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solid" w:color="FFFFFF" w:fill="FFFFFF"/>
        <w:spacing w:line="0" w:lineRule="atLeast"/>
        <w:rPr>
          <w:rFonts w:ascii="Times New Roman" w:hAnsi="Times New Roman" w:eastAsia="楷体_GB2312" w:cs="Times New Roman"/>
          <w:b/>
          <w:w w:val="130"/>
          <w:kern w:val="0"/>
          <w:sz w:val="28"/>
          <w:szCs w:val="28"/>
        </w:rPr>
      </w:pPr>
      <w:bookmarkStart w:id="10" w:name="_GoBack"/>
      <w:bookmarkEnd w:id="10"/>
      <w:r>
        <w:rPr>
          <w:rFonts w:ascii="Times New Roman" w:hAnsi="Times New Roman" w:eastAsia="楷体_GB2312" w:cs="Times New Roman"/>
          <w:b/>
          <w:w w:val="130"/>
          <w:kern w:val="0"/>
          <w:sz w:val="28"/>
          <w:szCs w:val="28"/>
        </w:rPr>
        <w:t>UDC</w:t>
      </w:r>
    </w:p>
    <w:p>
      <w:pPr>
        <w:widowControl/>
        <w:shd w:val="solid" w:color="FFFFFF" w:fill="FFFFFF"/>
        <w:tabs>
          <w:tab w:val="left" w:pos="971"/>
        </w:tabs>
        <w:spacing w:line="0" w:lineRule="atLeast"/>
        <w:rPr>
          <w:rFonts w:eastAsia="黑体" w:cstheme="minorHAnsi"/>
          <w:spacing w:val="20"/>
          <w:kern w:val="0"/>
          <w:sz w:val="36"/>
          <w:szCs w:val="36"/>
        </w:rPr>
      </w:pPr>
    </w:p>
    <w:p>
      <w:pPr>
        <w:widowControl/>
        <w:shd w:val="solid" w:color="FFFFFF" w:fill="FFFFFF"/>
        <w:tabs>
          <w:tab w:val="left" w:pos="971"/>
        </w:tabs>
        <w:spacing w:line="0" w:lineRule="atLeast"/>
        <w:jc w:val="center"/>
        <w:rPr>
          <w:rFonts w:eastAsia="Batang" w:cstheme="minorHAnsi"/>
          <w:b/>
          <w:outline/>
          <w:color w:val="FFFFFF"/>
          <w:w w:val="130"/>
          <w:kern w:val="0"/>
          <w:sz w:val="96"/>
          <w:szCs w:val="20"/>
          <w14:textOutline w14:w="9525" w14:cap="flat" w14:cmpd="sng" w14:algn="ctr">
            <w14:solidFill>
              <w14:srgbClr w14:val="FFFFFF"/>
            </w14:solidFill>
            <w14:prstDash w14:val="solid"/>
            <w14:round/>
          </w14:textOutline>
          <w14:textFill>
            <w14:noFill/>
          </w14:textFill>
        </w:rPr>
      </w:pPr>
      <w:r>
        <w:rPr>
          <w:rFonts w:hint="eastAsia" w:eastAsia="黑体" w:cstheme="minorHAnsi"/>
          <w:spacing w:val="20"/>
          <w:kern w:val="0"/>
          <w:sz w:val="36"/>
          <w:szCs w:val="36"/>
        </w:rPr>
        <w:t xml:space="preserve"> </w:t>
      </w:r>
      <w:r>
        <w:rPr>
          <w:rFonts w:eastAsia="黑体" w:cstheme="minorHAnsi"/>
          <w:spacing w:val="20"/>
          <w:kern w:val="0"/>
          <w:sz w:val="36"/>
          <w:szCs w:val="36"/>
        </w:rPr>
        <w:t>中华人民共和国</w:t>
      </w:r>
      <w:r>
        <w:rPr>
          <w:rFonts w:hint="eastAsia" w:eastAsia="黑体" w:cstheme="minorHAnsi"/>
          <w:spacing w:val="20"/>
          <w:kern w:val="0"/>
          <w:sz w:val="36"/>
          <w:szCs w:val="36"/>
        </w:rPr>
        <w:t>行业</w:t>
      </w:r>
      <w:r>
        <w:rPr>
          <w:rFonts w:eastAsia="黑体" w:cstheme="minorHAnsi"/>
          <w:spacing w:val="20"/>
          <w:kern w:val="0"/>
          <w:sz w:val="36"/>
          <w:szCs w:val="36"/>
        </w:rPr>
        <w:t>标准</w:t>
      </w:r>
      <w:r>
        <w:rPr>
          <w:rFonts w:eastAsia="黑体" w:cstheme="minorHAnsi"/>
          <w:kern w:val="0"/>
          <w:sz w:val="36"/>
          <w:szCs w:val="36"/>
        </w:rPr>
        <w:tab/>
      </w:r>
      <w:r>
        <w:rPr>
          <w:rFonts w:eastAsia="黑体" w:cstheme="minorHAnsi"/>
          <w:kern w:val="0"/>
          <w:sz w:val="36"/>
          <w:szCs w:val="36"/>
        </w:rPr>
        <w:tab/>
      </w:r>
      <w:r>
        <w:rPr>
          <w:rFonts w:ascii="Times New Roman" w:hAnsi="Times New Roman" w:cs="Times New Roman"/>
          <w:b/>
          <w:w w:val="130"/>
          <w:kern w:val="0"/>
          <w:sz w:val="96"/>
          <w:szCs w:val="96"/>
        </w:rPr>
        <w:t>CJJ</w:t>
      </w:r>
    </w:p>
    <w:p>
      <w:pPr>
        <w:kinsoku w:val="0"/>
        <w:wordWrap w:val="0"/>
        <w:overflowPunct w:val="0"/>
        <w:autoSpaceDE w:val="0"/>
        <w:autoSpaceDN w:val="0"/>
        <w:spacing w:before="308"/>
        <w:jc w:val="right"/>
        <w:textAlignment w:val="center"/>
        <w:rPr>
          <w:rFonts w:ascii="Times New Roman" w:hAnsi="Times New Roman" w:eastAsia="宋体" w:cs="Times New Roman"/>
          <w:b/>
          <w:kern w:val="0"/>
          <w:sz w:val="28"/>
          <w:szCs w:val="20"/>
        </w:rPr>
      </w:pPr>
      <w:r>
        <w:rPr>
          <w:rFonts w:ascii="Times New Roman" w:hAnsi="Times New Roman" w:eastAsia="宋体" w:cs="Times New Roman"/>
          <w:b/>
          <w:kern w:val="0"/>
          <w:sz w:val="28"/>
          <w:szCs w:val="20"/>
        </w:rPr>
        <w:t>P</w:t>
      </w:r>
      <w:r>
        <w:rPr>
          <w:rFonts w:eastAsia="宋体" w:cstheme="minorHAnsi"/>
          <w:b/>
          <w:kern w:val="0"/>
          <w:sz w:val="28"/>
          <w:szCs w:val="20"/>
        </w:rPr>
        <w:t xml:space="preserve"> </w:t>
      </w:r>
      <w:r>
        <w:rPr>
          <w:rFonts w:eastAsia="宋体" w:cstheme="minorHAnsi"/>
          <w:b/>
          <w:kern w:val="0"/>
          <w:sz w:val="28"/>
          <w:szCs w:val="20"/>
        </w:rPr>
        <w:tab/>
      </w:r>
      <w:r>
        <w:rPr>
          <w:rFonts w:eastAsia="宋体" w:cstheme="minorHAnsi"/>
          <w:b/>
          <w:kern w:val="0"/>
          <w:sz w:val="28"/>
          <w:szCs w:val="20"/>
        </w:rPr>
        <w:t xml:space="preserve">                            </w:t>
      </w:r>
      <w:r>
        <w:rPr>
          <w:rFonts w:hint="eastAsia" w:eastAsia="宋体" w:cstheme="minorHAnsi"/>
          <w:b/>
          <w:kern w:val="0"/>
          <w:sz w:val="28"/>
          <w:szCs w:val="20"/>
        </w:rPr>
        <w:t>编号：</w:t>
      </w:r>
      <w:r>
        <w:rPr>
          <w:rFonts w:eastAsia="宋体" w:cstheme="minorHAnsi"/>
          <w:b/>
          <w:kern w:val="0"/>
          <w:sz w:val="28"/>
          <w:szCs w:val="20"/>
        </w:rPr>
        <w:t xml:space="preserve">     </w:t>
      </w:r>
      <w:r>
        <w:rPr>
          <w:rFonts w:ascii="Times New Roman" w:hAnsi="Times New Roman" w:eastAsia="宋体" w:cs="Times New Roman"/>
          <w:b/>
          <w:kern w:val="0"/>
          <w:sz w:val="28"/>
          <w:szCs w:val="20"/>
        </w:rPr>
        <w:t>CJJ/XXXX—202X</w:t>
      </w:r>
    </w:p>
    <w:p>
      <w:pPr>
        <w:spacing w:line="480" w:lineRule="auto"/>
        <w:jc w:val="center"/>
        <w:rPr>
          <w:rFonts w:eastAsia="宋体" w:cstheme="minorHAnsi"/>
          <w:b/>
          <w:sz w:val="52"/>
        </w:rPr>
      </w:pPr>
      <w:r>
        <w:rPr>
          <w:rFonts w:eastAsia="宋体" w:cstheme="minorHAnsi"/>
        </w:rPr>
        <mc:AlternateContent>
          <mc:Choice Requires="wps">
            <w:drawing>
              <wp:anchor distT="0" distB="0" distL="114300" distR="114300" simplePos="0" relativeHeight="251659264" behindDoc="0" locked="0" layoutInCell="1" allowOverlap="1">
                <wp:simplePos x="0" y="0"/>
                <wp:positionH relativeFrom="column">
                  <wp:posOffset>-410845</wp:posOffset>
                </wp:positionH>
                <wp:positionV relativeFrom="paragraph">
                  <wp:posOffset>178435</wp:posOffset>
                </wp:positionV>
                <wp:extent cx="6045200" cy="7620"/>
                <wp:effectExtent l="0" t="4445" r="0" b="6985"/>
                <wp:wrapNone/>
                <wp:docPr id="2" name="Line 4"/>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flip:y;margin-left:-32.35pt;margin-top:14.05pt;height:0.6pt;width:476pt;z-index:251659264;mso-width-relative:page;mso-height-relative:page;" filled="f" stroked="t" coordsize="21600,21600" o:gfxdata="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1KcqTYAAAACQEAAA8AAAAAAAAA&#10;AQAgAAAAIgAAAGRycy9kb3ducmV2LnhtbFBLAQIUABQAAAAIAIdO4kC9pQqz2AEAALoDAAAOAAAA&#10;AAAAAAEAIAAAACcBAABkcnMvZTJvRG9jLnhtbFBLBQYAAAAABgAGAFkBAABxBQAAAAA=&#10;">
                <v:fill on="f" focussize="0,0"/>
                <v:stroke color="#000000" joinstyle="round"/>
                <v:imagedata o:title=""/>
                <o:lock v:ext="edit" aspectratio="f"/>
              </v:line>
            </w:pict>
          </mc:Fallback>
        </mc:AlternateContent>
      </w:r>
    </w:p>
    <w:p>
      <w:pPr>
        <w:spacing w:line="360" w:lineRule="auto"/>
        <w:jc w:val="center"/>
        <w:rPr>
          <w:rFonts w:eastAsia="宋体" w:cstheme="minorHAnsi"/>
          <w:b/>
          <w:sz w:val="52"/>
          <w:szCs w:val="20"/>
        </w:rPr>
      </w:pPr>
    </w:p>
    <w:p>
      <w:pPr>
        <w:jc w:val="center"/>
        <w:rPr>
          <w:b/>
          <w:sz w:val="32"/>
          <w:szCs w:val="32"/>
        </w:rPr>
      </w:pPr>
      <w:r>
        <w:rPr>
          <w:rFonts w:hint="eastAsia" w:ascii="黑体" w:eastAsia="黑体"/>
          <w:sz w:val="44"/>
          <w:szCs w:val="44"/>
        </w:rPr>
        <w:t>城镇道路工程施工与质量验收规范</w:t>
      </w:r>
    </w:p>
    <w:p>
      <w:pPr>
        <w:spacing w:line="48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Code for construction and quality acceptance of</w:t>
      </w:r>
    </w:p>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 xml:space="preserve">road works in city and town </w:t>
      </w:r>
    </w:p>
    <w:p>
      <w:pPr>
        <w:spacing w:line="480" w:lineRule="auto"/>
        <w:jc w:val="center"/>
        <w:rPr>
          <w:rFonts w:eastAsia="宋体" w:cstheme="minorHAnsi"/>
          <w:b/>
          <w:sz w:val="32"/>
          <w:szCs w:val="32"/>
        </w:rPr>
      </w:pPr>
    </w:p>
    <w:p>
      <w:pPr>
        <w:spacing w:line="480" w:lineRule="auto"/>
        <w:jc w:val="center"/>
        <w:rPr>
          <w:rFonts w:eastAsia="宋体" w:cstheme="minorHAnsi"/>
          <w:b/>
          <w:sz w:val="32"/>
          <w:szCs w:val="32"/>
        </w:rPr>
      </w:pPr>
      <w:r>
        <w:rPr>
          <w:rFonts w:eastAsia="宋体" w:cstheme="minorHAnsi"/>
          <w:b/>
          <w:sz w:val="32"/>
          <w:szCs w:val="32"/>
        </w:rPr>
        <w:t>局部修订</w:t>
      </w:r>
      <w:r>
        <w:rPr>
          <w:rFonts w:hint="eastAsia" w:eastAsia="宋体" w:cstheme="minorHAnsi"/>
          <w:b/>
          <w:sz w:val="32"/>
          <w:szCs w:val="32"/>
        </w:rPr>
        <w:t>征求意见稿</w:t>
      </w:r>
    </w:p>
    <w:p>
      <w:pPr>
        <w:spacing w:after="120"/>
        <w:rPr>
          <w:rFonts w:eastAsia="宋体" w:cstheme="minorHAnsi"/>
        </w:rPr>
      </w:pPr>
    </w:p>
    <w:p>
      <w:pPr>
        <w:spacing w:after="120"/>
        <w:rPr>
          <w:rFonts w:eastAsia="宋体" w:cstheme="minorHAnsi"/>
        </w:rPr>
      </w:pPr>
    </w:p>
    <w:p>
      <w:pPr>
        <w:spacing w:after="120"/>
        <w:rPr>
          <w:rFonts w:eastAsia="宋体" w:cstheme="minorHAnsi"/>
        </w:rPr>
      </w:pPr>
    </w:p>
    <w:p>
      <w:pPr>
        <w:spacing w:after="120"/>
        <w:rPr>
          <w:rFonts w:eastAsia="宋体" w:cstheme="minorHAnsi"/>
        </w:rPr>
      </w:pPr>
    </w:p>
    <w:p>
      <w:pPr>
        <w:spacing w:after="120"/>
        <w:rPr>
          <w:rFonts w:eastAsia="宋体" w:cstheme="minorHAnsi"/>
        </w:rPr>
      </w:pPr>
    </w:p>
    <w:p>
      <w:pPr>
        <w:spacing w:after="120"/>
        <w:rPr>
          <w:rFonts w:eastAsia="宋体" w:cstheme="minorHAnsi"/>
        </w:rPr>
      </w:pPr>
    </w:p>
    <w:p>
      <w:pPr>
        <w:spacing w:after="120"/>
        <w:rPr>
          <w:rFonts w:eastAsia="宋体" w:cstheme="minorHAnsi"/>
        </w:rPr>
      </w:pPr>
    </w:p>
    <w:p>
      <w:pPr>
        <w:spacing w:line="480" w:lineRule="auto"/>
        <w:rPr>
          <w:rFonts w:eastAsia="黑体" w:cstheme="minorHAnsi"/>
          <w:sz w:val="28"/>
          <w:szCs w:val="28"/>
        </w:rPr>
      </w:pPr>
      <w:r>
        <w:rPr>
          <w:rFonts w:ascii="Times New Roman" w:hAnsi="Times New Roman" w:eastAsia="黑体" w:cs="Times New Roman"/>
          <w:sz w:val="28"/>
          <w:szCs w:val="28"/>
        </w:rPr>
        <w:t xml:space="preserve">20XX－XX－XX </w:t>
      </w:r>
      <w:r>
        <w:rPr>
          <w:rFonts w:eastAsia="黑体" w:cstheme="minorHAnsi"/>
          <w:sz w:val="28"/>
          <w:szCs w:val="28"/>
        </w:rPr>
        <w:t xml:space="preserve"> 发布              </w:t>
      </w:r>
      <w:r>
        <w:rPr>
          <w:rFonts w:hint="eastAsia" w:eastAsia="黑体" w:cstheme="minorHAnsi"/>
          <w:sz w:val="28"/>
          <w:szCs w:val="28"/>
        </w:rPr>
        <w:t xml:space="preserve"> </w:t>
      </w:r>
      <w:r>
        <w:rPr>
          <w:rFonts w:eastAsia="黑体" w:cstheme="minorHAnsi"/>
          <w:sz w:val="28"/>
          <w:szCs w:val="28"/>
        </w:rPr>
        <w:t xml:space="preserve"> </w:t>
      </w:r>
      <w:r>
        <w:rPr>
          <w:rFonts w:ascii="Times New Roman" w:hAnsi="Times New Roman" w:eastAsia="黑体" w:cs="Times New Roman"/>
          <w:sz w:val="28"/>
          <w:szCs w:val="28"/>
        </w:rPr>
        <w:t xml:space="preserve"> 20XX－XX－XX </w:t>
      </w:r>
      <w:r>
        <w:rPr>
          <w:rFonts w:eastAsia="黑体" w:cstheme="minorHAnsi"/>
          <w:sz w:val="28"/>
          <w:szCs w:val="28"/>
        </w:rPr>
        <w:t xml:space="preserve"> 实施</w:t>
      </w:r>
    </w:p>
    <w:p>
      <w:pPr>
        <w:spacing w:after="120"/>
        <w:rPr>
          <w:rFonts w:eastAsia="宋体" w:cstheme="minorHAnsi"/>
        </w:rPr>
      </w:pPr>
      <w:r>
        <w:rPr>
          <w:rFonts w:eastAsia="宋体" w:cstheme="minorHAnsi"/>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217170</wp:posOffset>
                </wp:positionV>
                <wp:extent cx="5173980" cy="7620"/>
                <wp:effectExtent l="0" t="4445" r="7620" b="6985"/>
                <wp:wrapNone/>
                <wp:docPr id="4" name="Line 11"/>
                <wp:cNvGraphicFramePr/>
                <a:graphic xmlns:a="http://schemas.openxmlformats.org/drawingml/2006/main">
                  <a:graphicData uri="http://schemas.microsoft.com/office/word/2010/wordprocessingShape">
                    <wps:wsp>
                      <wps:cNvCnPr>
                        <a:cxnSpLocks noChangeShapeType="1"/>
                      </wps:cNvCnPr>
                      <wps:spPr bwMode="auto">
                        <a:xfrm flipV="1">
                          <a:off x="0" y="0"/>
                          <a:ext cx="5173980" cy="762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flip:y;margin-left:-0.2pt;margin-top:17.1pt;height:0.6pt;width:407.4pt;z-index:251660288;mso-width-relative:page;mso-height-relative:page;" filled="f" stroked="t" coordsize="21600,21600" o:gfxdata="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GtwVtQAAAAHAQAADwAAAAAAAAAB&#10;ACAAAAAiAAAAZHJzL2Rvd25yZXYueG1sUEsBAhQAFAAAAAgAh07iQBYDeMTbAQAAuwMAAA4AAAAA&#10;AAAAAQAgAAAAIwEAAGRycy9lMm9Eb2MueG1sUEsFBgAAAAAGAAYAWQEAAHAFAAAAAA==&#10;">
                <v:fill on="f" focussize="0,0"/>
                <v:stroke color="#000000" joinstyle="round"/>
                <v:imagedata o:title=""/>
                <o:lock v:ext="edit" aspectratio="f"/>
              </v:line>
            </w:pict>
          </mc:Fallback>
        </mc:AlternateContent>
      </w:r>
    </w:p>
    <w:tbl>
      <w:tblPr>
        <w:tblStyle w:val="28"/>
        <w:tblW w:w="5620" w:type="dxa"/>
        <w:tblInd w:w="0" w:type="dxa"/>
        <w:tblLayout w:type="fixed"/>
        <w:tblCellMar>
          <w:top w:w="0" w:type="dxa"/>
          <w:left w:w="0" w:type="dxa"/>
          <w:bottom w:w="0" w:type="dxa"/>
          <w:right w:w="0" w:type="dxa"/>
        </w:tblCellMar>
      </w:tblPr>
      <w:tblGrid>
        <w:gridCol w:w="5620"/>
      </w:tblGrid>
      <w:tr>
        <w:tblPrEx>
          <w:tblCellMar>
            <w:top w:w="0" w:type="dxa"/>
            <w:left w:w="0" w:type="dxa"/>
            <w:bottom w:w="0" w:type="dxa"/>
            <w:right w:w="0" w:type="dxa"/>
          </w:tblCellMar>
        </w:tblPrEx>
        <w:trPr>
          <w:trHeight w:val="375" w:hRule="atLeast"/>
        </w:trPr>
        <w:tc>
          <w:tcPr>
            <w:tcW w:w="5620" w:type="dxa"/>
            <w:tcBorders>
              <w:top w:val="nil"/>
              <w:left w:val="nil"/>
              <w:bottom w:val="nil"/>
              <w:right w:val="nil"/>
            </w:tcBorders>
            <w:shd w:val="clear" w:color="auto" w:fill="auto"/>
            <w:tcMar>
              <w:top w:w="15" w:type="dxa"/>
              <w:left w:w="15" w:type="dxa"/>
              <w:bottom w:w="0" w:type="dxa"/>
              <w:right w:w="15" w:type="dxa"/>
            </w:tcMar>
            <w:vAlign w:val="center"/>
          </w:tcPr>
          <w:p>
            <w:pPr>
              <w:jc w:val="distribute"/>
              <w:rPr>
                <w:rFonts w:eastAsia="黑体" w:cstheme="minorHAnsi"/>
                <w:sz w:val="28"/>
                <w:szCs w:val="28"/>
              </w:rPr>
            </w:pPr>
            <w:r>
              <w:rPr>
                <w:rFonts w:eastAsia="宋体" w:cstheme="minorHAnsi"/>
              </w:rPr>
              <mc:AlternateContent>
                <mc:Choice Requires="wps">
                  <w:drawing>
                    <wp:anchor distT="0" distB="0" distL="114300" distR="114300" simplePos="0" relativeHeight="251661312" behindDoc="0" locked="0" layoutInCell="1" allowOverlap="1">
                      <wp:simplePos x="0" y="0"/>
                      <wp:positionH relativeFrom="column">
                        <wp:posOffset>4202430</wp:posOffset>
                      </wp:positionH>
                      <wp:positionV relativeFrom="paragraph">
                        <wp:posOffset>151765</wp:posOffset>
                      </wp:positionV>
                      <wp:extent cx="1073785" cy="4889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73785" cy="488950"/>
                              </a:xfrm>
                              <a:prstGeom prst="rect">
                                <a:avLst/>
                              </a:prstGeom>
                              <a:noFill/>
                              <a:ln w="6350">
                                <a:noFill/>
                              </a:ln>
                            </wps:spPr>
                            <wps:txbx>
                              <w:txbxContent>
                                <w:p>
                                  <w:pPr>
                                    <w:rPr>
                                      <w:rFonts w:ascii="黑体" w:eastAsia="黑体"/>
                                      <w:color w:val="000000"/>
                                      <w:sz w:val="28"/>
                                      <w:szCs w:val="28"/>
                                    </w:rPr>
                                  </w:pPr>
                                  <w:r>
                                    <w:rPr>
                                      <w:rFonts w:hint="eastAsia" w:ascii="黑体" w:eastAsia="黑体"/>
                                      <w:color w:val="000000"/>
                                      <w:sz w:val="28"/>
                                      <w:szCs w:val="28"/>
                                    </w:rPr>
                                    <w:t>联合发布</w:t>
                                  </w:r>
                                </w:p>
                              </w:txbxContent>
                            </wps:txbx>
                            <wps:bodyPr upright="1"/>
                          </wps:wsp>
                        </a:graphicData>
                      </a:graphic>
                    </wp:anchor>
                  </w:drawing>
                </mc:Choice>
                <mc:Fallback>
                  <w:pict>
                    <v:shape id="_x0000_s1026" o:spid="_x0000_s1026" o:spt="202" type="#_x0000_t202" style="position:absolute;left:0pt;margin-left:330.9pt;margin-top:11.95pt;height:38.5pt;width:84.55pt;z-index:251661312;mso-width-relative:page;mso-height-relative:page;" filled="f" stroked="f" coordsize="21600,21600" o:gfxdata="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eqz+9kAAAAKAQAADwAAAAAAAAABACAAAAAiAAAAZHJzL2Rvd25yZXYueG1sUEsBAhQAFAAA&#10;AAgAh07iQAbiOKi1AQAAVwMAAA4AAAAAAAAAAQAgAAAAKAEAAGRycy9lMm9Eb2MueG1sUEsFBgAA&#10;AAAGAAYAWQEAAE8FAAAAAA==&#10;">
                      <v:fill on="f" focussize="0,0"/>
                      <v:stroke on="f" weight="0.5pt"/>
                      <v:imagedata o:title=""/>
                      <o:lock v:ext="edit" aspectratio="f"/>
                      <v:textbox>
                        <w:txbxContent>
                          <w:p>
                            <w:pPr>
                              <w:rPr>
                                <w:rFonts w:ascii="黑体" w:eastAsia="黑体"/>
                                <w:color w:val="000000"/>
                                <w:sz w:val="28"/>
                                <w:szCs w:val="28"/>
                              </w:rPr>
                            </w:pPr>
                            <w:r>
                              <w:rPr>
                                <w:rFonts w:hint="eastAsia" w:ascii="黑体" w:eastAsia="黑体"/>
                                <w:color w:val="000000"/>
                                <w:sz w:val="28"/>
                                <w:szCs w:val="28"/>
                              </w:rPr>
                              <w:t>联合发布</w:t>
                            </w:r>
                          </w:p>
                        </w:txbxContent>
                      </v:textbox>
                    </v:shape>
                  </w:pict>
                </mc:Fallback>
              </mc:AlternateContent>
            </w:r>
            <w:r>
              <w:rPr>
                <w:rFonts w:eastAsia="黑体" w:cstheme="minorHAnsi"/>
                <w:sz w:val="28"/>
                <w:szCs w:val="28"/>
              </w:rPr>
              <w:t>中华人民共和国住房和城乡建设部</w:t>
            </w:r>
          </w:p>
        </w:tc>
      </w:tr>
      <w:tr>
        <w:tblPrEx>
          <w:tblCellMar>
            <w:top w:w="0" w:type="dxa"/>
            <w:left w:w="0" w:type="dxa"/>
            <w:bottom w:w="0" w:type="dxa"/>
            <w:right w:w="0" w:type="dxa"/>
          </w:tblCellMar>
        </w:tblPrEx>
        <w:trPr>
          <w:trHeight w:val="375" w:hRule="atLeast"/>
        </w:trPr>
        <w:tc>
          <w:tcPr>
            <w:tcW w:w="5620" w:type="dxa"/>
            <w:tcBorders>
              <w:top w:val="nil"/>
              <w:left w:val="nil"/>
              <w:bottom w:val="nil"/>
              <w:right w:val="nil"/>
            </w:tcBorders>
            <w:shd w:val="clear" w:color="auto" w:fill="auto"/>
            <w:tcMar>
              <w:top w:w="15" w:type="dxa"/>
              <w:left w:w="15" w:type="dxa"/>
              <w:bottom w:w="0" w:type="dxa"/>
              <w:right w:w="15" w:type="dxa"/>
            </w:tcMar>
            <w:vAlign w:val="center"/>
          </w:tcPr>
          <w:p>
            <w:pPr>
              <w:jc w:val="distribute"/>
              <w:rPr>
                <w:rFonts w:eastAsia="黑体" w:cstheme="minorHAnsi"/>
                <w:sz w:val="28"/>
                <w:szCs w:val="28"/>
              </w:rPr>
            </w:pPr>
            <w:r>
              <w:rPr>
                <w:rFonts w:eastAsia="黑体" w:cstheme="minorHAnsi"/>
                <w:sz w:val="28"/>
                <w:szCs w:val="28"/>
              </w:rPr>
              <w:t>国家市场监督管理总局</w:t>
            </w:r>
          </w:p>
        </w:tc>
      </w:tr>
    </w:tbl>
    <w:p>
      <w:pPr>
        <w:tabs>
          <w:tab w:val="left" w:pos="735"/>
        </w:tabs>
        <w:ind w:firstLine="643" w:firstLineChars="200"/>
        <w:jc w:val="center"/>
        <w:rPr>
          <w:rFonts w:cs="Calibri"/>
          <w:b/>
          <w:sz w:val="32"/>
          <w:szCs w:val="32"/>
        </w:rPr>
      </w:pPr>
    </w:p>
    <w:p>
      <w:pPr>
        <w:tabs>
          <w:tab w:val="left" w:pos="735"/>
        </w:tabs>
        <w:ind w:firstLine="643" w:firstLineChars="200"/>
        <w:jc w:val="center"/>
        <w:rPr>
          <w:rFonts w:cs="Calibri"/>
          <w:b/>
          <w:sz w:val="32"/>
          <w:szCs w:val="32"/>
        </w:rPr>
        <w:sectPr>
          <w:headerReference r:id="rId3" w:type="default"/>
          <w:pgSz w:w="11850" w:h="16783"/>
          <w:pgMar w:top="1440" w:right="1800" w:bottom="1440" w:left="1800" w:header="851" w:footer="992" w:gutter="0"/>
          <w:cols w:space="0" w:num="1"/>
          <w:docGrid w:type="lines" w:linePitch="312" w:charSpace="0"/>
        </w:sectPr>
      </w:pPr>
    </w:p>
    <w:p>
      <w:pPr>
        <w:tabs>
          <w:tab w:val="left" w:pos="735"/>
        </w:tabs>
        <w:ind w:firstLine="643" w:firstLineChars="200"/>
        <w:jc w:val="center"/>
        <w:rPr>
          <w:rFonts w:cs="Calibri"/>
          <w:b/>
          <w:sz w:val="32"/>
          <w:szCs w:val="32"/>
        </w:rPr>
      </w:pPr>
      <w:r>
        <w:rPr>
          <w:rFonts w:hint="eastAsia" w:cs="Calibri"/>
          <w:b/>
          <w:sz w:val="32"/>
          <w:szCs w:val="32"/>
        </w:rPr>
        <w:t>局部</w:t>
      </w:r>
      <w:r>
        <w:rPr>
          <w:rFonts w:cs="Calibri"/>
          <w:b/>
          <w:sz w:val="32"/>
          <w:szCs w:val="32"/>
        </w:rPr>
        <w:t>修订说明</w:t>
      </w:r>
    </w:p>
    <w:p>
      <w:pPr>
        <w:ind w:firstLine="592" w:firstLineChars="200"/>
        <w:rPr>
          <w:rFonts w:cs="Calibri"/>
          <w:spacing w:val="8"/>
          <w:kern w:val="0"/>
          <w:sz w:val="28"/>
          <w:szCs w:val="28"/>
        </w:rPr>
      </w:pPr>
      <w:bookmarkStart w:id="0" w:name="_Hlk121497729"/>
      <w:bookmarkStart w:id="1" w:name="_Hlk121486185"/>
      <w:r>
        <w:rPr>
          <w:rFonts w:cs="Calibri"/>
          <w:spacing w:val="8"/>
          <w:kern w:val="0"/>
          <w:sz w:val="28"/>
          <w:szCs w:val="28"/>
        </w:rPr>
        <w:t>本</w:t>
      </w:r>
      <w:r>
        <w:rPr>
          <w:rFonts w:hint="eastAsia" w:cs="Calibri"/>
          <w:spacing w:val="8"/>
          <w:kern w:val="0"/>
          <w:sz w:val="28"/>
          <w:szCs w:val="28"/>
        </w:rPr>
        <w:t>规范此</w:t>
      </w:r>
      <w:r>
        <w:rPr>
          <w:rFonts w:cs="Calibri"/>
          <w:spacing w:val="8"/>
          <w:kern w:val="0"/>
          <w:sz w:val="28"/>
          <w:szCs w:val="28"/>
        </w:rPr>
        <w:t>次局部修订</w:t>
      </w:r>
      <w:r>
        <w:rPr>
          <w:rFonts w:hint="eastAsia" w:cs="Calibri"/>
          <w:spacing w:val="8"/>
          <w:kern w:val="0"/>
          <w:sz w:val="28"/>
          <w:szCs w:val="28"/>
        </w:rPr>
        <w:t>工作</w:t>
      </w:r>
      <w:r>
        <w:rPr>
          <w:rFonts w:cs="Calibri"/>
          <w:spacing w:val="8"/>
          <w:kern w:val="0"/>
          <w:sz w:val="28"/>
          <w:szCs w:val="28"/>
        </w:rPr>
        <w:t>是</w:t>
      </w:r>
      <w:r>
        <w:rPr>
          <w:rFonts w:hint="eastAsia" w:cs="Calibri"/>
          <w:spacing w:val="8"/>
          <w:kern w:val="0"/>
          <w:sz w:val="28"/>
          <w:szCs w:val="28"/>
        </w:rPr>
        <w:t>依据</w:t>
      </w:r>
      <w:bookmarkStart w:id="2" w:name="_Hlk121477209"/>
      <w:r>
        <w:rPr>
          <w:rFonts w:hint="eastAsia" w:cs="Calibri"/>
          <w:spacing w:val="8"/>
          <w:kern w:val="0"/>
          <w:sz w:val="28"/>
          <w:szCs w:val="28"/>
        </w:rPr>
        <w:t>《住房和城乡建设部关于印发2020年工程建设规范标准编制及相关工作计划的通知》（建标函[2020]9号）</w:t>
      </w:r>
      <w:r>
        <w:rPr>
          <w:rFonts w:cs="Calibri"/>
          <w:spacing w:val="8"/>
          <w:kern w:val="0"/>
          <w:sz w:val="28"/>
          <w:szCs w:val="28"/>
        </w:rPr>
        <w:t>，由</w:t>
      </w:r>
      <w:r>
        <w:rPr>
          <w:rFonts w:hint="eastAsia" w:cs="Calibri"/>
          <w:spacing w:val="8"/>
          <w:kern w:val="0"/>
          <w:sz w:val="28"/>
          <w:szCs w:val="28"/>
        </w:rPr>
        <w:t>北京市政建设集团有限责任公司（</w:t>
      </w:r>
      <w:r>
        <w:rPr>
          <w:rFonts w:cs="Calibri"/>
          <w:spacing w:val="8"/>
          <w:kern w:val="0"/>
          <w:sz w:val="28"/>
          <w:szCs w:val="28"/>
        </w:rPr>
        <w:t>主编单位</w:t>
      </w:r>
      <w:r>
        <w:rPr>
          <w:rFonts w:hint="eastAsia" w:cs="Calibri"/>
          <w:spacing w:val="8"/>
          <w:kern w:val="0"/>
          <w:sz w:val="28"/>
          <w:szCs w:val="28"/>
        </w:rPr>
        <w:t>）</w:t>
      </w:r>
      <w:r>
        <w:rPr>
          <w:rFonts w:cs="Calibri"/>
          <w:spacing w:val="8"/>
          <w:kern w:val="0"/>
          <w:sz w:val="28"/>
          <w:szCs w:val="28"/>
        </w:rPr>
        <w:t>会同有关单位</w:t>
      </w:r>
      <w:r>
        <w:rPr>
          <w:rFonts w:hint="eastAsia" w:cs="Calibri"/>
          <w:spacing w:val="8"/>
          <w:kern w:val="0"/>
          <w:sz w:val="28"/>
          <w:szCs w:val="28"/>
        </w:rPr>
        <w:t>共同完成</w:t>
      </w:r>
      <w:r>
        <w:rPr>
          <w:rFonts w:cs="Calibri"/>
          <w:spacing w:val="8"/>
          <w:kern w:val="0"/>
          <w:sz w:val="28"/>
          <w:szCs w:val="28"/>
        </w:rPr>
        <w:t>。</w:t>
      </w:r>
    </w:p>
    <w:bookmarkEnd w:id="2"/>
    <w:p>
      <w:pPr>
        <w:ind w:firstLine="592" w:firstLineChars="200"/>
        <w:rPr>
          <w:rFonts w:cs="Calibri"/>
          <w:sz w:val="28"/>
          <w:szCs w:val="28"/>
        </w:rPr>
      </w:pPr>
      <w:r>
        <w:rPr>
          <w:rFonts w:cs="Calibri"/>
          <w:spacing w:val="8"/>
          <w:kern w:val="0"/>
          <w:sz w:val="28"/>
          <w:szCs w:val="28"/>
        </w:rPr>
        <w:t>本次修订</w:t>
      </w:r>
      <w:r>
        <w:rPr>
          <w:rFonts w:cs="Calibri"/>
          <w:sz w:val="28"/>
          <w:szCs w:val="28"/>
        </w:rPr>
        <w:t>的主要内容</w:t>
      </w:r>
      <w:r>
        <w:rPr>
          <w:rFonts w:hint="eastAsia" w:cs="Calibri"/>
          <w:sz w:val="28"/>
          <w:szCs w:val="28"/>
        </w:rPr>
        <w:t>包括</w:t>
      </w:r>
      <w:r>
        <w:rPr>
          <w:rFonts w:cs="Calibri"/>
          <w:sz w:val="28"/>
          <w:szCs w:val="28"/>
        </w:rPr>
        <w:t>：</w:t>
      </w:r>
    </w:p>
    <w:p>
      <w:pPr>
        <w:ind w:firstLine="560" w:firstLineChars="200"/>
        <w:rPr>
          <w:rFonts w:cs="Calibri"/>
          <w:color w:val="000000" w:themeColor="text1"/>
          <w:sz w:val="28"/>
          <w:szCs w:val="28"/>
          <w14:textFill>
            <w14:solidFill>
              <w14:schemeClr w14:val="tx1"/>
            </w14:solidFill>
          </w14:textFill>
        </w:rPr>
      </w:pPr>
      <w:r>
        <w:rPr>
          <w:rFonts w:hint="eastAsia" w:cs="Calibri"/>
          <w:color w:val="000000" w:themeColor="text1"/>
          <w:sz w:val="28"/>
          <w:szCs w:val="28"/>
          <w:lang w:val="en-US" w:eastAsia="zh-CN"/>
          <w14:textFill>
            <w14:solidFill>
              <w14:schemeClr w14:val="tx1"/>
            </w14:solidFill>
          </w14:textFill>
        </w:rPr>
        <w:t>1</w:t>
      </w:r>
      <w:r>
        <w:rPr>
          <w:rFonts w:cs="Calibri"/>
          <w:color w:val="000000" w:themeColor="text1"/>
          <w:sz w:val="28"/>
          <w:szCs w:val="28"/>
          <w14:textFill>
            <w14:solidFill>
              <w14:schemeClr w14:val="tx1"/>
            </w14:solidFill>
          </w14:textFill>
        </w:rPr>
        <w:t>、</w:t>
      </w:r>
      <w:r>
        <w:rPr>
          <w:rFonts w:hint="eastAsia" w:cs="Calibri"/>
          <w:color w:val="000000" w:themeColor="text1"/>
          <w:sz w:val="28"/>
          <w:szCs w:val="28"/>
          <w14:textFill>
            <w14:solidFill>
              <w14:schemeClr w14:val="tx1"/>
            </w14:solidFill>
          </w14:textFill>
        </w:rPr>
        <w:t>删除了关于原材料的相关规定的条文。</w:t>
      </w:r>
    </w:p>
    <w:p>
      <w:pPr>
        <w:ind w:firstLine="560" w:firstLineChars="200"/>
        <w:rPr>
          <w:rFonts w:cs="Calibri"/>
          <w:color w:val="000000" w:themeColor="text1"/>
          <w:sz w:val="28"/>
          <w:szCs w:val="28"/>
          <w14:textFill>
            <w14:solidFill>
              <w14:schemeClr w14:val="tx1"/>
            </w14:solidFill>
          </w14:textFill>
        </w:rPr>
      </w:pPr>
      <w:r>
        <w:rPr>
          <w:rFonts w:hint="eastAsia" w:cs="Calibri"/>
          <w:color w:val="000000" w:themeColor="text1"/>
          <w:sz w:val="28"/>
          <w:szCs w:val="28"/>
          <w:lang w:val="en-US" w:eastAsia="zh-CN"/>
          <w14:textFill>
            <w14:solidFill>
              <w14:schemeClr w14:val="tx1"/>
            </w14:solidFill>
          </w14:textFill>
        </w:rPr>
        <w:t>2</w:t>
      </w:r>
      <w:r>
        <w:rPr>
          <w:rFonts w:cs="Calibri"/>
          <w:color w:val="000000" w:themeColor="text1"/>
          <w:sz w:val="28"/>
          <w:szCs w:val="28"/>
          <w14:textFill>
            <w14:solidFill>
              <w14:schemeClr w14:val="tx1"/>
            </w14:solidFill>
          </w14:textFill>
        </w:rPr>
        <w:t>、</w:t>
      </w:r>
      <w:r>
        <w:rPr>
          <w:rFonts w:hint="eastAsia" w:cs="Calibri"/>
          <w:color w:val="000000" w:themeColor="text1"/>
          <w:sz w:val="28"/>
          <w:szCs w:val="28"/>
          <w14:textFill>
            <w14:solidFill>
              <w14:schemeClr w14:val="tx1"/>
            </w14:solidFill>
          </w14:textFill>
        </w:rPr>
        <w:t>增加了卫星定位测量、透水沥青面层等术语。</w:t>
      </w:r>
    </w:p>
    <w:p>
      <w:pPr>
        <w:ind w:firstLine="560" w:firstLineChars="200"/>
        <w:rPr>
          <w:rFonts w:cs="Calibri"/>
          <w:color w:val="000000" w:themeColor="text1"/>
          <w:sz w:val="28"/>
          <w:szCs w:val="28"/>
          <w14:textFill>
            <w14:solidFill>
              <w14:schemeClr w14:val="tx1"/>
            </w14:solidFill>
          </w14:textFill>
        </w:rPr>
      </w:pPr>
      <w:r>
        <w:rPr>
          <w:rFonts w:hint="eastAsia" w:cs="Calibri"/>
          <w:color w:val="000000" w:themeColor="text1"/>
          <w:sz w:val="28"/>
          <w:szCs w:val="28"/>
          <w:lang w:val="en-US" w:eastAsia="zh-CN"/>
          <w14:textFill>
            <w14:solidFill>
              <w14:schemeClr w14:val="tx1"/>
            </w14:solidFill>
          </w14:textFill>
        </w:rPr>
        <w:t>3</w:t>
      </w:r>
      <w:r>
        <w:rPr>
          <w:rFonts w:hint="eastAsia" w:cs="Calibri"/>
          <w:color w:val="000000" w:themeColor="text1"/>
          <w:sz w:val="28"/>
          <w:szCs w:val="28"/>
          <w14:textFill>
            <w14:solidFill>
              <w14:schemeClr w14:val="tx1"/>
            </w14:solidFill>
          </w14:textFill>
        </w:rPr>
        <w:t>、增加了卫星定位测量内容。</w:t>
      </w:r>
    </w:p>
    <w:p>
      <w:pPr>
        <w:ind w:firstLine="560" w:firstLineChars="200"/>
        <w:rPr>
          <w:rFonts w:cs="Calibri"/>
          <w:color w:val="000000" w:themeColor="text1"/>
          <w:sz w:val="28"/>
          <w:szCs w:val="28"/>
          <w14:textFill>
            <w14:solidFill>
              <w14:schemeClr w14:val="tx1"/>
            </w14:solidFill>
          </w14:textFill>
        </w:rPr>
      </w:pPr>
      <w:r>
        <w:rPr>
          <w:rFonts w:hint="eastAsia" w:cs="Calibri"/>
          <w:color w:val="000000" w:themeColor="text1"/>
          <w:sz w:val="28"/>
          <w:szCs w:val="28"/>
          <w:lang w:val="en-US" w:eastAsia="zh-CN"/>
          <w14:textFill>
            <w14:solidFill>
              <w14:schemeClr w14:val="tx1"/>
            </w14:solidFill>
          </w14:textFill>
        </w:rPr>
        <w:t>4</w:t>
      </w:r>
      <w:r>
        <w:rPr>
          <w:rFonts w:hint="eastAsia" w:cs="Calibri"/>
          <w:color w:val="000000" w:themeColor="text1"/>
          <w:sz w:val="28"/>
          <w:szCs w:val="28"/>
          <w14:textFill>
            <w14:solidFill>
              <w14:schemeClr w14:val="tx1"/>
            </w14:solidFill>
          </w14:textFill>
        </w:rPr>
        <w:t>、增加了试验段施工要求、台阶方法搭接要求、填料使用要求等内容。</w:t>
      </w:r>
    </w:p>
    <w:p>
      <w:pPr>
        <w:ind w:firstLine="560" w:firstLineChars="200"/>
        <w:rPr>
          <w:rFonts w:cs="Calibri"/>
          <w:color w:val="000000" w:themeColor="text1"/>
          <w:sz w:val="28"/>
          <w:szCs w:val="28"/>
          <w14:textFill>
            <w14:solidFill>
              <w14:schemeClr w14:val="tx1"/>
            </w14:solidFill>
          </w14:textFill>
        </w:rPr>
      </w:pPr>
      <w:r>
        <w:rPr>
          <w:rFonts w:hint="eastAsia" w:cs="Calibri"/>
          <w:color w:val="000000" w:themeColor="text1"/>
          <w:sz w:val="28"/>
          <w:szCs w:val="28"/>
          <w:lang w:val="en-US" w:eastAsia="zh-CN"/>
          <w14:textFill>
            <w14:solidFill>
              <w14:schemeClr w14:val="tx1"/>
            </w14:solidFill>
          </w14:textFill>
        </w:rPr>
        <w:t>5</w:t>
      </w:r>
      <w:r>
        <w:rPr>
          <w:rFonts w:hint="eastAsia" w:cs="Calibri"/>
          <w:color w:val="000000" w:themeColor="text1"/>
          <w:sz w:val="28"/>
          <w:szCs w:val="28"/>
          <w14:textFill>
            <w14:solidFill>
              <w14:schemeClr w14:val="tx1"/>
            </w14:solidFill>
          </w14:textFill>
        </w:rPr>
        <w:t>、修改了基层石灰技术指标，增加了粉煤灰的技术指标。</w:t>
      </w:r>
    </w:p>
    <w:p>
      <w:pPr>
        <w:ind w:firstLine="560" w:firstLineChars="200"/>
        <w:rPr>
          <w:rFonts w:cs="Calibri"/>
          <w:color w:val="000000" w:themeColor="text1"/>
          <w:sz w:val="28"/>
          <w:szCs w:val="28"/>
          <w14:textFill>
            <w14:solidFill>
              <w14:schemeClr w14:val="tx1"/>
            </w14:solidFill>
          </w14:textFill>
        </w:rPr>
      </w:pPr>
      <w:r>
        <w:rPr>
          <w:rFonts w:hint="eastAsia" w:cs="Calibri"/>
          <w:color w:val="000000" w:themeColor="text1"/>
          <w:sz w:val="28"/>
          <w:szCs w:val="28"/>
          <w:lang w:val="en-US" w:eastAsia="zh-CN"/>
          <w14:textFill>
            <w14:solidFill>
              <w14:schemeClr w14:val="tx1"/>
            </w14:solidFill>
          </w14:textFill>
        </w:rPr>
        <w:t>6</w:t>
      </w:r>
      <w:r>
        <w:rPr>
          <w:rFonts w:hint="eastAsia" w:cs="Calibri"/>
          <w:color w:val="000000" w:themeColor="text1"/>
          <w:sz w:val="28"/>
          <w:szCs w:val="28"/>
          <w14:textFill>
            <w14:solidFill>
              <w14:schemeClr w14:val="tx1"/>
            </w14:solidFill>
          </w14:textFill>
        </w:rPr>
        <w:t>、</w:t>
      </w:r>
      <w:r>
        <w:rPr>
          <w:rFonts w:hint="eastAsia" w:asciiTheme="minorEastAsia" w:hAnsiTheme="minorEastAsia"/>
          <w:sz w:val="28"/>
        </w:rPr>
        <w:t>沥青混合料面层</w:t>
      </w:r>
      <w:r>
        <w:rPr>
          <w:rFonts w:hint="eastAsia" w:cs="Calibri"/>
          <w:color w:val="000000" w:themeColor="text1"/>
          <w:sz w:val="28"/>
          <w:szCs w:val="28"/>
          <w14:textFill>
            <w14:solidFill>
              <w14:schemeClr w14:val="tx1"/>
            </w14:solidFill>
          </w14:textFill>
        </w:rPr>
        <w:t>增加了温拌沥青混凝土面层、透水沥青混凝土面层、彩色沥青混凝土面层的施工要求和检验标准。</w:t>
      </w:r>
    </w:p>
    <w:p>
      <w:pPr>
        <w:ind w:firstLine="560" w:firstLineChars="200"/>
        <w:rPr>
          <w:rFonts w:cs="Calibri"/>
          <w:color w:val="000000" w:themeColor="text1"/>
          <w:sz w:val="28"/>
          <w:szCs w:val="28"/>
          <w14:textFill>
            <w14:solidFill>
              <w14:schemeClr w14:val="tx1"/>
            </w14:solidFill>
          </w14:textFill>
        </w:rPr>
      </w:pPr>
      <w:r>
        <w:rPr>
          <w:rFonts w:hint="eastAsia" w:cs="Calibri"/>
          <w:color w:val="000000" w:themeColor="text1"/>
          <w:sz w:val="28"/>
          <w:szCs w:val="28"/>
          <w:lang w:val="en-US" w:eastAsia="zh-CN"/>
          <w14:textFill>
            <w14:solidFill>
              <w14:schemeClr w14:val="tx1"/>
            </w14:solidFill>
          </w14:textFill>
        </w:rPr>
        <w:t>7</w:t>
      </w:r>
      <w:r>
        <w:rPr>
          <w:rFonts w:hint="eastAsia" w:cs="Calibri"/>
          <w:color w:val="000000" w:themeColor="text1"/>
          <w:sz w:val="28"/>
          <w:szCs w:val="28"/>
          <w14:textFill>
            <w14:solidFill>
              <w14:schemeClr w14:val="tx1"/>
            </w14:solidFill>
          </w14:textFill>
        </w:rPr>
        <w:t>、</w:t>
      </w:r>
      <w:r>
        <w:rPr>
          <w:rFonts w:hint="eastAsia" w:asciiTheme="minorEastAsia" w:hAnsiTheme="minorEastAsia"/>
          <w:sz w:val="28"/>
        </w:rPr>
        <w:t>沥青混合料面层补充了热拌沥青混合料面层质量检验上面层厚度允许偏差。</w:t>
      </w:r>
    </w:p>
    <w:p>
      <w:pPr>
        <w:ind w:firstLine="560" w:firstLineChars="200"/>
        <w:rPr>
          <w:rFonts w:cs="Calibri"/>
          <w:color w:val="000000" w:themeColor="text1"/>
          <w:sz w:val="28"/>
          <w:szCs w:val="28"/>
          <w14:textFill>
            <w14:solidFill>
              <w14:schemeClr w14:val="tx1"/>
            </w14:solidFill>
          </w14:textFill>
        </w:rPr>
      </w:pPr>
      <w:r>
        <w:rPr>
          <w:rFonts w:hint="eastAsia" w:cs="Calibri"/>
          <w:color w:val="000000" w:themeColor="text1"/>
          <w:sz w:val="28"/>
          <w:szCs w:val="28"/>
          <w:lang w:val="en-US" w:eastAsia="zh-CN"/>
          <w14:textFill>
            <w14:solidFill>
              <w14:schemeClr w14:val="tx1"/>
            </w14:solidFill>
          </w14:textFill>
        </w:rPr>
        <w:t>8</w:t>
      </w:r>
      <w:r>
        <w:rPr>
          <w:rFonts w:hint="eastAsia" w:cs="Calibri"/>
          <w:color w:val="000000" w:themeColor="text1"/>
          <w:sz w:val="28"/>
          <w:szCs w:val="28"/>
          <w14:textFill>
            <w14:solidFill>
              <w14:schemeClr w14:val="tx1"/>
            </w14:solidFill>
          </w14:textFill>
        </w:rPr>
        <w:t>、水泥混凝土面层增加了纵缝、横缝的施工要求，滑模摊铺机施工要点等要求。</w:t>
      </w:r>
    </w:p>
    <w:p>
      <w:pPr>
        <w:ind w:firstLine="560" w:firstLineChars="200"/>
        <w:rPr>
          <w:rFonts w:cs="Calibri"/>
          <w:color w:val="000000" w:themeColor="text1"/>
          <w:sz w:val="28"/>
          <w:szCs w:val="28"/>
          <w14:textFill>
            <w14:solidFill>
              <w14:schemeClr w14:val="tx1"/>
            </w14:solidFill>
          </w14:textFill>
        </w:rPr>
      </w:pPr>
      <w:r>
        <w:rPr>
          <w:rFonts w:hint="eastAsia" w:cs="Calibri"/>
          <w:color w:val="000000" w:themeColor="text1"/>
          <w:sz w:val="28"/>
          <w:szCs w:val="28"/>
          <w:lang w:val="en-US" w:eastAsia="zh-CN"/>
          <w14:textFill>
            <w14:solidFill>
              <w14:schemeClr w14:val="tx1"/>
            </w14:solidFill>
          </w14:textFill>
        </w:rPr>
        <w:t>9</w:t>
      </w:r>
      <w:r>
        <w:rPr>
          <w:rFonts w:hint="eastAsia" w:cs="Calibri"/>
          <w:color w:val="000000" w:themeColor="text1"/>
          <w:sz w:val="28"/>
          <w:szCs w:val="28"/>
          <w14:textFill>
            <w14:solidFill>
              <w14:schemeClr w14:val="tx1"/>
            </w14:solidFill>
          </w14:textFill>
        </w:rPr>
        <w:t>、人行道铺装增加了透水砖路面铺装和路口盲道施工要求条文。</w:t>
      </w:r>
    </w:p>
    <w:p>
      <w:pPr>
        <w:ind w:firstLine="592" w:firstLineChars="200"/>
        <w:rPr>
          <w:rFonts w:eastAsia="宋体" w:cstheme="minorHAnsi"/>
          <w:spacing w:val="8"/>
          <w:kern w:val="0"/>
          <w:sz w:val="28"/>
          <w:szCs w:val="28"/>
        </w:rPr>
      </w:pPr>
      <w:bookmarkStart w:id="3" w:name="_Hlk121497746"/>
      <w:r>
        <w:rPr>
          <w:rFonts w:hint="eastAsia" w:eastAsia="宋体" w:cstheme="minorHAnsi"/>
          <w:spacing w:val="8"/>
          <w:kern w:val="0"/>
          <w:sz w:val="28"/>
          <w:szCs w:val="28"/>
        </w:rPr>
        <w:t>此次局部修订共100条，分别为第</w:t>
      </w:r>
    </w:p>
    <w:p>
      <w:pPr>
        <w:ind w:firstLine="592" w:firstLineChars="200"/>
        <w:jc w:val="left"/>
        <w:rPr>
          <w:rFonts w:ascii="宋体" w:hAnsi="宋体" w:eastAsia="宋体" w:cstheme="minorHAnsi"/>
          <w:spacing w:val="8"/>
          <w:kern w:val="0"/>
          <w:sz w:val="28"/>
          <w:szCs w:val="28"/>
        </w:rPr>
      </w:pPr>
      <w:r>
        <w:rPr>
          <w:rFonts w:hint="eastAsia" w:ascii="宋体" w:hAnsi="宋体" w:eastAsia="宋体" w:cstheme="minorHAnsi"/>
          <w:spacing w:val="8"/>
          <w:kern w:val="0"/>
          <w:sz w:val="28"/>
          <w:szCs w:val="28"/>
        </w:rPr>
        <w:t>1</w:t>
      </w:r>
      <w:r>
        <w:rPr>
          <w:rFonts w:ascii="宋体" w:hAnsi="宋体" w:eastAsia="宋体" w:cstheme="minorHAnsi"/>
          <w:spacing w:val="8"/>
          <w:kern w:val="0"/>
          <w:sz w:val="28"/>
          <w:szCs w:val="28"/>
        </w:rPr>
        <w:t>.0.1</w:t>
      </w:r>
      <w:r>
        <w:rPr>
          <w:rFonts w:ascii="宋体" w:hAnsi="宋体" w:eastAsia="宋体" w:cstheme="minorHAnsi"/>
          <w:color w:val="000000" w:themeColor="text1"/>
          <w:spacing w:val="8"/>
          <w:kern w:val="0"/>
          <w:sz w:val="28"/>
          <w:szCs w:val="28"/>
          <w14:textFill>
            <w14:solidFill>
              <w14:schemeClr w14:val="tx1"/>
            </w14:solidFill>
          </w14:textFill>
        </w:rPr>
        <w:t>/1.0.3</w:t>
      </w:r>
      <w:r>
        <w:rPr>
          <w:rFonts w:ascii="宋体" w:hAnsi="宋体" w:eastAsia="宋体" w:cstheme="minorHAnsi"/>
          <w:spacing w:val="8"/>
          <w:kern w:val="0"/>
          <w:sz w:val="28"/>
          <w:szCs w:val="28"/>
        </w:rPr>
        <w:t>/2.1.6/2.1.7/</w:t>
      </w:r>
      <w:r>
        <w:rPr>
          <w:rFonts w:hint="eastAsia" w:ascii="宋体" w:hAnsi="宋体" w:eastAsia="宋体" w:cstheme="minorHAnsi"/>
          <w:spacing w:val="8"/>
          <w:kern w:val="0"/>
          <w:sz w:val="28"/>
          <w:szCs w:val="28"/>
        </w:rPr>
        <w:t>2.2/</w:t>
      </w:r>
      <w:r>
        <w:rPr>
          <w:rFonts w:ascii="宋体" w:hAnsi="宋体" w:eastAsia="宋体" w:cstheme="minorHAnsi"/>
          <w:spacing w:val="8"/>
          <w:kern w:val="0"/>
          <w:sz w:val="28"/>
          <w:szCs w:val="28"/>
        </w:rPr>
        <w:t>3.0.7/3.0.</w:t>
      </w:r>
      <w:r>
        <w:rPr>
          <w:rFonts w:hint="eastAsia" w:ascii="宋体" w:hAnsi="宋体" w:eastAsia="宋体" w:cstheme="minorHAnsi"/>
          <w:spacing w:val="8"/>
          <w:kern w:val="0"/>
          <w:sz w:val="28"/>
          <w:szCs w:val="28"/>
        </w:rPr>
        <w:t>9</w:t>
      </w:r>
      <w:r>
        <w:rPr>
          <w:rFonts w:ascii="宋体" w:hAnsi="宋体" w:eastAsia="宋体" w:cstheme="minorHAnsi"/>
          <w:spacing w:val="8"/>
          <w:kern w:val="0"/>
          <w:sz w:val="28"/>
          <w:szCs w:val="28"/>
        </w:rPr>
        <w:t>/3.0.14/4.0.6/4.0.10/5.2.1/5.2.3/5.2.4/5.2.6/5.2.9/5.3.4/5.4.9/5.5.1/5.5.2/5.5.3/5.5.4/5.5.5/5.5.6/5.5.7/5.5.8/6.1.4/6.1.8/6.3.3/6.3.5/6.3.10/6.3.12/6.4.5/6.4.6/6.5.1/6.6.3/6.7.1/6.7.2/7.1.7/7.2.1/7.2.2/7.3.1/</w:t>
      </w:r>
      <w:r>
        <w:rPr>
          <w:rFonts w:hint="eastAsia" w:ascii="宋体" w:hAnsi="宋体" w:eastAsia="宋体" w:cstheme="minorHAnsi"/>
          <w:spacing w:val="8"/>
          <w:kern w:val="0"/>
          <w:sz w:val="28"/>
          <w:szCs w:val="28"/>
        </w:rPr>
        <w:t>7.4.1/</w:t>
      </w:r>
      <w:r>
        <w:rPr>
          <w:rFonts w:ascii="宋体" w:hAnsi="宋体" w:eastAsia="宋体" w:cstheme="minorHAnsi"/>
          <w:spacing w:val="8"/>
          <w:kern w:val="0"/>
          <w:sz w:val="28"/>
          <w:szCs w:val="28"/>
        </w:rPr>
        <w:t>7.6.5/7.8.1/</w:t>
      </w:r>
      <w:r>
        <w:rPr>
          <w:rFonts w:hint="eastAsia" w:ascii="宋体" w:hAnsi="宋体" w:eastAsia="宋体" w:cstheme="minorHAnsi"/>
          <w:spacing w:val="8"/>
          <w:kern w:val="0"/>
          <w:sz w:val="28"/>
          <w:szCs w:val="28"/>
        </w:rPr>
        <w:t>7.8.2/</w:t>
      </w:r>
      <w:r>
        <w:rPr>
          <w:rFonts w:ascii="宋体" w:hAnsi="宋体" w:eastAsia="宋体" w:cstheme="minorHAnsi"/>
          <w:spacing w:val="8"/>
          <w:kern w:val="0"/>
          <w:sz w:val="28"/>
          <w:szCs w:val="28"/>
        </w:rPr>
        <w:t>8.1.1/8.1.2/</w:t>
      </w:r>
      <w:r>
        <w:rPr>
          <w:rFonts w:hint="eastAsia" w:ascii="宋体" w:hAnsi="宋体" w:eastAsia="宋体" w:cstheme="minorHAnsi"/>
          <w:spacing w:val="8"/>
          <w:kern w:val="0"/>
          <w:sz w:val="28"/>
          <w:szCs w:val="28"/>
        </w:rPr>
        <w:t>8.1.3/8.2.20/</w:t>
      </w:r>
      <w:r>
        <w:rPr>
          <w:rFonts w:ascii="宋体" w:hAnsi="宋体" w:eastAsia="宋体" w:cstheme="minorHAnsi"/>
          <w:spacing w:val="8"/>
          <w:kern w:val="0"/>
          <w:sz w:val="28"/>
          <w:szCs w:val="28"/>
        </w:rPr>
        <w:t>8.2.22/8.2.23/8.2.24/8.2.25/8.5.1/10.6.6/10.6.9/10.6.10/10.6.11/10.6.12/10.6.13/10.6.14/10.6.15</w:t>
      </w:r>
      <w:r>
        <w:rPr>
          <w:rFonts w:hint="eastAsia" w:ascii="宋体" w:hAnsi="宋体" w:eastAsia="宋体" w:cstheme="minorHAnsi"/>
          <w:spacing w:val="8"/>
          <w:kern w:val="0"/>
          <w:sz w:val="28"/>
          <w:szCs w:val="28"/>
        </w:rPr>
        <w:t>/</w:t>
      </w:r>
      <w:r>
        <w:rPr>
          <w:rFonts w:ascii="宋体" w:hAnsi="宋体" w:eastAsia="宋体" w:cstheme="minorHAnsi"/>
          <w:spacing w:val="8"/>
          <w:kern w:val="0"/>
          <w:sz w:val="28"/>
          <w:szCs w:val="28"/>
        </w:rPr>
        <w:t>10.7.5/10.7.6/</w:t>
      </w:r>
      <w:r>
        <w:rPr>
          <w:rFonts w:hint="eastAsia" w:ascii="宋体" w:hAnsi="宋体" w:eastAsia="宋体" w:cstheme="minorHAnsi"/>
          <w:spacing w:val="8"/>
          <w:kern w:val="0"/>
          <w:sz w:val="28"/>
          <w:szCs w:val="28"/>
        </w:rPr>
        <w:t>10.8.1/</w:t>
      </w:r>
      <w:r>
        <w:rPr>
          <w:rFonts w:ascii="宋体" w:hAnsi="宋体" w:eastAsia="宋体" w:cstheme="minorHAnsi"/>
          <w:spacing w:val="8"/>
          <w:kern w:val="0"/>
          <w:sz w:val="28"/>
          <w:szCs w:val="28"/>
        </w:rPr>
        <w:t>11.1.1/11.1.2/</w:t>
      </w:r>
      <w:r>
        <w:rPr>
          <w:rFonts w:hint="eastAsia" w:ascii="宋体" w:hAnsi="宋体" w:eastAsia="宋体" w:cstheme="minorHAnsi"/>
          <w:spacing w:val="8"/>
          <w:kern w:val="0"/>
          <w:sz w:val="28"/>
          <w:szCs w:val="28"/>
        </w:rPr>
        <w:t>11.1.9/</w:t>
      </w:r>
      <w:r>
        <w:rPr>
          <w:rFonts w:ascii="宋体" w:hAnsi="宋体" w:eastAsia="宋体" w:cstheme="minorHAnsi"/>
          <w:spacing w:val="8"/>
          <w:kern w:val="0"/>
          <w:sz w:val="28"/>
          <w:szCs w:val="28"/>
        </w:rPr>
        <w:t>11.3.1/11.3.2/12.2.1/13.1.1/13.2.1/13.2.7/13.2.8/13.2.9/13.2.10/13.4.1/13.4.2/13.4.4</w:t>
      </w:r>
      <w:r>
        <w:rPr>
          <w:rFonts w:hint="eastAsia" w:ascii="宋体" w:hAnsi="宋体" w:eastAsia="宋体"/>
          <w:sz w:val="28"/>
          <w:szCs w:val="28"/>
        </w:rPr>
        <w:t>/14.2.11/14.4.2/14.5.2/</w:t>
      </w:r>
      <w:r>
        <w:rPr>
          <w:rFonts w:ascii="宋体" w:hAnsi="宋体" w:eastAsia="宋体"/>
          <w:sz w:val="28"/>
          <w:szCs w:val="28"/>
        </w:rPr>
        <w:t>14.5.3</w:t>
      </w:r>
      <w:r>
        <w:rPr>
          <w:rFonts w:hint="eastAsia" w:ascii="宋体" w:hAnsi="宋体" w:eastAsia="宋体"/>
          <w:sz w:val="28"/>
          <w:szCs w:val="28"/>
        </w:rPr>
        <w:t>/15.1.3/15.1.4/15.1.7/15.2.2/15.3.2/15.4.2/15.4.3/15.4.4/15.5.7/15.6.2/16.2.4</w:t>
      </w:r>
      <w:r>
        <w:rPr>
          <w:rFonts w:ascii="宋体" w:hAnsi="宋体" w:eastAsia="宋体"/>
          <w:sz w:val="28"/>
          <w:szCs w:val="28"/>
        </w:rPr>
        <w:t>/17.1.3/17.3.5</w:t>
      </w:r>
      <w:r>
        <w:rPr>
          <w:rFonts w:hint="eastAsia" w:ascii="宋体" w:hAnsi="宋体" w:eastAsia="宋体"/>
          <w:sz w:val="28"/>
          <w:szCs w:val="28"/>
        </w:rPr>
        <w:t>/17.3.8/18.0.1/</w:t>
      </w:r>
      <w:r>
        <w:rPr>
          <w:rFonts w:ascii="宋体" w:hAnsi="宋体" w:eastAsia="宋体"/>
          <w:sz w:val="28"/>
          <w:szCs w:val="28"/>
        </w:rPr>
        <w:t>18.0.7</w:t>
      </w:r>
      <w:r>
        <w:rPr>
          <w:rFonts w:hint="eastAsia" w:ascii="宋体" w:hAnsi="宋体" w:eastAsia="宋体"/>
          <w:sz w:val="28"/>
          <w:szCs w:val="28"/>
        </w:rPr>
        <w:t>条。</w:t>
      </w:r>
      <w:r>
        <w:rPr>
          <w:rFonts w:hint="eastAsia" w:ascii="宋体" w:hAnsi="宋体" w:eastAsia="宋体" w:cstheme="minorHAnsi"/>
          <w:spacing w:val="8"/>
          <w:kern w:val="0"/>
          <w:sz w:val="28"/>
          <w:szCs w:val="28"/>
        </w:rPr>
        <w:t>其中新增44条，删除1条,修订55条。</w:t>
      </w:r>
    </w:p>
    <w:p>
      <w:pPr>
        <w:ind w:firstLine="592" w:firstLineChars="200"/>
        <w:jc w:val="left"/>
        <w:rPr>
          <w:rFonts w:eastAsia="宋体" w:cstheme="minorHAnsi"/>
          <w:spacing w:val="8"/>
          <w:kern w:val="0"/>
          <w:sz w:val="28"/>
          <w:szCs w:val="28"/>
        </w:rPr>
      </w:pPr>
      <w:r>
        <w:rPr>
          <w:rFonts w:cs="Calibri"/>
          <w:spacing w:val="8"/>
          <w:kern w:val="0"/>
          <w:sz w:val="28"/>
          <w:szCs w:val="28"/>
        </w:rPr>
        <w:t>本规范中下划线表示</w:t>
      </w:r>
      <w:r>
        <w:rPr>
          <w:rFonts w:hint="eastAsia" w:cs="Calibri"/>
          <w:spacing w:val="8"/>
          <w:kern w:val="0"/>
          <w:sz w:val="28"/>
          <w:szCs w:val="28"/>
        </w:rPr>
        <w:t>新增</w:t>
      </w:r>
      <w:r>
        <w:rPr>
          <w:rFonts w:cs="Calibri"/>
          <w:spacing w:val="8"/>
          <w:kern w:val="0"/>
          <w:sz w:val="28"/>
          <w:szCs w:val="28"/>
        </w:rPr>
        <w:t>的内容；</w:t>
      </w:r>
      <w:r>
        <w:rPr>
          <w:rFonts w:hint="eastAsia" w:cs="Calibri"/>
          <w:spacing w:val="8"/>
          <w:kern w:val="0"/>
          <w:sz w:val="28"/>
          <w:szCs w:val="28"/>
        </w:rPr>
        <w:t>方框部分为删除内容。</w:t>
      </w:r>
    </w:p>
    <w:p>
      <w:pPr>
        <w:widowControl/>
        <w:ind w:firstLine="560" w:firstLineChars="200"/>
        <w:jc w:val="left"/>
        <w:rPr>
          <w:rFonts w:cs="Calibri"/>
          <w:kern w:val="0"/>
          <w:sz w:val="28"/>
          <w:szCs w:val="28"/>
        </w:rPr>
      </w:pPr>
      <w:r>
        <w:rPr>
          <w:rFonts w:cs="Calibri"/>
          <w:kern w:val="0"/>
          <w:sz w:val="28"/>
          <w:szCs w:val="28"/>
        </w:rPr>
        <w:t>本次局部修订的</w:t>
      </w:r>
      <w:r>
        <w:rPr>
          <w:rFonts w:hint="eastAsia" w:cs="Calibri"/>
          <w:kern w:val="0"/>
          <w:sz w:val="28"/>
          <w:szCs w:val="28"/>
        </w:rPr>
        <w:t>起草单位：</w:t>
      </w:r>
    </w:p>
    <w:bookmarkEnd w:id="3"/>
    <w:p>
      <w:pPr>
        <w:widowControl/>
        <w:ind w:firstLine="560" w:firstLineChars="200"/>
        <w:jc w:val="left"/>
        <w:rPr>
          <w:rFonts w:cs="Calibri"/>
          <w:kern w:val="0"/>
          <w:sz w:val="28"/>
          <w:szCs w:val="28"/>
        </w:rPr>
      </w:pPr>
      <w:r>
        <w:rPr>
          <w:rFonts w:cs="Calibri"/>
          <w:kern w:val="0"/>
          <w:sz w:val="28"/>
          <w:szCs w:val="28"/>
        </w:rPr>
        <w:t>本次局部修订的主要起草人员：</w:t>
      </w:r>
    </w:p>
    <w:p>
      <w:pPr>
        <w:widowControl/>
        <w:ind w:firstLine="560" w:firstLineChars="200"/>
        <w:jc w:val="left"/>
        <w:rPr>
          <w:rFonts w:eastAsia="宋体" w:cstheme="minorHAnsi"/>
          <w:spacing w:val="8"/>
          <w:kern w:val="0"/>
          <w:sz w:val="28"/>
          <w:szCs w:val="28"/>
        </w:rPr>
        <w:sectPr>
          <w:footerReference r:id="rId4" w:type="default"/>
          <w:pgSz w:w="11850" w:h="16783"/>
          <w:pgMar w:top="1440" w:right="1800" w:bottom="1440" w:left="1800" w:header="851" w:footer="992" w:gutter="0"/>
          <w:pgNumType w:start="1"/>
          <w:cols w:space="0" w:num="1"/>
          <w:docGrid w:type="lines" w:linePitch="312" w:charSpace="0"/>
        </w:sectPr>
      </w:pPr>
      <w:r>
        <w:rPr>
          <w:rFonts w:cs="Calibri"/>
          <w:kern w:val="0"/>
          <w:sz w:val="28"/>
          <w:szCs w:val="28"/>
        </w:rPr>
        <w:t>本次局部修订的主要审查人</w:t>
      </w:r>
      <w:r>
        <w:rPr>
          <w:rFonts w:hint="eastAsia" w:cs="Calibri"/>
          <w:kern w:val="0"/>
          <w:sz w:val="28"/>
          <w:szCs w:val="28"/>
        </w:rPr>
        <w:t xml:space="preserve">员： </w:t>
      </w:r>
    </w:p>
    <w:bookmarkEnd w:id="0"/>
    <w:bookmarkEnd w:id="1"/>
    <w:p>
      <w:pPr>
        <w:spacing w:before="156" w:beforeLines="50" w:after="156" w:afterLines="50" w:line="360" w:lineRule="auto"/>
        <w:jc w:val="center"/>
        <w:rPr>
          <w:rFonts w:ascii="宋体" w:hAnsi="宋体"/>
          <w:b/>
          <w:sz w:val="32"/>
          <w:szCs w:val="32"/>
        </w:rPr>
      </w:pPr>
      <w:r>
        <w:rPr>
          <w:rFonts w:hint="eastAsia" w:ascii="宋体" w:hAnsi="宋体"/>
          <w:b/>
          <w:sz w:val="32"/>
          <w:szCs w:val="32"/>
        </w:rPr>
        <w:t>《城镇道路工程施工与质量验收规范》CJJ 1-2008</w:t>
      </w:r>
    </w:p>
    <w:p>
      <w:pPr>
        <w:spacing w:before="156" w:beforeLines="50" w:after="156" w:afterLines="50" w:line="360" w:lineRule="auto"/>
        <w:jc w:val="center"/>
        <w:rPr>
          <w:rFonts w:ascii="宋体" w:hAnsi="宋体"/>
          <w:b/>
          <w:sz w:val="32"/>
          <w:szCs w:val="32"/>
        </w:rPr>
      </w:pPr>
      <w:r>
        <w:rPr>
          <w:rFonts w:hint="eastAsia" w:ascii="宋体" w:hAnsi="宋体"/>
          <w:b/>
          <w:sz w:val="32"/>
          <w:szCs w:val="32"/>
        </w:rPr>
        <w:t>修订对照表</w:t>
      </w:r>
    </w:p>
    <w:p>
      <w:pPr>
        <w:spacing w:line="360" w:lineRule="auto"/>
        <w:jc w:val="center"/>
        <w:rPr>
          <w:rFonts w:ascii="楷体" w:hAnsi="楷体" w:eastAsia="楷体"/>
          <w:b/>
          <w:sz w:val="28"/>
        </w:rPr>
      </w:pPr>
      <w:r>
        <w:rPr>
          <w:rFonts w:hint="eastAsia" w:ascii="楷体" w:hAnsi="楷体" w:eastAsia="楷体"/>
          <w:b/>
          <w:sz w:val="28"/>
        </w:rPr>
        <w:t>（方框部分为删除内容，下划线部分为增加内容）</w:t>
      </w:r>
    </w:p>
    <w:p>
      <w:pPr>
        <w:widowControl/>
        <w:spacing w:line="360" w:lineRule="auto"/>
        <w:jc w:val="left"/>
        <w:rPr>
          <w:rFonts w:ascii="Calibri" w:hAnsi="Calibri" w:eastAsia="宋体" w:cs="Calibri"/>
          <w:kern w:val="0"/>
          <w:sz w:val="28"/>
          <w:szCs w:val="28"/>
        </w:rPr>
      </w:pPr>
    </w:p>
    <w:tbl>
      <w:tblPr>
        <w:tblStyle w:val="28"/>
        <w:tblW w:w="158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83"/>
        <w:gridCol w:w="79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7883" w:type="dxa"/>
            <w:vAlign w:val="center"/>
          </w:tcPr>
          <w:p>
            <w:pPr>
              <w:spacing w:line="360" w:lineRule="auto"/>
              <w:jc w:val="center"/>
              <w:rPr>
                <w:rFonts w:ascii="黑体" w:hAnsi="黑体" w:eastAsia="黑体"/>
                <w:sz w:val="28"/>
              </w:rPr>
            </w:pPr>
            <w:r>
              <w:rPr>
                <w:rFonts w:hint="eastAsia" w:ascii="黑体" w:hAnsi="黑体" w:eastAsia="黑体"/>
                <w:sz w:val="28"/>
              </w:rPr>
              <w:t>现行《规范》条文</w:t>
            </w:r>
          </w:p>
        </w:tc>
        <w:tc>
          <w:tcPr>
            <w:tcW w:w="7982" w:type="dxa"/>
            <w:vAlign w:val="center"/>
          </w:tcPr>
          <w:p>
            <w:pPr>
              <w:spacing w:line="360" w:lineRule="auto"/>
              <w:jc w:val="center"/>
              <w:rPr>
                <w:rFonts w:ascii="黑体" w:hAnsi="黑体" w:eastAsia="黑体"/>
                <w:sz w:val="28"/>
              </w:rPr>
            </w:pPr>
            <w:r>
              <w:rPr>
                <w:rFonts w:hint="eastAsia" w:ascii="黑体" w:hAnsi="黑体" w:eastAsia="黑体"/>
                <w:sz w:val="28"/>
              </w:rPr>
              <w:t>修订《规范》条文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center"/>
              <w:rPr>
                <w:b/>
                <w:bCs/>
              </w:rPr>
            </w:pPr>
            <w:r>
              <w:rPr>
                <w:rFonts w:hint="eastAsia"/>
                <w:b/>
                <w:bCs/>
              </w:rPr>
              <w:t>目次</w:t>
            </w:r>
          </w:p>
        </w:tc>
        <w:tc>
          <w:tcPr>
            <w:tcW w:w="7982" w:type="dxa"/>
            <w:vAlign w:val="center"/>
          </w:tcPr>
          <w:p>
            <w:pPr>
              <w:pStyle w:val="47"/>
              <w:jc w:val="center"/>
              <w:rPr>
                <w:b/>
                <w:bCs/>
              </w:rPr>
            </w:pPr>
            <w:r>
              <w:rPr>
                <w:rFonts w:hint="eastAsia"/>
                <w:b/>
                <w:bCs/>
              </w:rPr>
              <w:t xml:space="preserve"> 目次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center"/>
              <w:rPr>
                <w:b/>
                <w:bCs/>
              </w:rPr>
            </w:pPr>
            <w:r>
              <w:rPr>
                <w:rFonts w:hint="eastAsia"/>
                <w:b/>
                <w:bCs/>
              </w:rPr>
              <w:t>1</w:t>
            </w:r>
            <w:r>
              <w:rPr>
                <w:b/>
                <w:bCs/>
              </w:rPr>
              <w:t xml:space="preserve"> </w:t>
            </w:r>
            <w:r>
              <w:rPr>
                <w:rFonts w:hint="eastAsia"/>
                <w:b/>
                <w:bCs/>
              </w:rPr>
              <w:t>总则</w:t>
            </w:r>
          </w:p>
        </w:tc>
        <w:tc>
          <w:tcPr>
            <w:tcW w:w="7982" w:type="dxa"/>
            <w:vAlign w:val="center"/>
          </w:tcPr>
          <w:p>
            <w:pPr>
              <w:pStyle w:val="47"/>
              <w:jc w:val="center"/>
              <w:rPr>
                <w:b/>
                <w:bCs/>
              </w:rPr>
            </w:pPr>
            <w:r>
              <w:rPr>
                <w:rFonts w:hint="eastAsia"/>
                <w:b/>
                <w:bCs/>
              </w:rPr>
              <w:t>1</w:t>
            </w:r>
            <w:r>
              <w:rPr>
                <w:b/>
                <w:bCs/>
              </w:rPr>
              <w:t xml:space="preserve"> </w:t>
            </w:r>
            <w:r>
              <w:rPr>
                <w:rFonts w:hint="eastAsia"/>
                <w:b/>
                <w:bCs/>
              </w:rPr>
              <w:t>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83" w:type="dxa"/>
            <w:vAlign w:val="center"/>
          </w:tcPr>
          <w:p>
            <w:pPr>
              <w:pStyle w:val="47"/>
            </w:pPr>
            <w:r>
              <w:rPr>
                <w:rStyle w:val="46"/>
                <w:rFonts w:hint="eastAsia"/>
                <w:b/>
                <w:bCs/>
              </w:rPr>
              <w:t>1</w:t>
            </w:r>
            <w:r>
              <w:rPr>
                <w:rStyle w:val="46"/>
                <w:b/>
                <w:bCs/>
              </w:rPr>
              <w:t>.0.1</w:t>
            </w:r>
            <w:r>
              <w:rPr>
                <w:rFonts w:hint="eastAsia"/>
              </w:rPr>
              <w:t xml:space="preserve">  为加强城镇道路施工技术管理，规范施工要求，统一施工质量检验及验收标准，提高工程质量，制定本规范。</w:t>
            </w:r>
          </w:p>
          <w:p>
            <w:pPr>
              <w:pStyle w:val="47"/>
              <w:rPr>
                <w:rFonts w:ascii="黑体" w:hAnsi="黑体" w:eastAsia="黑体"/>
                <w:b/>
              </w:rPr>
            </w:pPr>
          </w:p>
        </w:tc>
        <w:tc>
          <w:tcPr>
            <w:tcW w:w="7982" w:type="dxa"/>
            <w:vAlign w:val="center"/>
          </w:tcPr>
          <w:p>
            <w:pPr>
              <w:pStyle w:val="47"/>
              <w:rPr>
                <w:rFonts w:ascii="黑体" w:hAnsi="黑体" w:eastAsia="黑体"/>
                <w:b/>
              </w:rPr>
            </w:pPr>
            <w:r>
              <w:rPr>
                <w:rStyle w:val="46"/>
                <w:rFonts w:hint="eastAsia"/>
                <w:b/>
                <w:bCs/>
              </w:rPr>
              <w:t>1</w:t>
            </w:r>
            <w:r>
              <w:rPr>
                <w:rStyle w:val="46"/>
                <w:b/>
                <w:bCs/>
              </w:rPr>
              <w:t>.0.1</w:t>
            </w:r>
            <w:r>
              <w:rPr>
                <w:rFonts w:hint="eastAsia"/>
              </w:rPr>
              <w:t xml:space="preserve">  为适应城镇道路建设发展的需要，规范施工要求，统一施工质量检验及验收标准，</w:t>
            </w:r>
            <w:r>
              <w:rPr>
                <w:rFonts w:hint="eastAsia"/>
                <w:u w:val="single"/>
              </w:rPr>
              <w:t>做到技术先进，经济合理，安全可靠，绿色节能，</w:t>
            </w:r>
            <w:r>
              <w:rPr>
                <w:rFonts w:hint="eastAsia"/>
                <w:bdr w:val="single" w:color="auto" w:sz="4" w:space="0"/>
              </w:rPr>
              <w:t>提高</w:t>
            </w:r>
            <w:r>
              <w:rPr>
                <w:rFonts w:hint="eastAsia"/>
              </w:rPr>
              <w:t>保证工程质量，制定本规范。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pPr>
            <w:r>
              <w:rPr>
                <w:rFonts w:hint="eastAsia"/>
                <w:b/>
                <w:bCs/>
              </w:rPr>
              <w:t>1.0.3</w:t>
            </w:r>
            <w:r>
              <w:rPr>
                <w:rFonts w:hint="eastAsia"/>
              </w:rPr>
              <w:t xml:space="preserve">  原材料、半成品或成品的质量标准，应按国家现行的有关标准执行。</w:t>
            </w:r>
          </w:p>
        </w:tc>
        <w:tc>
          <w:tcPr>
            <w:tcW w:w="7982" w:type="dxa"/>
            <w:vAlign w:val="center"/>
          </w:tcPr>
          <w:p>
            <w:pPr>
              <w:pStyle w:val="47"/>
              <w:rPr>
                <w:b/>
                <w:bCs/>
              </w:rPr>
            </w:pPr>
            <w:r>
              <w:rPr>
                <w:rFonts w:hint="eastAsia"/>
                <w:b/>
                <w:bCs/>
                <w:bdr w:val="single" w:color="auto" w:sz="4" w:space="0"/>
              </w:rPr>
              <w:t>1.0.3</w:t>
            </w:r>
            <w:r>
              <w:rPr>
                <w:rFonts w:hint="eastAsia"/>
                <w:bdr w:val="single" w:color="auto" w:sz="4" w:space="0"/>
              </w:rPr>
              <w:t xml:space="preserve">  原材料、半成品或成品的质量标准，应按国家现行的有关标准执行。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pPr>
            <w:r>
              <w:rPr>
                <w:rFonts w:hint="eastAsia"/>
                <w:b/>
                <w:bCs/>
              </w:rPr>
              <w:t xml:space="preserve">1.0.4 </w:t>
            </w:r>
            <w:r>
              <w:rPr>
                <w:rFonts w:hint="eastAsia"/>
              </w:rPr>
              <w:t xml:space="preserve"> 城镇道路工程施工与质量验收除应执行本规范外，尚应符合国家现行有关标准的规定。</w:t>
            </w:r>
          </w:p>
        </w:tc>
        <w:tc>
          <w:tcPr>
            <w:tcW w:w="7982" w:type="dxa"/>
            <w:vAlign w:val="center"/>
          </w:tcPr>
          <w:p>
            <w:pPr>
              <w:pStyle w:val="47"/>
            </w:pPr>
            <w:r>
              <w:rPr>
                <w:rFonts w:hint="eastAsia"/>
              </w:rPr>
              <w:t xml:space="preserve"> </w:t>
            </w:r>
            <w:r>
              <w:rPr>
                <w:b/>
                <w:bCs/>
                <w:bdr w:val="single" w:color="auto" w:sz="4" w:space="0"/>
              </w:rPr>
              <w:t>1.0.4</w:t>
            </w:r>
            <w:r>
              <w:rPr>
                <w:b/>
                <w:bCs/>
                <w:u w:val="single"/>
              </w:rPr>
              <w:t>1.0.3</w:t>
            </w:r>
            <w:r>
              <w:rPr>
                <w:rFonts w:hint="eastAsia"/>
              </w:rPr>
              <w:t>城镇道路工程施工与质量验收除应执行本规范外，尚应符合国家现行有关标准的规定。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center"/>
              <w:rPr>
                <w:b/>
                <w:bCs/>
              </w:rPr>
            </w:pPr>
            <w:r>
              <w:rPr>
                <w:rFonts w:hint="eastAsia"/>
                <w:b/>
                <w:bCs/>
              </w:rPr>
              <w:t>2  术语及代号</w:t>
            </w:r>
          </w:p>
        </w:tc>
        <w:tc>
          <w:tcPr>
            <w:tcW w:w="7982" w:type="dxa"/>
            <w:vAlign w:val="center"/>
          </w:tcPr>
          <w:p>
            <w:pPr>
              <w:pStyle w:val="47"/>
              <w:jc w:val="center"/>
              <w:rPr>
                <w:b/>
                <w:bCs/>
              </w:rPr>
            </w:pPr>
            <w:r>
              <w:rPr>
                <w:rFonts w:hint="eastAsia"/>
                <w:b/>
                <w:bCs/>
              </w:rPr>
              <w:t>2  术语及代号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7883" w:type="dxa"/>
            <w:vAlign w:val="center"/>
          </w:tcPr>
          <w:p>
            <w:pPr>
              <w:pStyle w:val="47"/>
              <w:jc w:val="center"/>
              <w:rPr>
                <w:b/>
                <w:bCs/>
              </w:rPr>
            </w:pPr>
            <w:r>
              <w:rPr>
                <w:rFonts w:hint="eastAsia"/>
                <w:b/>
                <w:bCs/>
              </w:rPr>
              <w:t>2</w:t>
            </w:r>
            <w:r>
              <w:rPr>
                <w:b/>
                <w:bCs/>
              </w:rPr>
              <w:t xml:space="preserve">.1 </w:t>
            </w:r>
            <w:r>
              <w:rPr>
                <w:rFonts w:hint="eastAsia"/>
                <w:b/>
                <w:bCs/>
              </w:rPr>
              <w:t>术语</w:t>
            </w:r>
          </w:p>
        </w:tc>
        <w:tc>
          <w:tcPr>
            <w:tcW w:w="7982" w:type="dxa"/>
            <w:vAlign w:val="center"/>
          </w:tcPr>
          <w:p>
            <w:pPr>
              <w:pStyle w:val="47"/>
              <w:jc w:val="center"/>
              <w:rPr>
                <w:b/>
                <w:bCs/>
              </w:rPr>
            </w:pPr>
            <w:r>
              <w:rPr>
                <w:rFonts w:hint="eastAsia"/>
                <w:b/>
                <w:bCs/>
              </w:rPr>
              <w:t>2</w:t>
            </w:r>
            <w:r>
              <w:rPr>
                <w:b/>
                <w:bCs/>
              </w:rPr>
              <w:t xml:space="preserve">.1 </w:t>
            </w:r>
            <w:r>
              <w:rPr>
                <w:rFonts w:hint="eastAsia"/>
                <w:b/>
                <w:bCs/>
              </w:rPr>
              <w:t>术语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9"/>
              <w:ind w:firstLine="422"/>
              <w:rPr>
                <w:b/>
                <w:bCs/>
                <w:szCs w:val="21"/>
              </w:rPr>
            </w:pPr>
          </w:p>
        </w:tc>
        <w:tc>
          <w:tcPr>
            <w:tcW w:w="7982" w:type="dxa"/>
            <w:vAlign w:val="center"/>
          </w:tcPr>
          <w:p>
            <w:pPr>
              <w:pStyle w:val="47"/>
              <w:jc w:val="both"/>
              <w:rPr>
                <w:color w:val="000000"/>
                <w:u w:val="single"/>
              </w:rPr>
            </w:pPr>
            <w:r>
              <w:rPr>
                <w:rFonts w:hint="eastAsia"/>
                <w:b/>
                <w:bCs/>
                <w:color w:val="000000"/>
                <w:u w:val="single"/>
              </w:rPr>
              <w:t>2.1.</w:t>
            </w:r>
            <w:r>
              <w:rPr>
                <w:b/>
                <w:bCs/>
                <w:color w:val="000000"/>
                <w:u w:val="single"/>
              </w:rPr>
              <w:t xml:space="preserve">6 </w:t>
            </w:r>
            <w:r>
              <w:rPr>
                <w:rFonts w:hint="eastAsia"/>
                <w:color w:val="000000"/>
                <w:u w:val="single"/>
              </w:rPr>
              <w:t>卫星定位测量</w:t>
            </w:r>
            <w:r>
              <w:rPr>
                <w:rFonts w:hint="eastAsia"/>
                <w:b/>
                <w:bCs/>
                <w:color w:val="000000"/>
                <w:u w:val="single"/>
              </w:rPr>
              <w:t xml:space="preserve">  </w:t>
            </w:r>
            <w:r>
              <w:rPr>
                <w:rFonts w:hint="eastAsia"/>
                <w:color w:val="000000"/>
                <w:u w:val="single"/>
              </w:rPr>
              <w:t xml:space="preserve">Satellite Positioning </w:t>
            </w:r>
          </w:p>
          <w:p>
            <w:pPr>
              <w:pStyle w:val="47"/>
              <w:ind w:firstLine="424" w:firstLineChars="202"/>
              <w:jc w:val="both"/>
              <w:rPr>
                <w:szCs w:val="20"/>
                <w:u w:val="single"/>
              </w:rPr>
            </w:pPr>
            <w:r>
              <w:rPr>
                <w:szCs w:val="20"/>
                <w:u w:val="single"/>
              </w:rPr>
              <w:t>利用两台或两台以上接收机同时接收多颗定位卫星信号，确定地面点相对位置的方法。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9"/>
              <w:ind w:firstLine="422"/>
              <w:rPr>
                <w:b/>
                <w:bCs/>
                <w:szCs w:val="21"/>
              </w:rPr>
            </w:pPr>
          </w:p>
        </w:tc>
        <w:tc>
          <w:tcPr>
            <w:tcW w:w="7982" w:type="dxa"/>
            <w:vAlign w:val="center"/>
          </w:tcPr>
          <w:p>
            <w:pPr>
              <w:spacing w:line="360" w:lineRule="auto"/>
              <w:rPr>
                <w:rFonts w:ascii="宋体" w:hAnsi="宋体"/>
                <w:b/>
                <w:bCs/>
                <w:color w:val="000000"/>
                <w:kern w:val="0"/>
                <w:szCs w:val="21"/>
                <w:u w:val="single"/>
              </w:rPr>
            </w:pPr>
            <w:r>
              <w:rPr>
                <w:rFonts w:hint="eastAsia" w:ascii="宋体" w:hAnsi="宋体"/>
                <w:b/>
                <w:bCs/>
                <w:color w:val="000000"/>
                <w:kern w:val="0"/>
                <w:szCs w:val="21"/>
                <w:u w:val="single"/>
              </w:rPr>
              <w:t>2</w:t>
            </w:r>
            <w:r>
              <w:rPr>
                <w:rFonts w:ascii="宋体" w:hAnsi="宋体"/>
                <w:b/>
                <w:bCs/>
                <w:color w:val="000000"/>
                <w:kern w:val="0"/>
                <w:szCs w:val="21"/>
                <w:u w:val="single"/>
              </w:rPr>
              <w:t xml:space="preserve">.1.7 </w:t>
            </w:r>
            <w:r>
              <w:rPr>
                <w:rFonts w:ascii="宋体" w:hAnsi="宋体"/>
                <w:color w:val="000000"/>
                <w:kern w:val="0"/>
                <w:szCs w:val="21"/>
                <w:u w:val="single"/>
              </w:rPr>
              <w:t>透水沥青</w:t>
            </w:r>
            <w:r>
              <w:rPr>
                <w:rFonts w:hint="eastAsia" w:ascii="宋体" w:hAnsi="宋体"/>
                <w:color w:val="000000"/>
                <w:kern w:val="0"/>
                <w:szCs w:val="21"/>
                <w:u w:val="single"/>
              </w:rPr>
              <w:t>路面</w:t>
            </w:r>
            <w:r>
              <w:rPr>
                <w:rFonts w:ascii="宋体" w:hAnsi="宋体"/>
                <w:color w:val="000000"/>
                <w:kern w:val="0"/>
                <w:szCs w:val="21"/>
                <w:u w:val="single"/>
              </w:rPr>
              <w:t>permeable asphalt pavement</w:t>
            </w:r>
          </w:p>
          <w:p>
            <w:pPr>
              <w:pStyle w:val="47"/>
              <w:ind w:firstLine="420" w:firstLineChars="200"/>
              <w:jc w:val="both"/>
              <w:rPr>
                <w:b/>
                <w:bCs/>
                <w:color w:val="000000"/>
                <w:u w:val="single"/>
              </w:rPr>
            </w:pPr>
            <w:r>
              <w:rPr>
                <w:rFonts w:hint="eastAsia"/>
                <w:u w:val="single"/>
              </w:rPr>
              <w:t>由透水沥青混合料修筑、路表水可进入路面横向排出，或渗入至路基内部的沥青路面总称。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center"/>
              <w:rPr>
                <w:b/>
                <w:bCs/>
              </w:rPr>
            </w:pPr>
            <w:r>
              <w:rPr>
                <w:rFonts w:hint="eastAsia"/>
                <w:b/>
                <w:bCs/>
              </w:rPr>
              <w:t>2.2  代  号</w:t>
            </w:r>
          </w:p>
        </w:tc>
        <w:tc>
          <w:tcPr>
            <w:tcW w:w="7982" w:type="dxa"/>
            <w:vAlign w:val="center"/>
          </w:tcPr>
          <w:p>
            <w:pPr>
              <w:pStyle w:val="47"/>
              <w:jc w:val="center"/>
              <w:rPr>
                <w:b/>
                <w:bCs/>
              </w:rPr>
            </w:pPr>
            <w:r>
              <w:rPr>
                <w:b/>
                <w:bCs/>
              </w:rPr>
              <w:t>2.</w:t>
            </w:r>
            <w:r>
              <w:rPr>
                <w:rFonts w:hint="eastAsia"/>
                <w:b/>
                <w:bCs/>
              </w:rPr>
              <w:t>2</w:t>
            </w:r>
            <w:r>
              <w:rPr>
                <w:b/>
                <w:bCs/>
              </w:rPr>
              <w:t xml:space="preserve">  </w:t>
            </w:r>
            <w:r>
              <w:rPr>
                <w:rFonts w:hint="eastAsia"/>
                <w:b/>
                <w:bCs/>
              </w:rPr>
              <w:t>代  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ind w:firstLine="420" w:firstLineChars="200"/>
            </w:pPr>
            <w:r>
              <w:rPr>
                <w:rFonts w:hint="eastAsia"/>
              </w:rPr>
              <w:t>EVA—乙烯－醋酸乙烯共聚物，ethyl</w:t>
            </w:r>
            <w:r>
              <w:t xml:space="preserve"> vinyl acetate</w:t>
            </w:r>
            <w:r>
              <w:rPr>
                <w:rFonts w:hint="eastAsia"/>
              </w:rPr>
              <w:t>之略语；</w:t>
            </w:r>
          </w:p>
          <w:p>
            <w:pPr>
              <w:pStyle w:val="47"/>
              <w:ind w:firstLine="420" w:firstLineChars="200"/>
            </w:pPr>
            <w:r>
              <w:rPr>
                <w:rFonts w:hint="eastAsia"/>
              </w:rPr>
              <w:t>PE—聚乙烯，polyethylene之略语；</w:t>
            </w:r>
          </w:p>
          <w:p>
            <w:pPr>
              <w:pStyle w:val="47"/>
              <w:ind w:firstLine="420" w:firstLineChars="200"/>
            </w:pPr>
            <w:r>
              <w:rPr>
                <w:rFonts w:hint="eastAsia"/>
              </w:rPr>
              <w:t>SBR—苯乙烯 - 丁二烯橡胶 （丁苯橡胶），styrene</w:t>
            </w:r>
            <w:r>
              <w:t xml:space="preserve"> butadiene rubber</w:t>
            </w:r>
            <w:r>
              <w:rPr>
                <w:rFonts w:hint="eastAsia"/>
              </w:rPr>
              <w:t>之略语；</w:t>
            </w:r>
          </w:p>
          <w:p>
            <w:pPr>
              <w:pStyle w:val="47"/>
              <w:ind w:firstLine="420" w:firstLineChars="200"/>
            </w:pPr>
            <w:r>
              <w:rPr>
                <w:rFonts w:hint="eastAsia"/>
              </w:rPr>
              <w:t>SBS—苯乙烯-丁二烯－苯乙烯嵌段共聚物，strrene</w:t>
            </w:r>
            <w:r>
              <w:t xml:space="preserve"> butadiene sytrene </w:t>
            </w:r>
            <w:r>
              <w:rPr>
                <w:rFonts w:hint="eastAsia"/>
              </w:rPr>
              <w:t>block</w:t>
            </w:r>
            <w:r>
              <w:t xml:space="preserve"> copolymer</w:t>
            </w:r>
            <w:r>
              <w:rPr>
                <w:rFonts w:hint="eastAsia"/>
              </w:rPr>
              <w:t>；</w:t>
            </w:r>
          </w:p>
          <w:p>
            <w:pPr>
              <w:spacing w:line="360" w:lineRule="auto"/>
              <w:ind w:left="20" w:firstLine="420" w:firstLineChars="200"/>
              <w:jc w:val="left"/>
              <w:rPr>
                <w:rFonts w:ascii="宋体" w:hAnsi="宋体"/>
                <w:kern w:val="0"/>
                <w:szCs w:val="21"/>
              </w:rPr>
            </w:pPr>
            <w:r>
              <w:rPr>
                <w:rFonts w:hint="eastAsia" w:ascii="宋体" w:hAnsi="宋体"/>
                <w:kern w:val="0"/>
                <w:szCs w:val="21"/>
              </w:rPr>
              <w:t xml:space="preserve">SMA—沥青玛脂碎石混合料，stone </w:t>
            </w:r>
            <w:r>
              <w:rPr>
                <w:rFonts w:ascii="宋体" w:hAnsi="宋体"/>
                <w:kern w:val="0"/>
                <w:szCs w:val="21"/>
              </w:rPr>
              <w:t>mastic asphalt</w:t>
            </w:r>
            <w:r>
              <w:rPr>
                <w:rFonts w:hint="eastAsia" w:ascii="宋体" w:hAnsi="宋体"/>
                <w:kern w:val="0"/>
                <w:szCs w:val="21"/>
              </w:rPr>
              <w:t>（英），stone</w:t>
            </w:r>
            <w:r>
              <w:rPr>
                <w:rFonts w:ascii="宋体" w:hAnsi="宋体"/>
                <w:kern w:val="0"/>
                <w:szCs w:val="21"/>
              </w:rPr>
              <w:t xml:space="preserve"> matrix asphalt</w:t>
            </w:r>
            <w:r>
              <w:rPr>
                <w:rFonts w:hint="eastAsia" w:ascii="宋体" w:hAnsi="宋体"/>
                <w:kern w:val="0"/>
                <w:szCs w:val="21"/>
              </w:rPr>
              <w:t xml:space="preserve"> （美）之略语。</w:t>
            </w:r>
          </w:p>
        </w:tc>
        <w:tc>
          <w:tcPr>
            <w:tcW w:w="7982" w:type="dxa"/>
            <w:vAlign w:val="center"/>
          </w:tcPr>
          <w:p>
            <w:pPr>
              <w:pStyle w:val="47"/>
              <w:ind w:firstLine="420" w:firstLineChars="200"/>
            </w:pPr>
            <w:r>
              <w:rPr>
                <w:rFonts w:hint="eastAsia"/>
              </w:rPr>
              <w:t>EVA—乙烯－醋酸乙烯共聚物</w:t>
            </w:r>
            <w:r>
              <w:rPr>
                <w:rFonts w:hint="eastAsia"/>
                <w:bdr w:val="single" w:color="auto" w:sz="4" w:space="0"/>
              </w:rPr>
              <w:t>，ethyl</w:t>
            </w:r>
            <w:r>
              <w:rPr>
                <w:bdr w:val="single" w:color="auto" w:sz="4" w:space="0"/>
              </w:rPr>
              <w:t xml:space="preserve"> vinyl acetate</w:t>
            </w:r>
            <w:r>
              <w:rPr>
                <w:rFonts w:hint="eastAsia"/>
                <w:bdr w:val="single" w:color="auto" w:sz="4" w:space="0"/>
              </w:rPr>
              <w:t>之略语</w:t>
            </w:r>
            <w:r>
              <w:rPr>
                <w:rFonts w:hint="eastAsia"/>
              </w:rPr>
              <w:t>；</w:t>
            </w:r>
          </w:p>
          <w:p>
            <w:pPr>
              <w:pStyle w:val="47"/>
              <w:ind w:firstLine="420" w:firstLineChars="200"/>
            </w:pPr>
            <w:r>
              <w:rPr>
                <w:rFonts w:hint="eastAsia"/>
              </w:rPr>
              <w:t>PE—聚乙烯</w:t>
            </w:r>
            <w:r>
              <w:rPr>
                <w:rFonts w:hint="eastAsia"/>
                <w:bdr w:val="single" w:color="auto" w:sz="4" w:space="0"/>
              </w:rPr>
              <w:t>，polyethylene之略语</w:t>
            </w:r>
            <w:r>
              <w:rPr>
                <w:rFonts w:hint="eastAsia"/>
              </w:rPr>
              <w:t>；</w:t>
            </w:r>
          </w:p>
          <w:p>
            <w:pPr>
              <w:pStyle w:val="47"/>
              <w:ind w:firstLine="420" w:firstLineChars="200"/>
            </w:pPr>
            <w:r>
              <w:rPr>
                <w:rFonts w:hint="eastAsia"/>
              </w:rPr>
              <w:t>SBR—苯乙烯 - 丁二烯橡胶 （丁苯橡胶）</w:t>
            </w:r>
            <w:r>
              <w:rPr>
                <w:rFonts w:hint="eastAsia"/>
                <w:bdr w:val="single" w:color="auto" w:sz="4" w:space="0"/>
              </w:rPr>
              <w:t>，styrene</w:t>
            </w:r>
            <w:r>
              <w:rPr>
                <w:bdr w:val="single" w:color="auto" w:sz="4" w:space="0"/>
              </w:rPr>
              <w:t xml:space="preserve"> butadiene rubber</w:t>
            </w:r>
            <w:r>
              <w:rPr>
                <w:rFonts w:hint="eastAsia"/>
                <w:bdr w:val="single" w:color="auto" w:sz="4" w:space="0"/>
              </w:rPr>
              <w:t>之略语</w:t>
            </w:r>
            <w:r>
              <w:rPr>
                <w:rFonts w:hint="eastAsia"/>
              </w:rPr>
              <w:t>；</w:t>
            </w:r>
          </w:p>
          <w:p>
            <w:pPr>
              <w:pStyle w:val="47"/>
              <w:ind w:firstLine="420" w:firstLineChars="200"/>
            </w:pPr>
            <w:r>
              <w:rPr>
                <w:rFonts w:hint="eastAsia"/>
              </w:rPr>
              <w:t>SBS—苯乙烯-丁二烯－苯乙烯嵌段共聚物</w:t>
            </w:r>
            <w:r>
              <w:rPr>
                <w:rFonts w:hint="eastAsia"/>
                <w:bdr w:val="single" w:color="auto" w:sz="4" w:space="0"/>
              </w:rPr>
              <w:t>，strrene</w:t>
            </w:r>
            <w:r>
              <w:rPr>
                <w:bdr w:val="single" w:color="auto" w:sz="4" w:space="0"/>
              </w:rPr>
              <w:t xml:space="preserve"> butadiene sytrene </w:t>
            </w:r>
            <w:r>
              <w:rPr>
                <w:rFonts w:hint="eastAsia"/>
                <w:bdr w:val="single" w:color="auto" w:sz="4" w:space="0"/>
              </w:rPr>
              <w:t>block</w:t>
            </w:r>
            <w:r>
              <w:rPr>
                <w:bdr w:val="single" w:color="auto" w:sz="4" w:space="0"/>
              </w:rPr>
              <w:t xml:space="preserve"> copolymer</w:t>
            </w:r>
            <w:r>
              <w:rPr>
                <w:rFonts w:hint="eastAsia"/>
              </w:rPr>
              <w:t>；</w:t>
            </w:r>
          </w:p>
          <w:p>
            <w:pPr>
              <w:spacing w:line="360" w:lineRule="auto"/>
              <w:ind w:left="20"/>
              <w:jc w:val="left"/>
              <w:rPr>
                <w:rFonts w:hAnsi="宋体" w:eastAsia="宋体"/>
                <w:b/>
                <w:szCs w:val="21"/>
              </w:rPr>
            </w:pPr>
            <w:r>
              <w:rPr>
                <w:rFonts w:hint="eastAsia" w:ascii="宋体" w:hAnsi="宋体"/>
                <w:kern w:val="0"/>
                <w:szCs w:val="21"/>
              </w:rPr>
              <w:t>SMA—沥青玛脂碎石混合料</w:t>
            </w:r>
            <w:r>
              <w:rPr>
                <w:rFonts w:hint="eastAsia" w:ascii="宋体" w:hAnsi="宋体"/>
                <w:kern w:val="0"/>
                <w:szCs w:val="21"/>
                <w:bdr w:val="single" w:color="auto" w:sz="4" w:space="0"/>
              </w:rPr>
              <w:t xml:space="preserve">，stone </w:t>
            </w:r>
            <w:r>
              <w:rPr>
                <w:rFonts w:ascii="宋体" w:hAnsi="宋体"/>
                <w:kern w:val="0"/>
                <w:szCs w:val="21"/>
                <w:bdr w:val="single" w:color="auto" w:sz="4" w:space="0"/>
              </w:rPr>
              <w:t>mastic asphalt</w:t>
            </w:r>
            <w:r>
              <w:rPr>
                <w:rFonts w:hint="eastAsia" w:ascii="宋体" w:hAnsi="宋体"/>
                <w:kern w:val="0"/>
                <w:szCs w:val="21"/>
                <w:bdr w:val="single" w:color="auto" w:sz="4" w:space="0"/>
              </w:rPr>
              <w:t>（英），stone</w:t>
            </w:r>
            <w:r>
              <w:rPr>
                <w:rFonts w:ascii="宋体" w:hAnsi="宋体"/>
                <w:kern w:val="0"/>
                <w:szCs w:val="21"/>
                <w:bdr w:val="single" w:color="auto" w:sz="4" w:space="0"/>
              </w:rPr>
              <w:t xml:space="preserve"> matrix asphalt</w:t>
            </w:r>
            <w:r>
              <w:rPr>
                <w:rFonts w:hint="eastAsia" w:ascii="宋体" w:hAnsi="宋体"/>
                <w:kern w:val="0"/>
                <w:szCs w:val="21"/>
                <w:bdr w:val="single" w:color="auto" w:sz="4" w:space="0"/>
              </w:rPr>
              <w:t xml:space="preserve"> （美）之略语</w:t>
            </w:r>
            <w:r>
              <w:rPr>
                <w:rFonts w:hint="eastAsia" w:ascii="宋体" w:hAnsi="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2" w:hRule="atLeast"/>
          <w:jc w:val="center"/>
        </w:trPr>
        <w:tc>
          <w:tcPr>
            <w:tcW w:w="7883" w:type="dxa"/>
            <w:vAlign w:val="center"/>
          </w:tcPr>
          <w:p>
            <w:pPr>
              <w:pStyle w:val="47"/>
              <w:jc w:val="center"/>
              <w:rPr>
                <w:b/>
                <w:bCs/>
              </w:rPr>
            </w:pPr>
            <w:r>
              <w:rPr>
                <w:rFonts w:hint="eastAsia"/>
                <w:b/>
                <w:bCs/>
              </w:rPr>
              <w:t>3 基本规定</w:t>
            </w:r>
          </w:p>
        </w:tc>
        <w:tc>
          <w:tcPr>
            <w:tcW w:w="7982" w:type="dxa"/>
            <w:vAlign w:val="center"/>
          </w:tcPr>
          <w:p>
            <w:pPr>
              <w:pStyle w:val="47"/>
              <w:jc w:val="center"/>
            </w:pPr>
            <w:r>
              <w:rPr>
                <w:rFonts w:hint="eastAsia"/>
                <w:b/>
                <w:bCs/>
              </w:rPr>
              <w:t>3 基本规定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spacing w:line="360" w:lineRule="auto"/>
              <w:rPr>
                <w:rFonts w:ascii="宋体" w:hAnsi="宋体"/>
                <w:b/>
                <w:bCs/>
                <w:color w:val="000000" w:themeColor="text1"/>
                <w:szCs w:val="21"/>
                <w:bdr w:val="single" w:color="auto" w:sz="4" w:space="0"/>
                <w14:textFill>
                  <w14:solidFill>
                    <w14:schemeClr w14:val="tx1"/>
                  </w14:solidFill>
                </w14:textFill>
              </w:rPr>
            </w:pPr>
            <w:r>
              <w:rPr>
                <w:rFonts w:hint="eastAsia"/>
                <w:b/>
                <w:bCs/>
              </w:rPr>
              <w:t>3.0.7　施工中必须建立安全技术交底制度，并对作业人员进行相关的安全技术教育与培训。作业前主管施工技术人员必须向作业人员进行安全技术交底，并形成文件。</w:t>
            </w:r>
          </w:p>
        </w:tc>
        <w:tc>
          <w:tcPr>
            <w:tcW w:w="7982" w:type="dxa"/>
            <w:vAlign w:val="center"/>
          </w:tcPr>
          <w:p>
            <w:pPr>
              <w:pStyle w:val="47"/>
              <w:jc w:val="left"/>
              <w:rPr>
                <w:b/>
                <w:bCs/>
                <w:u w:val="single"/>
              </w:rPr>
            </w:pPr>
            <w:r>
              <w:rPr>
                <w:rFonts w:hint="eastAsia"/>
                <w:u w:val="single"/>
              </w:rPr>
              <w:t>3.0.7  施工中应建立安全技术交底制度。作业前应进行详尽的安全技术交底，并形成文件。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both"/>
            </w:pPr>
            <w:r>
              <w:rPr>
                <w:rFonts w:hint="eastAsia" w:asciiTheme="minorHAnsi" w:hAnsiTheme="minorHAnsi"/>
                <w:b/>
                <w:bCs/>
                <w:kern w:val="2"/>
                <w:szCs w:val="24"/>
              </w:rPr>
              <w:t>3.0.9  施工中，前一分项工程未经验收合格严禁进行后一分项工程施工。</w:t>
            </w:r>
          </w:p>
        </w:tc>
        <w:tc>
          <w:tcPr>
            <w:tcW w:w="7982" w:type="dxa"/>
            <w:vAlign w:val="center"/>
          </w:tcPr>
          <w:p>
            <w:pPr>
              <w:pStyle w:val="47"/>
              <w:jc w:val="both"/>
              <w:rPr>
                <w:u w:val="single"/>
              </w:rPr>
            </w:pPr>
            <w:r>
              <w:rPr>
                <w:rFonts w:hint="eastAsia"/>
                <w:u w:val="single"/>
              </w:rPr>
              <w:t>3.0.9  施工中，应在前一分项工程验收合格后进行后一分项工程施工。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both"/>
              <w:rPr>
                <w:color w:val="000000" w:themeColor="text1"/>
                <w14:textFill>
                  <w14:solidFill>
                    <w14:schemeClr w14:val="tx1"/>
                  </w14:solidFill>
                </w14:textFill>
              </w:rPr>
            </w:pPr>
            <w:r>
              <w:rPr>
                <w:b/>
                <w:bCs/>
                <w:color w:val="000000" w:themeColor="text1"/>
                <w14:textFill>
                  <w14:solidFill>
                    <w14:schemeClr w14:val="tx1"/>
                  </w14:solidFill>
                </w14:textFill>
              </w:rPr>
              <w:t xml:space="preserve">3.0.14  </w:t>
            </w:r>
            <w:r>
              <w:rPr>
                <w:rFonts w:hint="eastAsia"/>
                <w:color w:val="000000" w:themeColor="text1"/>
                <w14:textFill>
                  <w14:solidFill>
                    <w14:schemeClr w14:val="tx1"/>
                  </w14:solidFill>
                </w14:textFill>
              </w:rPr>
              <w:t>单位工程完成后，施工单位应进行自检，并在自检合格的基础上，将竣工资料、自检结果报监理工程师，申请预验收。监理工程师应在预验合格后报建设单位申请正式验收。建设单位应依相关规定及时组织相关单位进行工程竣工验收，并应在规定时间内报建设行政主管部门备案。</w:t>
            </w:r>
          </w:p>
        </w:tc>
        <w:tc>
          <w:tcPr>
            <w:tcW w:w="7982" w:type="dxa"/>
            <w:vAlign w:val="center"/>
          </w:tcPr>
          <w:p>
            <w:pPr>
              <w:pStyle w:val="47"/>
              <w:rPr>
                <w:b/>
                <w:bCs/>
              </w:rPr>
            </w:pPr>
            <w:r>
              <w:rPr>
                <w:b/>
                <w:bCs/>
                <w:color w:val="000000" w:themeColor="text1"/>
                <w14:textFill>
                  <w14:solidFill>
                    <w14:schemeClr w14:val="tx1"/>
                  </w14:solidFill>
                </w14:textFill>
              </w:rPr>
              <w:t xml:space="preserve">3.0.14  </w:t>
            </w:r>
            <w:r>
              <w:rPr>
                <w:rFonts w:hint="eastAsia"/>
                <w:color w:val="000000" w:themeColor="text1"/>
                <w14:textFill>
                  <w14:solidFill>
                    <w14:schemeClr w14:val="tx1"/>
                  </w14:solidFill>
                </w14:textFill>
              </w:rPr>
              <w:t>单位工程完成后，施工单位应进行自检，并在自检合格的基础上，将竣工资料、自检结果报监理工程师，申请预验收。监理工程师应在预验合格后报建设单位申请正式验收。建设单位应依相关规定及时组织相关单位进行工程竣工验收</w:t>
            </w:r>
            <w:r>
              <w:rPr>
                <w:rFonts w:hint="eastAsia"/>
                <w:color w:val="000000" w:themeColor="text1"/>
                <w:bdr w:val="single" w:color="auto" w:sz="4" w:space="0"/>
                <w14:textFill>
                  <w14:solidFill>
                    <w14:schemeClr w14:val="tx1"/>
                  </w14:solidFill>
                </w14:textFill>
              </w:rPr>
              <w:t>，并应在规定时间内报建设行政主管部门备案</w:t>
            </w:r>
            <w:r>
              <w:rPr>
                <w:rFonts w:hint="eastAsia"/>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center"/>
              <w:rPr>
                <w:b/>
                <w:bCs/>
              </w:rPr>
            </w:pPr>
            <w:r>
              <w:rPr>
                <w:rFonts w:hint="eastAsia"/>
                <w:b/>
                <w:bCs/>
              </w:rPr>
              <w:t>4 施工准备</w:t>
            </w:r>
          </w:p>
        </w:tc>
        <w:tc>
          <w:tcPr>
            <w:tcW w:w="7982" w:type="dxa"/>
            <w:vAlign w:val="center"/>
          </w:tcPr>
          <w:p>
            <w:pPr>
              <w:pStyle w:val="47"/>
              <w:jc w:val="center"/>
              <w:rPr>
                <w:b/>
                <w:bCs/>
              </w:rPr>
            </w:pPr>
            <w:r>
              <w:rPr>
                <w:rFonts w:hint="eastAsia"/>
                <w:b/>
                <w:bCs/>
              </w:rPr>
              <w:t>4 施工准备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rPr>
                <w:b/>
                <w:bCs/>
              </w:rPr>
            </w:pPr>
            <w:r>
              <w:rPr>
                <w:b/>
                <w:bCs/>
              </w:rPr>
              <w:t xml:space="preserve">4.0.6  </w:t>
            </w:r>
            <w:r>
              <w:rPr>
                <w:rFonts w:hint="eastAsia"/>
              </w:rPr>
              <w:t>开工前施工单位应编制施工组织设计。施工组织设计应根据合同、标书、设计文件和有关施工的法规、标准、规范、规程及现场实际条件编制。内容应包括：施工部署、施工方案、保证质量和安全的保障体系与技术措施、必要的专项施工设计，以及环境保护、交通疏导措施等。</w:t>
            </w:r>
          </w:p>
        </w:tc>
        <w:tc>
          <w:tcPr>
            <w:tcW w:w="7982" w:type="dxa"/>
            <w:vAlign w:val="center"/>
          </w:tcPr>
          <w:p>
            <w:pPr>
              <w:pStyle w:val="47"/>
              <w:rPr>
                <w:b/>
                <w:bCs/>
              </w:rPr>
            </w:pPr>
            <w:r>
              <w:rPr>
                <w:b/>
                <w:bCs/>
              </w:rPr>
              <w:t xml:space="preserve">4.0.6  </w:t>
            </w:r>
            <w:r>
              <w:rPr>
                <w:rFonts w:hint="eastAsia"/>
              </w:rPr>
              <w:t>开工前施工单位应编制施工组织设计。</w:t>
            </w:r>
            <w:r>
              <w:rPr>
                <w:rFonts w:hint="eastAsia"/>
                <w:bdr w:val="single" w:color="auto" w:sz="6" w:space="0"/>
              </w:rPr>
              <w:t>施工组织设计应根据合同、标书、设计文件和有关施工的法规、标准、规范、规程及现场实际条件编制。内容应包括：施工部署、施工方案、保证质量和安全的保障体系与技术措施、必要的专项施工设计，以及环境保护、交通疏导措施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rPr>
                <w:b/>
                <w:bCs/>
              </w:rPr>
            </w:pPr>
            <w:r>
              <w:rPr>
                <w:b/>
                <w:bCs/>
              </w:rPr>
              <w:t xml:space="preserve">4.0.10  </w:t>
            </w:r>
            <w:r>
              <w:rPr>
                <w:rFonts w:hint="eastAsia"/>
              </w:rPr>
              <w:t>应根据政府有关安全、文明施工生产的法规规定，结合工程特点、现场环境条件，搭建现场临时生产、生活设施，并应制定施工管理措施；结合施工部署与进度计划，应做好安全、文明生产和环境保护工作。</w:t>
            </w:r>
          </w:p>
        </w:tc>
        <w:tc>
          <w:tcPr>
            <w:tcW w:w="7982" w:type="dxa"/>
            <w:vAlign w:val="center"/>
          </w:tcPr>
          <w:p>
            <w:pPr>
              <w:pStyle w:val="47"/>
            </w:pPr>
            <w:r>
              <w:rPr>
                <w:b/>
                <w:bCs/>
              </w:rPr>
              <w:t>4.0.</w:t>
            </w:r>
            <w:r>
              <w:rPr>
                <w:rFonts w:hint="eastAsia"/>
                <w:b/>
                <w:bCs/>
              </w:rPr>
              <w:t>10</w:t>
            </w:r>
            <w:r>
              <w:rPr>
                <w:b/>
                <w:bCs/>
              </w:rPr>
              <w:t xml:space="preserve">  </w:t>
            </w:r>
            <w:r>
              <w:rPr>
                <w:rFonts w:hint="eastAsia"/>
                <w:bdr w:val="single" w:color="auto" w:sz="4" w:space="0"/>
              </w:rPr>
              <w:t>应根据政府有关安全、文明施工生产的法规规定，</w:t>
            </w:r>
            <w:r>
              <w:rPr>
                <w:rFonts w:hint="eastAsia"/>
                <w:u w:val="single"/>
              </w:rPr>
              <w:t>施工单位</w:t>
            </w:r>
            <w:r>
              <w:rPr>
                <w:rFonts w:hint="eastAsia"/>
              </w:rPr>
              <w:t>应结合工程特点、现场环境条件，搭建现场临时生产、生活设施，</w:t>
            </w:r>
            <w:r>
              <w:rPr>
                <w:rFonts w:hint="eastAsia"/>
                <w:bdr w:val="single" w:color="auto" w:sz="4" w:space="0"/>
              </w:rPr>
              <w:t>并应</w:t>
            </w:r>
            <w:r>
              <w:rPr>
                <w:rFonts w:hint="eastAsia"/>
              </w:rPr>
              <w:t>制定施工管理措施；结合施工部署与进度计划，应做好安全、文明生产和环境保护工作。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0"/>
              <w:rPr>
                <w:rFonts w:hint="default" w:asciiTheme="minorEastAsia" w:hAnsiTheme="minorEastAsia" w:eastAsiaTheme="minorEastAsia"/>
                <w:sz w:val="21"/>
                <w:szCs w:val="21"/>
              </w:rPr>
            </w:pPr>
            <w:r>
              <w:rPr>
                <w:rFonts w:asciiTheme="minorEastAsia" w:hAnsiTheme="minorEastAsia" w:eastAsiaTheme="minorEastAsia"/>
                <w:sz w:val="21"/>
                <w:szCs w:val="21"/>
              </w:rPr>
              <w:t>5测量</w:t>
            </w:r>
          </w:p>
        </w:tc>
        <w:tc>
          <w:tcPr>
            <w:tcW w:w="7982" w:type="dxa"/>
            <w:vAlign w:val="center"/>
          </w:tcPr>
          <w:p>
            <w:pPr>
              <w:pStyle w:val="40"/>
              <w:rPr>
                <w:rFonts w:hint="default" w:asciiTheme="minorEastAsia" w:hAnsiTheme="minorEastAsia" w:eastAsiaTheme="minorEastAsia"/>
                <w:sz w:val="21"/>
                <w:szCs w:val="21"/>
              </w:rPr>
            </w:pPr>
            <w:r>
              <w:rPr>
                <w:rFonts w:asciiTheme="minorEastAsia" w:hAnsiTheme="minorEastAsia" w:eastAsiaTheme="minorEastAsia"/>
                <w:sz w:val="21"/>
                <w:szCs w:val="21"/>
              </w:rPr>
              <w:t>5</w:t>
            </w:r>
            <w:r>
              <w:rPr>
                <w:rFonts w:asciiTheme="minorEastAsia" w:hAnsiTheme="minorEastAsia" w:eastAsiaTheme="minorEastAsia"/>
                <w:sz w:val="21"/>
                <w:szCs w:val="21"/>
                <w:u w:val="single"/>
              </w:rPr>
              <w:t>施工</w:t>
            </w:r>
            <w:r>
              <w:rPr>
                <w:rFonts w:asciiTheme="minorEastAsia" w:hAnsiTheme="minorEastAsia" w:eastAsiaTheme="minorEastAsia"/>
                <w:sz w:val="21"/>
                <w:szCs w:val="21"/>
              </w:rPr>
              <w:t>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center"/>
              <w:rPr>
                <w:b/>
                <w:bCs/>
              </w:rPr>
            </w:pPr>
            <w:r>
              <w:rPr>
                <w:rFonts w:hint="eastAsia"/>
                <w:b/>
                <w:bCs/>
              </w:rPr>
              <w:t>5.2</w:t>
            </w:r>
            <w:r>
              <w:rPr>
                <w:rFonts w:hint="eastAsia"/>
              </w:rPr>
              <w:t xml:space="preserve">  平面控制测量</w:t>
            </w:r>
          </w:p>
        </w:tc>
        <w:tc>
          <w:tcPr>
            <w:tcW w:w="7982" w:type="dxa"/>
            <w:vAlign w:val="center"/>
          </w:tcPr>
          <w:p>
            <w:pPr>
              <w:pStyle w:val="47"/>
              <w:jc w:val="center"/>
              <w:rPr>
                <w:b/>
                <w:bCs/>
              </w:rPr>
            </w:pPr>
            <w:r>
              <w:rPr>
                <w:rFonts w:hint="eastAsia"/>
                <w:b/>
                <w:bCs/>
              </w:rPr>
              <w:t>5.2</w:t>
            </w:r>
            <w:r>
              <w:rPr>
                <w:rFonts w:hint="eastAsia"/>
              </w:rPr>
              <w:t xml:space="preserve">  平面控制测量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rPr>
                <w:b/>
                <w:bCs/>
              </w:rPr>
            </w:pPr>
            <w:r>
              <w:rPr>
                <w:rFonts w:hint="eastAsia"/>
                <w:b/>
                <w:bCs/>
              </w:rPr>
              <w:t xml:space="preserve">5.2.1 </w:t>
            </w:r>
            <w:r>
              <w:rPr>
                <w:rFonts w:hint="eastAsia"/>
              </w:rPr>
              <w:t>平面测量，应按当地城市统一的坐标系统实施。当采用当地城市统一坐标系统确有困难时，小测区所采用的假设坐标系统应经上级建设行政主管、规划部门批准。</w:t>
            </w:r>
          </w:p>
        </w:tc>
        <w:tc>
          <w:tcPr>
            <w:tcW w:w="7982" w:type="dxa"/>
            <w:vAlign w:val="center"/>
          </w:tcPr>
          <w:p>
            <w:pPr>
              <w:pStyle w:val="47"/>
              <w:rPr>
                <w:b/>
                <w:bCs/>
              </w:rPr>
            </w:pPr>
            <w:r>
              <w:rPr>
                <w:rFonts w:hint="eastAsia"/>
                <w:b/>
                <w:bCs/>
              </w:rPr>
              <w:t xml:space="preserve">5.2.1 </w:t>
            </w:r>
            <w:r>
              <w:rPr>
                <w:rFonts w:hint="eastAsia"/>
              </w:rPr>
              <w:t>平面测量，应按当地城市统一的坐标系统实施。</w:t>
            </w:r>
            <w:r>
              <w:rPr>
                <w:rFonts w:hint="eastAsia"/>
                <w:bdr w:val="single" w:color="auto" w:sz="4" w:space="0"/>
              </w:rPr>
              <w:t>当采用当地城市统一坐标系统确有困难时，小测区所采用的假设坐标系统应经上级建设行政主管、规划部门批准。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pPr>
            <w:r>
              <w:rPr>
                <w:rFonts w:hint="eastAsia"/>
                <w:b/>
                <w:bCs/>
              </w:rPr>
              <w:t>5.2.3</w:t>
            </w:r>
            <w:r>
              <w:rPr>
                <w:rFonts w:hint="eastAsia"/>
              </w:rPr>
              <w:t xml:space="preserve"> 国家有关标准规定的各种精度的三角点，一级、二级、三级导线点以及相应精度的GPS点，根据施工需要均宜作为施工测量的首级控制。</w:t>
            </w:r>
            <w:r>
              <w:rPr>
                <w:rFonts w:hint="eastAsia" w:eastAsia="宋体"/>
              </w:rPr>
              <w:t>施工图提供的首级控制点（交桩点）点位中误 差 （相对起算点）不得大于 5cm 。首级控制点应满足施工复核和施工控制需要，首级控制点应为 2 个以上，间距不宜大于700m 。控制点宜为控制道路施工图的相交道路交点、中线上点、折点及附近点、控制施工点等。</w:t>
            </w:r>
          </w:p>
        </w:tc>
        <w:tc>
          <w:tcPr>
            <w:tcW w:w="7982" w:type="dxa"/>
            <w:vAlign w:val="center"/>
          </w:tcPr>
          <w:p>
            <w:pPr>
              <w:spacing w:line="360" w:lineRule="auto"/>
              <w:rPr>
                <w:rFonts w:ascii="宋体" w:hAnsi="宋体" w:eastAsia="宋体"/>
                <w:szCs w:val="21"/>
                <w:bdr w:val="single" w:color="auto" w:sz="4" w:space="0"/>
              </w:rPr>
            </w:pPr>
            <w:r>
              <w:rPr>
                <w:rFonts w:hint="eastAsia" w:ascii="宋体" w:hAnsi="宋体" w:eastAsia="宋体"/>
                <w:b/>
                <w:bCs/>
                <w:szCs w:val="21"/>
              </w:rPr>
              <w:t>5.2.3</w:t>
            </w:r>
            <w:r>
              <w:rPr>
                <w:rFonts w:hint="eastAsia" w:ascii="宋体" w:hAnsi="宋体" w:eastAsia="宋体"/>
                <w:szCs w:val="21"/>
              </w:rPr>
              <w:t xml:space="preserve"> 国家有关标准规定的各种精度的三角点，一级、二级</w:t>
            </w:r>
            <w:r>
              <w:rPr>
                <w:rFonts w:hint="eastAsia" w:ascii="宋体" w:hAnsi="宋体" w:eastAsia="宋体"/>
                <w:szCs w:val="21"/>
                <w:bdr w:val="single" w:color="auto" w:sz="4" w:space="0"/>
              </w:rPr>
              <w:t>、三级</w:t>
            </w:r>
            <w:r>
              <w:rPr>
                <w:rFonts w:hint="eastAsia" w:ascii="宋体" w:hAnsi="宋体" w:eastAsia="宋体"/>
                <w:szCs w:val="21"/>
              </w:rPr>
              <w:t>导线点以及相应精度的</w:t>
            </w:r>
            <w:r>
              <w:rPr>
                <w:rFonts w:hint="eastAsia" w:ascii="宋体" w:hAnsi="宋体" w:eastAsia="宋体"/>
                <w:szCs w:val="21"/>
                <w:bdr w:val="single" w:color="auto" w:sz="4" w:space="0"/>
              </w:rPr>
              <w:t xml:space="preserve">GPS </w:t>
            </w:r>
            <w:r>
              <w:rPr>
                <w:rFonts w:hint="eastAsia" w:ascii="宋体" w:hAnsi="宋体" w:eastAsia="宋体"/>
                <w:szCs w:val="21"/>
                <w:u w:val="single"/>
              </w:rPr>
              <w:t>卫星定位</w:t>
            </w:r>
            <w:r>
              <w:rPr>
                <w:rFonts w:hint="eastAsia" w:ascii="宋体" w:hAnsi="宋体" w:eastAsia="宋体"/>
                <w:szCs w:val="21"/>
              </w:rPr>
              <w:t>点，根据施工需要均宜作为施工测量的首级控制</w:t>
            </w:r>
            <w:r>
              <w:rPr>
                <w:rFonts w:hint="eastAsia" w:ascii="宋体" w:hAnsi="宋体" w:eastAsia="宋体"/>
                <w:szCs w:val="21"/>
                <w:u w:val="single"/>
              </w:rPr>
              <w:t>，可使用一点方向建立独立控制网。</w:t>
            </w:r>
            <w:r>
              <w:rPr>
                <w:rFonts w:hint="eastAsia" w:ascii="宋体" w:hAnsi="宋体" w:eastAsia="宋体"/>
                <w:szCs w:val="21"/>
                <w:bdr w:val="single" w:color="auto" w:sz="4" w:space="0"/>
              </w:rPr>
              <w:t>施工图提供的首级控制点（交桩点）点位中误差（相对起算点）不得大于 5cm 。首级控制点应满足施工复核和施工控制需要，首级控制点应为 2 个以上，间距不宜大于700m 。控制点宜为控制道路施工图的相交道路交点、中线上点、折点及附近点、控制施工点等。</w:t>
            </w:r>
          </w:p>
          <w:p>
            <w:pPr>
              <w:pStyle w:val="4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0" w:hRule="atLeast"/>
          <w:jc w:val="center"/>
        </w:trPr>
        <w:tc>
          <w:tcPr>
            <w:tcW w:w="7883" w:type="dxa"/>
            <w:vAlign w:val="center"/>
          </w:tcPr>
          <w:p>
            <w:pPr>
              <w:pStyle w:val="47"/>
              <w:rPr>
                <w:b/>
                <w:bCs/>
              </w:rPr>
            </w:pPr>
            <w:r>
              <w:rPr>
                <w:rFonts w:hint="eastAsia" w:eastAsia="宋体"/>
                <w:b/>
                <w:bCs/>
              </w:rPr>
              <w:t>5.2.4</w:t>
            </w:r>
            <w:r>
              <w:rPr>
                <w:rFonts w:hint="eastAsia"/>
              </w:rPr>
              <w:t xml:space="preserve"> 施工测量应作好起点、终点、转折点、道路相交点及其他重要设施的位置、方向的控制及校核.</w:t>
            </w:r>
          </w:p>
        </w:tc>
        <w:tc>
          <w:tcPr>
            <w:tcW w:w="7982" w:type="dxa"/>
            <w:vAlign w:val="center"/>
          </w:tcPr>
          <w:p>
            <w:pPr>
              <w:spacing w:line="360" w:lineRule="auto"/>
              <w:rPr>
                <w:rFonts w:hAnsi="宋体"/>
                <w:szCs w:val="21"/>
              </w:rPr>
            </w:pPr>
            <w:r>
              <w:rPr>
                <w:rFonts w:hint="eastAsia" w:ascii="宋体" w:hAnsi="宋体" w:eastAsia="宋体"/>
                <w:b/>
                <w:bCs/>
                <w:szCs w:val="21"/>
              </w:rPr>
              <w:t>5.2.4</w:t>
            </w:r>
            <w:r>
              <w:rPr>
                <w:rFonts w:hint="eastAsia" w:hAnsi="宋体"/>
                <w:szCs w:val="21"/>
              </w:rPr>
              <w:t xml:space="preserve"> 施工测量应作好起点、终点、转折点、道路相交点及其他重要设施的位置、方向的控制及校核。</w:t>
            </w:r>
            <w:r>
              <w:rPr>
                <w:rFonts w:hAnsi="宋体"/>
                <w:szCs w:val="20"/>
                <w:u w:val="single"/>
              </w:rPr>
              <w:t>城市道路工程平面控制网的建立可采用三角测量、导线测量、三边测量和边角测量等方法。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7" w:hRule="atLeast"/>
          <w:jc w:val="center"/>
        </w:trPr>
        <w:tc>
          <w:tcPr>
            <w:tcW w:w="7883" w:type="dxa"/>
            <w:vAlign w:val="center"/>
          </w:tcPr>
          <w:p>
            <w:pPr>
              <w:spacing w:before="156" w:beforeLines="50" w:line="360" w:lineRule="auto"/>
              <w:rPr>
                <w:rFonts w:ascii="宋体" w:hAnsi="宋体" w:eastAsia="宋体"/>
                <w:szCs w:val="21"/>
              </w:rPr>
            </w:pPr>
            <w:r>
              <w:rPr>
                <w:rFonts w:hint="eastAsia" w:ascii="宋体" w:hAnsi="宋体" w:eastAsia="宋体"/>
                <w:b/>
                <w:bCs/>
                <w:szCs w:val="21"/>
              </w:rPr>
              <w:t>5.2.</w:t>
            </w:r>
            <w:r>
              <w:rPr>
                <w:rFonts w:ascii="宋体" w:hAnsi="宋体" w:eastAsia="宋体"/>
                <w:b/>
                <w:bCs/>
                <w:szCs w:val="21"/>
              </w:rPr>
              <w:t>6</w:t>
            </w:r>
            <w:r>
              <w:rPr>
                <w:rFonts w:hint="eastAsia" w:ascii="宋体" w:hAnsi="宋体" w:eastAsia="宋体"/>
                <w:b/>
                <w:bCs/>
                <w:szCs w:val="21"/>
              </w:rPr>
              <w:t xml:space="preserve"> </w:t>
            </w:r>
            <w:r>
              <w:rPr>
                <w:rFonts w:hint="eastAsia" w:ascii="宋体" w:hAnsi="宋体" w:eastAsia="宋体"/>
                <w:szCs w:val="21"/>
              </w:rPr>
              <w:t>导线测量应符合下列规定：</w:t>
            </w:r>
          </w:p>
          <w:p>
            <w:pPr>
              <w:spacing w:before="156" w:beforeLines="50" w:line="360" w:lineRule="auto"/>
              <w:ind w:firstLine="211" w:firstLineChars="100"/>
              <w:rPr>
                <w:rFonts w:ascii="宋体" w:hAnsi="宋体" w:eastAsia="宋体"/>
                <w:szCs w:val="21"/>
              </w:rPr>
            </w:pPr>
            <w:r>
              <w:rPr>
                <w:rFonts w:hint="eastAsia" w:ascii="宋体" w:hAnsi="宋体" w:eastAsia="宋体"/>
                <w:b/>
                <w:bCs/>
                <w:szCs w:val="21"/>
              </w:rPr>
              <w:t>1</w:t>
            </w:r>
            <w:r>
              <w:rPr>
                <w:rFonts w:hint="eastAsia" w:ascii="宋体" w:hAnsi="宋体" w:eastAsia="宋体"/>
                <w:szCs w:val="21"/>
              </w:rPr>
              <w:t xml:space="preserve"> 城镇道路工程施工首级控制（交桩点）测量、复核的主要技术指标，应符合表 5.2.6-1的规定。</w:t>
            </w:r>
          </w:p>
          <w:p>
            <w:pPr>
              <w:tabs>
                <w:tab w:val="left" w:pos="1420"/>
              </w:tabs>
              <w:spacing w:after="156" w:afterLines="50"/>
              <w:jc w:val="center"/>
              <w:rPr>
                <w:rFonts w:ascii="宋体" w:hAnsi="宋体" w:eastAsia="宋体"/>
                <w:b/>
                <w:sz w:val="18"/>
                <w:szCs w:val="21"/>
              </w:rPr>
            </w:pPr>
            <w:r>
              <w:rPr>
                <w:rFonts w:hint="eastAsia" w:ascii="宋体" w:hAnsi="宋体" w:eastAsia="宋体"/>
                <w:b/>
                <w:sz w:val="18"/>
                <w:szCs w:val="21"/>
              </w:rPr>
              <w:t>表5.2.6-1</w:t>
            </w:r>
            <w:r>
              <w:rPr>
                <w:rFonts w:ascii="宋体" w:hAnsi="宋体" w:eastAsia="宋体"/>
                <w:b/>
                <w:sz w:val="18"/>
                <w:szCs w:val="21"/>
              </w:rPr>
              <w:t xml:space="preserve">  </w:t>
            </w:r>
            <w:r>
              <w:rPr>
                <w:rFonts w:hint="eastAsia" w:ascii="宋体" w:hAnsi="宋体" w:eastAsia="宋体"/>
                <w:b/>
                <w:sz w:val="18"/>
                <w:szCs w:val="21"/>
              </w:rPr>
              <w:t>导线测量的主要技术指标</w:t>
            </w:r>
          </w:p>
          <w:tbl>
            <w:tblPr>
              <w:tblStyle w:val="28"/>
              <w:tblW w:w="6854" w:type="dxa"/>
              <w:tblInd w:w="0" w:type="dxa"/>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Layout w:type="fixed"/>
              <w:tblCellMar>
                <w:top w:w="0" w:type="dxa"/>
                <w:left w:w="0" w:type="dxa"/>
                <w:bottom w:w="0" w:type="dxa"/>
                <w:right w:w="0" w:type="dxa"/>
              </w:tblCellMar>
            </w:tblPr>
            <w:tblGrid>
              <w:gridCol w:w="524"/>
              <w:gridCol w:w="556"/>
              <w:gridCol w:w="740"/>
              <w:gridCol w:w="760"/>
              <w:gridCol w:w="760"/>
              <w:gridCol w:w="760"/>
              <w:gridCol w:w="616"/>
              <w:gridCol w:w="654"/>
              <w:gridCol w:w="760"/>
              <w:gridCol w:w="724"/>
            </w:tblGrid>
            <w:tr>
              <w:tblPrEx>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CellMar>
                  <w:top w:w="0" w:type="dxa"/>
                  <w:left w:w="0" w:type="dxa"/>
                  <w:bottom w:w="0" w:type="dxa"/>
                  <w:right w:w="0" w:type="dxa"/>
                </w:tblCellMar>
              </w:tblPrEx>
              <w:trPr>
                <w:trHeight w:val="283" w:hRule="atLeast"/>
              </w:trPr>
              <w:tc>
                <w:tcPr>
                  <w:tcW w:w="524" w:type="dxa"/>
                  <w:vMerge w:val="restart"/>
                  <w:vAlign w:val="center"/>
                </w:tcPr>
                <w:p>
                  <w:pPr>
                    <w:jc w:val="center"/>
                    <w:rPr>
                      <w:rFonts w:ascii="宋体" w:hAnsi="宋体" w:eastAsia="宋体"/>
                      <w:sz w:val="18"/>
                    </w:rPr>
                  </w:pPr>
                  <w:r>
                    <w:rPr>
                      <w:rFonts w:hint="eastAsia" w:ascii="宋体" w:hAnsi="宋体" w:eastAsia="宋体"/>
                      <w:sz w:val="18"/>
                    </w:rPr>
                    <w:t>等级</w:t>
                  </w:r>
                </w:p>
              </w:tc>
              <w:tc>
                <w:tcPr>
                  <w:tcW w:w="556" w:type="dxa"/>
                  <w:vMerge w:val="restart"/>
                  <w:vAlign w:val="center"/>
                </w:tcPr>
                <w:p>
                  <w:pPr>
                    <w:jc w:val="center"/>
                    <w:rPr>
                      <w:rFonts w:ascii="宋体" w:hAnsi="宋体" w:eastAsia="宋体"/>
                      <w:sz w:val="18"/>
                    </w:rPr>
                  </w:pPr>
                  <w:r>
                    <w:rPr>
                      <w:rFonts w:hint="eastAsia" w:ascii="宋体" w:hAnsi="宋体" w:eastAsia="宋体"/>
                      <w:sz w:val="18"/>
                    </w:rPr>
                    <w:t>导线</w:t>
                  </w:r>
                </w:p>
                <w:p>
                  <w:pPr>
                    <w:jc w:val="center"/>
                    <w:rPr>
                      <w:rFonts w:ascii="宋体" w:hAnsi="宋体" w:eastAsia="宋体"/>
                      <w:sz w:val="18"/>
                    </w:rPr>
                  </w:pPr>
                  <w:r>
                    <w:rPr>
                      <w:rFonts w:hint="eastAsia" w:ascii="宋体" w:hAnsi="宋体" w:eastAsia="宋体"/>
                      <w:sz w:val="18"/>
                    </w:rPr>
                    <w:t>长度</w:t>
                  </w:r>
                </w:p>
                <w:p>
                  <w:pPr>
                    <w:jc w:val="center"/>
                    <w:rPr>
                      <w:rFonts w:ascii="宋体" w:hAnsi="宋体" w:eastAsia="宋体"/>
                      <w:sz w:val="18"/>
                    </w:rPr>
                  </w:pPr>
                  <w:r>
                    <w:rPr>
                      <w:rFonts w:hint="eastAsia" w:ascii="宋体" w:hAnsi="宋体" w:eastAsia="宋体"/>
                      <w:sz w:val="18"/>
                    </w:rPr>
                    <w:t>（km）</w:t>
                  </w:r>
                </w:p>
              </w:tc>
              <w:tc>
                <w:tcPr>
                  <w:tcW w:w="740" w:type="dxa"/>
                  <w:vMerge w:val="restart"/>
                  <w:vAlign w:val="center"/>
                </w:tcPr>
                <w:p>
                  <w:pPr>
                    <w:jc w:val="center"/>
                    <w:rPr>
                      <w:rFonts w:ascii="宋体" w:hAnsi="宋体" w:eastAsia="宋体"/>
                      <w:sz w:val="18"/>
                    </w:rPr>
                  </w:pPr>
                  <w:r>
                    <w:rPr>
                      <w:rFonts w:hint="eastAsia" w:ascii="宋体" w:hAnsi="宋体" w:eastAsia="宋体"/>
                      <w:sz w:val="18"/>
                    </w:rPr>
                    <w:t>平均</w:t>
                  </w:r>
                </w:p>
                <w:p>
                  <w:pPr>
                    <w:jc w:val="center"/>
                    <w:rPr>
                      <w:rFonts w:ascii="宋体" w:hAnsi="宋体" w:eastAsia="宋体"/>
                      <w:sz w:val="18"/>
                    </w:rPr>
                  </w:pPr>
                  <w:r>
                    <w:rPr>
                      <w:rFonts w:hint="eastAsia" w:ascii="宋体" w:hAnsi="宋体" w:eastAsia="宋体"/>
                      <w:sz w:val="18"/>
                    </w:rPr>
                    <w:t>边长</w:t>
                  </w:r>
                </w:p>
                <w:p>
                  <w:pPr>
                    <w:jc w:val="center"/>
                    <w:rPr>
                      <w:rFonts w:ascii="宋体" w:hAnsi="宋体" w:eastAsia="宋体"/>
                      <w:sz w:val="18"/>
                    </w:rPr>
                  </w:pPr>
                  <w:r>
                    <w:rPr>
                      <w:rFonts w:hint="eastAsia" w:ascii="宋体" w:hAnsi="宋体" w:eastAsia="宋体"/>
                      <w:sz w:val="18"/>
                    </w:rPr>
                    <w:t>（km）</w:t>
                  </w:r>
                </w:p>
              </w:tc>
              <w:tc>
                <w:tcPr>
                  <w:tcW w:w="760" w:type="dxa"/>
                  <w:vMerge w:val="restart"/>
                  <w:vAlign w:val="center"/>
                </w:tcPr>
                <w:p>
                  <w:pPr>
                    <w:jc w:val="center"/>
                    <w:rPr>
                      <w:rFonts w:ascii="宋体" w:hAnsi="宋体" w:eastAsia="宋体"/>
                      <w:sz w:val="18"/>
                    </w:rPr>
                  </w:pPr>
                  <w:r>
                    <w:rPr>
                      <w:rFonts w:hint="eastAsia" w:ascii="宋体" w:hAnsi="宋体" w:eastAsia="宋体"/>
                      <w:sz w:val="18"/>
                    </w:rPr>
                    <w:t>测角中误 差（</w:t>
                  </w:r>
                  <w:r>
                    <w:rPr>
                      <w:rFonts w:ascii="宋体" w:hAnsi="宋体" w:eastAsia="宋体"/>
                      <w:sz w:val="18"/>
                    </w:rPr>
                    <w:t>"</w:t>
                  </w:r>
                  <w:r>
                    <w:rPr>
                      <w:rFonts w:hint="eastAsia" w:ascii="宋体" w:hAnsi="宋体" w:eastAsia="宋体"/>
                      <w:sz w:val="18"/>
                    </w:rPr>
                    <w:t>）</w:t>
                  </w:r>
                </w:p>
              </w:tc>
              <w:tc>
                <w:tcPr>
                  <w:tcW w:w="760" w:type="dxa"/>
                  <w:vMerge w:val="restart"/>
                  <w:vAlign w:val="center"/>
                </w:tcPr>
                <w:p>
                  <w:pPr>
                    <w:jc w:val="center"/>
                    <w:rPr>
                      <w:rFonts w:ascii="宋体" w:hAnsi="宋体" w:eastAsia="宋体"/>
                      <w:sz w:val="18"/>
                    </w:rPr>
                  </w:pPr>
                  <w:r>
                    <w:rPr>
                      <w:rFonts w:hint="eastAsia" w:ascii="宋体" w:hAnsi="宋体" w:eastAsia="宋体"/>
                      <w:sz w:val="18"/>
                    </w:rPr>
                    <w:t>测距中误差</w:t>
                  </w:r>
                  <w:r>
                    <w:rPr>
                      <w:rFonts w:ascii="宋体" w:hAnsi="宋体" w:eastAsia="宋体"/>
                      <w:sz w:val="18"/>
                    </w:rPr>
                    <w:fldChar w:fldCharType="begin"/>
                  </w:r>
                  <w:r>
                    <w:rPr>
                      <w:rFonts w:ascii="宋体" w:hAnsi="宋体" w:eastAsia="宋体"/>
                      <w:sz w:val="18"/>
                    </w:rPr>
                    <w:instrText xml:space="preserve"> QUOTE </w:instrText>
                  </w:r>
                  <w:r>
                    <w:rPr>
                      <w:rFonts w:ascii="宋体" w:hAnsi="宋体" w:eastAsia="宋体"/>
                      <w:sz w:val="18"/>
                    </w:rPr>
                    <w:drawing>
                      <wp:inline distT="0" distB="0" distL="114300" distR="114300">
                        <wp:extent cx="285750" cy="27622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clrChange>
                                    <a:clrFrom>
                                      <a:srgbClr val="FFFFFF"/>
                                    </a:clrFrom>
                                    <a:clrTo>
                                      <a:srgbClr val="FFFFFF">
                                        <a:alpha val="0"/>
                                      </a:srgbClr>
                                    </a:clrTo>
                                  </a:clrChange>
                                </a:blip>
                                <a:stretch>
                                  <a:fillRect/>
                                </a:stretch>
                              </pic:blipFill>
                              <pic:spPr>
                                <a:xfrm>
                                  <a:off x="0" y="0"/>
                                  <a:ext cx="285750" cy="276225"/>
                                </a:xfrm>
                                <a:prstGeom prst="rect">
                                  <a:avLst/>
                                </a:prstGeom>
                                <a:noFill/>
                                <a:ln>
                                  <a:noFill/>
                                </a:ln>
                              </pic:spPr>
                            </pic:pic>
                          </a:graphicData>
                        </a:graphic>
                      </wp:inline>
                    </w:drawing>
                  </w:r>
                  <w:r>
                    <w:rPr>
                      <w:rFonts w:ascii="宋体" w:hAnsi="宋体" w:eastAsia="宋体"/>
                      <w:sz w:val="18"/>
                    </w:rPr>
                    <w:fldChar w:fldCharType="end"/>
                  </w:r>
                </w:p>
                <w:p>
                  <w:pPr>
                    <w:jc w:val="center"/>
                    <w:rPr>
                      <w:rFonts w:ascii="宋体" w:hAnsi="宋体" w:eastAsia="宋体"/>
                      <w:sz w:val="18"/>
                    </w:rPr>
                  </w:pPr>
                  <w:r>
                    <w:rPr>
                      <w:rFonts w:hint="eastAsia" w:ascii="宋体" w:hAnsi="宋体" w:eastAsia="宋体"/>
                      <w:sz w:val="18"/>
                    </w:rPr>
                    <w:t>（mm）</w:t>
                  </w:r>
                </w:p>
              </w:tc>
              <w:tc>
                <w:tcPr>
                  <w:tcW w:w="760" w:type="dxa"/>
                  <w:vMerge w:val="restart"/>
                  <w:vAlign w:val="center"/>
                </w:tcPr>
                <w:p>
                  <w:pPr>
                    <w:jc w:val="center"/>
                    <w:rPr>
                      <w:rFonts w:ascii="宋体" w:hAnsi="宋体" w:eastAsia="宋体"/>
                      <w:sz w:val="18"/>
                    </w:rPr>
                  </w:pPr>
                  <w:r>
                    <w:rPr>
                      <w:rFonts w:hint="eastAsia" w:ascii="宋体" w:hAnsi="宋体" w:eastAsia="宋体"/>
                      <w:sz w:val="18"/>
                    </w:rPr>
                    <w:t>测距相对 中 误 差</w:t>
                  </w:r>
                </w:p>
              </w:tc>
              <w:tc>
                <w:tcPr>
                  <w:tcW w:w="1270" w:type="dxa"/>
                  <w:gridSpan w:val="2"/>
                  <w:vAlign w:val="center"/>
                </w:tcPr>
                <w:p>
                  <w:pPr>
                    <w:jc w:val="center"/>
                    <w:rPr>
                      <w:rFonts w:ascii="宋体" w:hAnsi="宋体" w:eastAsia="宋体"/>
                      <w:sz w:val="18"/>
                    </w:rPr>
                  </w:pPr>
                  <w:r>
                    <w:rPr>
                      <w:rFonts w:hint="eastAsia" w:ascii="宋体" w:hAnsi="宋体" w:eastAsia="宋体"/>
                      <w:sz w:val="18"/>
                    </w:rPr>
                    <w:t>测回数</w:t>
                  </w:r>
                </w:p>
              </w:tc>
              <w:tc>
                <w:tcPr>
                  <w:tcW w:w="760" w:type="dxa"/>
                  <w:vMerge w:val="restart"/>
                  <w:vAlign w:val="center"/>
                </w:tcPr>
                <w:p>
                  <w:pPr>
                    <w:jc w:val="center"/>
                    <w:rPr>
                      <w:rFonts w:ascii="宋体" w:hAnsi="宋体" w:eastAsia="宋体"/>
                      <w:sz w:val="18"/>
                    </w:rPr>
                  </w:pPr>
                  <w:r>
                    <w:rPr>
                      <w:rFonts w:hint="eastAsia" w:ascii="宋体" w:hAnsi="宋体" w:eastAsia="宋体"/>
                      <w:sz w:val="18"/>
                    </w:rPr>
                    <w:t>方位角闭 合差</w:t>
                  </w:r>
                </w:p>
                <w:p>
                  <w:pPr>
                    <w:jc w:val="center"/>
                    <w:rPr>
                      <w:rFonts w:ascii="宋体" w:hAnsi="宋体" w:eastAsia="宋体"/>
                      <w:sz w:val="18"/>
                    </w:rPr>
                  </w:pPr>
                  <w:r>
                    <w:rPr>
                      <w:rFonts w:hint="eastAsia" w:ascii="宋体" w:hAnsi="宋体" w:eastAsia="宋体"/>
                      <w:sz w:val="18"/>
                    </w:rPr>
                    <w:t>（</w:t>
                  </w:r>
                  <w:r>
                    <w:rPr>
                      <w:rFonts w:ascii="宋体" w:hAnsi="宋体" w:eastAsia="宋体"/>
                      <w:sz w:val="18"/>
                    </w:rPr>
                    <w:t>"</w:t>
                  </w:r>
                  <w:r>
                    <w:rPr>
                      <w:rFonts w:hint="eastAsia" w:ascii="宋体" w:hAnsi="宋体" w:eastAsia="宋体"/>
                      <w:sz w:val="18"/>
                    </w:rPr>
                    <w:t>）</w:t>
                  </w:r>
                </w:p>
              </w:tc>
              <w:tc>
                <w:tcPr>
                  <w:tcW w:w="724" w:type="dxa"/>
                  <w:vMerge w:val="restart"/>
                  <w:vAlign w:val="center"/>
                </w:tcPr>
                <w:p>
                  <w:pPr>
                    <w:jc w:val="center"/>
                    <w:rPr>
                      <w:rFonts w:ascii="宋体" w:hAnsi="宋体" w:eastAsia="宋体"/>
                      <w:sz w:val="18"/>
                    </w:rPr>
                  </w:pPr>
                  <w:r>
                    <w:rPr>
                      <w:rFonts w:hint="eastAsia" w:ascii="宋体" w:hAnsi="宋体" w:eastAsia="宋体"/>
                      <w:sz w:val="18"/>
                    </w:rPr>
                    <w:t>相对闭合差</w:t>
                  </w:r>
                </w:p>
              </w:tc>
            </w:tr>
            <w:tr>
              <w:tblPrEx>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CellMar>
                  <w:top w:w="0" w:type="dxa"/>
                  <w:left w:w="0" w:type="dxa"/>
                  <w:bottom w:w="0" w:type="dxa"/>
                  <w:right w:w="0" w:type="dxa"/>
                </w:tblCellMar>
              </w:tblPrEx>
              <w:trPr>
                <w:trHeight w:val="283" w:hRule="atLeast"/>
              </w:trPr>
              <w:tc>
                <w:tcPr>
                  <w:tcW w:w="524" w:type="dxa"/>
                  <w:vMerge w:val="continue"/>
                  <w:vAlign w:val="center"/>
                </w:tcPr>
                <w:p>
                  <w:pPr>
                    <w:jc w:val="center"/>
                    <w:rPr>
                      <w:rFonts w:ascii="宋体" w:hAnsi="宋体" w:eastAsia="宋体"/>
                      <w:sz w:val="18"/>
                    </w:rPr>
                  </w:pPr>
                </w:p>
              </w:tc>
              <w:tc>
                <w:tcPr>
                  <w:tcW w:w="556" w:type="dxa"/>
                  <w:vMerge w:val="continue"/>
                  <w:vAlign w:val="center"/>
                </w:tcPr>
                <w:p>
                  <w:pPr>
                    <w:jc w:val="center"/>
                    <w:rPr>
                      <w:rFonts w:ascii="宋体" w:hAnsi="宋体" w:eastAsia="宋体"/>
                      <w:sz w:val="18"/>
                    </w:rPr>
                  </w:pPr>
                </w:p>
              </w:tc>
              <w:tc>
                <w:tcPr>
                  <w:tcW w:w="740" w:type="dxa"/>
                  <w:vMerge w:val="continue"/>
                  <w:vAlign w:val="center"/>
                </w:tcPr>
                <w:p>
                  <w:pPr>
                    <w:jc w:val="center"/>
                    <w:rPr>
                      <w:rFonts w:ascii="宋体" w:hAnsi="宋体" w:eastAsia="宋体"/>
                      <w:sz w:val="18"/>
                    </w:rPr>
                  </w:pPr>
                </w:p>
              </w:tc>
              <w:tc>
                <w:tcPr>
                  <w:tcW w:w="760" w:type="dxa"/>
                  <w:vMerge w:val="continue"/>
                  <w:vAlign w:val="center"/>
                </w:tcPr>
                <w:p>
                  <w:pPr>
                    <w:jc w:val="center"/>
                    <w:rPr>
                      <w:rFonts w:ascii="宋体" w:hAnsi="宋体" w:eastAsia="宋体"/>
                      <w:sz w:val="18"/>
                    </w:rPr>
                  </w:pPr>
                </w:p>
              </w:tc>
              <w:tc>
                <w:tcPr>
                  <w:tcW w:w="760" w:type="dxa"/>
                  <w:vMerge w:val="continue"/>
                  <w:vAlign w:val="center"/>
                </w:tcPr>
                <w:p>
                  <w:pPr>
                    <w:jc w:val="center"/>
                    <w:rPr>
                      <w:rFonts w:ascii="宋体" w:hAnsi="宋体" w:eastAsia="宋体"/>
                      <w:sz w:val="18"/>
                    </w:rPr>
                  </w:pPr>
                </w:p>
              </w:tc>
              <w:tc>
                <w:tcPr>
                  <w:tcW w:w="760" w:type="dxa"/>
                  <w:vMerge w:val="continue"/>
                  <w:vAlign w:val="center"/>
                </w:tcPr>
                <w:p>
                  <w:pPr>
                    <w:jc w:val="center"/>
                    <w:rPr>
                      <w:rFonts w:ascii="宋体" w:hAnsi="宋体" w:eastAsia="宋体"/>
                      <w:sz w:val="18"/>
                    </w:rPr>
                  </w:pPr>
                </w:p>
              </w:tc>
              <w:tc>
                <w:tcPr>
                  <w:tcW w:w="616" w:type="dxa"/>
                  <w:vAlign w:val="center"/>
                </w:tcPr>
                <w:p>
                  <w:pPr>
                    <w:jc w:val="center"/>
                    <w:rPr>
                      <w:rFonts w:ascii="宋体" w:hAnsi="宋体" w:eastAsia="宋体"/>
                      <w:sz w:val="18"/>
                    </w:rPr>
                  </w:pPr>
                  <w:r>
                    <w:rPr>
                      <w:rFonts w:hint="eastAsia" w:ascii="宋体" w:hAnsi="宋体" w:eastAsia="宋体"/>
                      <w:sz w:val="18"/>
                    </w:rPr>
                    <w:t>DJ2</w:t>
                  </w:r>
                </w:p>
              </w:tc>
              <w:tc>
                <w:tcPr>
                  <w:tcW w:w="654" w:type="dxa"/>
                  <w:vAlign w:val="center"/>
                </w:tcPr>
                <w:p>
                  <w:pPr>
                    <w:jc w:val="center"/>
                    <w:rPr>
                      <w:rFonts w:ascii="宋体" w:hAnsi="宋体" w:eastAsia="宋体"/>
                      <w:sz w:val="18"/>
                    </w:rPr>
                  </w:pPr>
                  <w:r>
                    <w:rPr>
                      <w:rFonts w:hint="eastAsia" w:ascii="宋体" w:hAnsi="宋体" w:eastAsia="宋体"/>
                      <w:sz w:val="18"/>
                    </w:rPr>
                    <w:t>DJ6</w:t>
                  </w:r>
                </w:p>
              </w:tc>
              <w:tc>
                <w:tcPr>
                  <w:tcW w:w="760" w:type="dxa"/>
                  <w:vMerge w:val="continue"/>
                  <w:vAlign w:val="center"/>
                </w:tcPr>
                <w:p>
                  <w:pPr>
                    <w:jc w:val="center"/>
                    <w:rPr>
                      <w:rFonts w:ascii="宋体" w:hAnsi="宋体" w:eastAsia="宋体"/>
                      <w:sz w:val="18"/>
                    </w:rPr>
                  </w:pPr>
                </w:p>
              </w:tc>
              <w:tc>
                <w:tcPr>
                  <w:tcW w:w="724" w:type="dxa"/>
                  <w:vMerge w:val="continue"/>
                  <w:vAlign w:val="center"/>
                </w:tcPr>
                <w:p>
                  <w:pPr>
                    <w:jc w:val="center"/>
                    <w:rPr>
                      <w:rFonts w:ascii="宋体" w:hAnsi="宋体" w:eastAsia="宋体"/>
                      <w:sz w:val="18"/>
                    </w:rPr>
                  </w:pPr>
                </w:p>
              </w:tc>
            </w:tr>
            <w:tr>
              <w:tblPrEx>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CellMar>
                  <w:top w:w="0" w:type="dxa"/>
                  <w:left w:w="0" w:type="dxa"/>
                  <w:bottom w:w="0" w:type="dxa"/>
                  <w:right w:w="0" w:type="dxa"/>
                </w:tblCellMar>
              </w:tblPrEx>
              <w:trPr>
                <w:trHeight w:val="283" w:hRule="atLeast"/>
              </w:trPr>
              <w:tc>
                <w:tcPr>
                  <w:tcW w:w="524" w:type="dxa"/>
                  <w:vAlign w:val="center"/>
                </w:tcPr>
                <w:p>
                  <w:pPr>
                    <w:jc w:val="center"/>
                    <w:rPr>
                      <w:rFonts w:ascii="宋体" w:hAnsi="宋体" w:eastAsia="宋体"/>
                      <w:sz w:val="18"/>
                    </w:rPr>
                  </w:pPr>
                  <w:r>
                    <w:rPr>
                      <w:rFonts w:hint="eastAsia" w:ascii="宋体" w:hAnsi="宋体" w:eastAsia="宋体"/>
                      <w:sz w:val="18"/>
                    </w:rPr>
                    <w:t>一级</w:t>
                  </w:r>
                </w:p>
              </w:tc>
              <w:tc>
                <w:tcPr>
                  <w:tcW w:w="556" w:type="dxa"/>
                  <w:vAlign w:val="center"/>
                </w:tcPr>
                <w:p>
                  <w:pPr>
                    <w:jc w:val="center"/>
                    <w:rPr>
                      <w:rFonts w:ascii="宋体" w:hAnsi="宋体" w:eastAsia="宋体"/>
                      <w:sz w:val="18"/>
                    </w:rPr>
                  </w:pPr>
                  <w:r>
                    <w:rPr>
                      <w:rFonts w:hint="eastAsia" w:ascii="宋体" w:hAnsi="宋体" w:eastAsia="宋体"/>
                      <w:sz w:val="18"/>
                    </w:rPr>
                    <w:t>4</w:t>
                  </w:r>
                </w:p>
              </w:tc>
              <w:tc>
                <w:tcPr>
                  <w:tcW w:w="740" w:type="dxa"/>
                  <w:vAlign w:val="center"/>
                </w:tcPr>
                <w:p>
                  <w:pPr>
                    <w:jc w:val="center"/>
                    <w:rPr>
                      <w:rFonts w:ascii="宋体" w:hAnsi="宋体" w:eastAsia="宋体"/>
                      <w:sz w:val="18"/>
                    </w:rPr>
                  </w:pPr>
                  <w:r>
                    <w:rPr>
                      <w:rFonts w:hint="eastAsia" w:ascii="宋体" w:hAnsi="宋体" w:eastAsia="宋体"/>
                      <w:sz w:val="18"/>
                    </w:rPr>
                    <w:t>0.5</w:t>
                  </w:r>
                </w:p>
              </w:tc>
              <w:tc>
                <w:tcPr>
                  <w:tcW w:w="760" w:type="dxa"/>
                  <w:vAlign w:val="center"/>
                </w:tcPr>
                <w:p>
                  <w:pPr>
                    <w:jc w:val="center"/>
                    <w:rPr>
                      <w:rFonts w:ascii="宋体" w:hAnsi="宋体" w:eastAsia="宋体"/>
                      <w:sz w:val="18"/>
                    </w:rPr>
                  </w:pPr>
                  <w:r>
                    <w:rPr>
                      <w:rFonts w:hint="eastAsia" w:ascii="宋体" w:hAnsi="宋体" w:eastAsia="宋体"/>
                      <w:sz w:val="18"/>
                    </w:rPr>
                    <w:t>±5</w:t>
                  </w:r>
                </w:p>
              </w:tc>
              <w:tc>
                <w:tcPr>
                  <w:tcW w:w="760" w:type="dxa"/>
                  <w:vAlign w:val="center"/>
                </w:tcPr>
                <w:p>
                  <w:pPr>
                    <w:jc w:val="center"/>
                    <w:rPr>
                      <w:rFonts w:ascii="宋体" w:hAnsi="宋体" w:eastAsia="宋体"/>
                      <w:sz w:val="18"/>
                    </w:rPr>
                  </w:pPr>
                  <w:r>
                    <w:rPr>
                      <w:rFonts w:hint="eastAsia" w:ascii="宋体" w:hAnsi="宋体" w:eastAsia="宋体"/>
                      <w:sz w:val="18"/>
                    </w:rPr>
                    <w:t>±15</w:t>
                  </w:r>
                </w:p>
              </w:tc>
              <w:tc>
                <w:tcPr>
                  <w:tcW w:w="760" w:type="dxa"/>
                  <w:vAlign w:val="center"/>
                </w:tcPr>
                <w:p>
                  <w:pPr>
                    <w:jc w:val="center"/>
                    <w:rPr>
                      <w:rFonts w:ascii="宋体" w:hAnsi="宋体" w:eastAsia="宋体"/>
                      <w:sz w:val="18"/>
                    </w:rPr>
                  </w:pPr>
                  <w:r>
                    <w:rPr>
                      <w:rFonts w:hint="eastAsia" w:ascii="宋体" w:hAnsi="宋体" w:eastAsia="宋体"/>
                      <w:sz w:val="18"/>
                    </w:rPr>
                    <w:t>≤1/30000</w:t>
                  </w:r>
                </w:p>
              </w:tc>
              <w:tc>
                <w:tcPr>
                  <w:tcW w:w="616" w:type="dxa"/>
                  <w:vAlign w:val="center"/>
                </w:tcPr>
                <w:p>
                  <w:pPr>
                    <w:jc w:val="center"/>
                    <w:rPr>
                      <w:rFonts w:ascii="宋体" w:hAnsi="宋体" w:eastAsia="宋体"/>
                      <w:sz w:val="18"/>
                    </w:rPr>
                  </w:pPr>
                  <w:r>
                    <w:rPr>
                      <w:rFonts w:hint="eastAsia" w:ascii="宋体" w:hAnsi="宋体" w:eastAsia="宋体"/>
                      <w:sz w:val="18"/>
                    </w:rPr>
                    <w:t>2</w:t>
                  </w:r>
                </w:p>
              </w:tc>
              <w:tc>
                <w:tcPr>
                  <w:tcW w:w="654" w:type="dxa"/>
                  <w:vAlign w:val="center"/>
                </w:tcPr>
                <w:p>
                  <w:pPr>
                    <w:jc w:val="center"/>
                    <w:rPr>
                      <w:rFonts w:ascii="宋体" w:hAnsi="宋体" w:eastAsia="宋体"/>
                      <w:sz w:val="18"/>
                    </w:rPr>
                  </w:pPr>
                  <w:r>
                    <w:rPr>
                      <w:rFonts w:hint="eastAsia" w:ascii="宋体" w:hAnsi="宋体" w:eastAsia="宋体"/>
                      <w:sz w:val="18"/>
                    </w:rPr>
                    <w:t>4</w:t>
                  </w:r>
                </w:p>
              </w:tc>
              <w:tc>
                <w:tcPr>
                  <w:tcW w:w="760" w:type="dxa"/>
                  <w:vAlign w:val="center"/>
                </w:tcPr>
                <w:p>
                  <w:pPr>
                    <w:jc w:val="center"/>
                    <w:rPr>
                      <w:rFonts w:ascii="宋体" w:hAnsi="宋体" w:eastAsia="宋体"/>
                      <w:sz w:val="18"/>
                    </w:rPr>
                  </w:pPr>
                  <w:r>
                    <w:rPr>
                      <w:rFonts w:hint="eastAsia" w:ascii="宋体" w:hAnsi="宋体" w:eastAsia="宋体"/>
                      <w:sz w:val="18"/>
                    </w:rPr>
                    <w:t>±1</w:t>
                  </w:r>
                  <w:r>
                    <w:rPr>
                      <w:rFonts w:ascii="宋体" w:hAnsi="宋体" w:eastAsia="宋体"/>
                      <w:sz w:val="18"/>
                    </w:rPr>
                    <w:t>0</w:t>
                  </w:r>
                  <w:r>
                    <w:rPr>
                      <w:rFonts w:ascii="宋体" w:hAnsi="宋体" w:eastAsia="宋体"/>
                      <w:sz w:val="18"/>
                    </w:rPr>
                    <w:object>
                      <v:shape id="_x0000_i1025" o:spt="75" type="#_x0000_t75" style="height:14.4pt;width:14.4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tc>
              <w:tc>
                <w:tcPr>
                  <w:tcW w:w="724" w:type="dxa"/>
                  <w:vAlign w:val="center"/>
                </w:tcPr>
                <w:p>
                  <w:pPr>
                    <w:jc w:val="center"/>
                    <w:rPr>
                      <w:rFonts w:ascii="宋体" w:hAnsi="宋体" w:eastAsia="宋体"/>
                      <w:sz w:val="18"/>
                    </w:rPr>
                  </w:pPr>
                  <w:r>
                    <w:rPr>
                      <w:rFonts w:hint="eastAsia" w:ascii="宋体" w:hAnsi="宋体" w:eastAsia="宋体"/>
                      <w:sz w:val="18"/>
                    </w:rPr>
                    <w:t>≤1/15000</w:t>
                  </w:r>
                </w:p>
              </w:tc>
            </w:tr>
            <w:tr>
              <w:tblPrEx>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CellMar>
                  <w:top w:w="0" w:type="dxa"/>
                  <w:left w:w="0" w:type="dxa"/>
                  <w:bottom w:w="0" w:type="dxa"/>
                  <w:right w:w="0" w:type="dxa"/>
                </w:tblCellMar>
              </w:tblPrEx>
              <w:trPr>
                <w:trHeight w:val="283" w:hRule="atLeast"/>
              </w:trPr>
              <w:tc>
                <w:tcPr>
                  <w:tcW w:w="524" w:type="dxa"/>
                  <w:vAlign w:val="center"/>
                </w:tcPr>
                <w:p>
                  <w:pPr>
                    <w:jc w:val="center"/>
                    <w:rPr>
                      <w:rFonts w:ascii="宋体" w:hAnsi="宋体" w:eastAsia="宋体"/>
                      <w:sz w:val="18"/>
                    </w:rPr>
                  </w:pPr>
                  <w:r>
                    <w:rPr>
                      <w:rFonts w:hint="eastAsia" w:ascii="宋体" w:hAnsi="宋体" w:eastAsia="宋体"/>
                      <w:sz w:val="18"/>
                    </w:rPr>
                    <w:t>二级</w:t>
                  </w:r>
                </w:p>
              </w:tc>
              <w:tc>
                <w:tcPr>
                  <w:tcW w:w="556" w:type="dxa"/>
                  <w:vAlign w:val="center"/>
                </w:tcPr>
                <w:p>
                  <w:pPr>
                    <w:jc w:val="center"/>
                    <w:rPr>
                      <w:rFonts w:ascii="宋体" w:hAnsi="宋体" w:eastAsia="宋体"/>
                      <w:sz w:val="18"/>
                    </w:rPr>
                  </w:pPr>
                  <w:r>
                    <w:rPr>
                      <w:rFonts w:hint="eastAsia" w:ascii="宋体" w:hAnsi="宋体" w:eastAsia="宋体"/>
                      <w:sz w:val="18"/>
                    </w:rPr>
                    <w:t>2.4</w:t>
                  </w:r>
                </w:p>
              </w:tc>
              <w:tc>
                <w:tcPr>
                  <w:tcW w:w="740" w:type="dxa"/>
                  <w:vAlign w:val="center"/>
                </w:tcPr>
                <w:p>
                  <w:pPr>
                    <w:jc w:val="center"/>
                    <w:rPr>
                      <w:rFonts w:ascii="宋体" w:hAnsi="宋体" w:eastAsia="宋体"/>
                      <w:sz w:val="18"/>
                    </w:rPr>
                  </w:pPr>
                  <w:r>
                    <w:rPr>
                      <w:rFonts w:hint="eastAsia" w:ascii="宋体" w:hAnsi="宋体" w:eastAsia="宋体"/>
                      <w:sz w:val="18"/>
                    </w:rPr>
                    <w:t>0.25</w:t>
                  </w:r>
                </w:p>
              </w:tc>
              <w:tc>
                <w:tcPr>
                  <w:tcW w:w="760" w:type="dxa"/>
                  <w:vAlign w:val="center"/>
                </w:tcPr>
                <w:p>
                  <w:pPr>
                    <w:jc w:val="center"/>
                    <w:rPr>
                      <w:rFonts w:ascii="宋体" w:hAnsi="宋体" w:eastAsia="宋体"/>
                      <w:sz w:val="18"/>
                    </w:rPr>
                  </w:pPr>
                  <w:r>
                    <w:rPr>
                      <w:rFonts w:hint="eastAsia" w:ascii="宋体" w:hAnsi="宋体" w:eastAsia="宋体"/>
                      <w:sz w:val="18"/>
                    </w:rPr>
                    <w:t>±8</w:t>
                  </w:r>
                </w:p>
              </w:tc>
              <w:tc>
                <w:tcPr>
                  <w:tcW w:w="760" w:type="dxa"/>
                  <w:vAlign w:val="center"/>
                </w:tcPr>
                <w:p>
                  <w:pPr>
                    <w:jc w:val="center"/>
                    <w:rPr>
                      <w:rFonts w:ascii="宋体" w:hAnsi="宋体" w:eastAsia="宋体"/>
                      <w:sz w:val="18"/>
                    </w:rPr>
                  </w:pPr>
                  <w:r>
                    <w:rPr>
                      <w:rFonts w:hint="eastAsia" w:ascii="宋体" w:hAnsi="宋体" w:eastAsia="宋体"/>
                      <w:sz w:val="18"/>
                    </w:rPr>
                    <w:t>±15</w:t>
                  </w:r>
                </w:p>
              </w:tc>
              <w:tc>
                <w:tcPr>
                  <w:tcW w:w="760" w:type="dxa"/>
                  <w:vAlign w:val="center"/>
                </w:tcPr>
                <w:p>
                  <w:pPr>
                    <w:jc w:val="center"/>
                    <w:rPr>
                      <w:rFonts w:ascii="宋体" w:hAnsi="宋体" w:eastAsia="宋体"/>
                      <w:sz w:val="18"/>
                    </w:rPr>
                  </w:pPr>
                  <w:r>
                    <w:rPr>
                      <w:rFonts w:hint="eastAsia" w:ascii="宋体" w:hAnsi="宋体" w:eastAsia="宋体"/>
                      <w:sz w:val="18"/>
                    </w:rPr>
                    <w:t>≤1/14000</w:t>
                  </w:r>
                </w:p>
              </w:tc>
              <w:tc>
                <w:tcPr>
                  <w:tcW w:w="616" w:type="dxa"/>
                  <w:vAlign w:val="center"/>
                </w:tcPr>
                <w:p>
                  <w:pPr>
                    <w:jc w:val="center"/>
                    <w:rPr>
                      <w:rFonts w:ascii="宋体" w:hAnsi="宋体" w:eastAsia="宋体"/>
                      <w:sz w:val="18"/>
                    </w:rPr>
                  </w:pPr>
                  <w:r>
                    <w:rPr>
                      <w:rFonts w:hint="eastAsia" w:ascii="宋体" w:hAnsi="宋体" w:eastAsia="宋体"/>
                      <w:sz w:val="18"/>
                    </w:rPr>
                    <w:t>1</w:t>
                  </w:r>
                </w:p>
              </w:tc>
              <w:tc>
                <w:tcPr>
                  <w:tcW w:w="654" w:type="dxa"/>
                  <w:vAlign w:val="center"/>
                </w:tcPr>
                <w:p>
                  <w:pPr>
                    <w:jc w:val="center"/>
                    <w:rPr>
                      <w:rFonts w:ascii="宋体" w:hAnsi="宋体" w:eastAsia="宋体"/>
                      <w:sz w:val="18"/>
                    </w:rPr>
                  </w:pPr>
                  <w:r>
                    <w:rPr>
                      <w:rFonts w:hint="eastAsia" w:ascii="宋体" w:hAnsi="宋体" w:eastAsia="宋体"/>
                      <w:sz w:val="18"/>
                    </w:rPr>
                    <w:t>3</w:t>
                  </w:r>
                </w:p>
              </w:tc>
              <w:tc>
                <w:tcPr>
                  <w:tcW w:w="760" w:type="dxa"/>
                  <w:vAlign w:val="center"/>
                </w:tcPr>
                <w:p>
                  <w:pPr>
                    <w:jc w:val="center"/>
                    <w:rPr>
                      <w:rFonts w:ascii="宋体" w:hAnsi="宋体" w:eastAsia="宋体"/>
                      <w:sz w:val="18"/>
                    </w:rPr>
                  </w:pPr>
                  <w:r>
                    <w:rPr>
                      <w:rFonts w:hint="eastAsia" w:ascii="宋体" w:hAnsi="宋体" w:eastAsia="宋体"/>
                      <w:sz w:val="18"/>
                    </w:rPr>
                    <w:t>±16</w:t>
                  </w:r>
                  <w:r>
                    <w:rPr>
                      <w:rFonts w:ascii="宋体" w:hAnsi="宋体" w:eastAsia="宋体"/>
                      <w:position w:val="-6"/>
                      <w:sz w:val="18"/>
                    </w:rPr>
                    <w:object>
                      <v:shape id="_x0000_i1026" o:spt="75" type="#_x0000_t75" style="height:14.4pt;width:14.4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9">
                        <o:LockedField>false</o:LockedField>
                      </o:OLEObject>
                    </w:object>
                  </w:r>
                  <w:r>
                    <w:rPr>
                      <w:rFonts w:ascii="宋体" w:hAnsi="宋体" w:eastAsia="宋体"/>
                      <w:sz w:val="18"/>
                    </w:rPr>
                    <w:fldChar w:fldCharType="begin"/>
                  </w:r>
                  <w:r>
                    <w:rPr>
                      <w:rFonts w:ascii="宋体" w:hAnsi="宋体" w:eastAsia="宋体"/>
                      <w:sz w:val="18"/>
                    </w:rPr>
                    <w:instrText xml:space="preserve"> QUOTE </w:instrText>
                  </w:r>
                  <w:r>
                    <w:rPr>
                      <w:rFonts w:ascii="宋体" w:hAnsi="宋体" w:eastAsia="宋体"/>
                      <w:sz w:val="18"/>
                    </w:rPr>
                    <w:drawing>
                      <wp:inline distT="0" distB="0" distL="114300" distR="114300">
                        <wp:extent cx="142875" cy="276225"/>
                        <wp:effectExtent l="0" t="0" r="952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142875" cy="276225"/>
                                </a:xfrm>
                                <a:prstGeom prst="rect">
                                  <a:avLst/>
                                </a:prstGeom>
                                <a:noFill/>
                                <a:ln>
                                  <a:noFill/>
                                </a:ln>
                              </pic:spPr>
                            </pic:pic>
                          </a:graphicData>
                        </a:graphic>
                      </wp:inline>
                    </w:drawing>
                  </w:r>
                  <w:r>
                    <w:rPr>
                      <w:rFonts w:ascii="宋体" w:hAnsi="宋体" w:eastAsia="宋体"/>
                      <w:sz w:val="18"/>
                    </w:rPr>
                    <w:fldChar w:fldCharType="end"/>
                  </w:r>
                </w:p>
              </w:tc>
              <w:tc>
                <w:tcPr>
                  <w:tcW w:w="724" w:type="dxa"/>
                  <w:vAlign w:val="center"/>
                </w:tcPr>
                <w:p>
                  <w:pPr>
                    <w:jc w:val="center"/>
                    <w:rPr>
                      <w:rFonts w:ascii="宋体" w:hAnsi="宋体" w:eastAsia="宋体"/>
                      <w:sz w:val="18"/>
                    </w:rPr>
                  </w:pPr>
                  <w:r>
                    <w:rPr>
                      <w:rFonts w:hint="eastAsia" w:ascii="宋体" w:hAnsi="宋体" w:eastAsia="宋体"/>
                      <w:sz w:val="18"/>
                    </w:rPr>
                    <w:t>≤1/10000</w:t>
                  </w:r>
                </w:p>
              </w:tc>
            </w:tr>
            <w:tr>
              <w:tblPrEx>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CellMar>
                  <w:top w:w="0" w:type="dxa"/>
                  <w:left w:w="0" w:type="dxa"/>
                  <w:bottom w:w="0" w:type="dxa"/>
                  <w:right w:w="0" w:type="dxa"/>
                </w:tblCellMar>
              </w:tblPrEx>
              <w:trPr>
                <w:trHeight w:val="283" w:hRule="atLeast"/>
              </w:trPr>
              <w:tc>
                <w:tcPr>
                  <w:tcW w:w="524" w:type="dxa"/>
                  <w:vAlign w:val="center"/>
                </w:tcPr>
                <w:p>
                  <w:pPr>
                    <w:jc w:val="center"/>
                    <w:rPr>
                      <w:rFonts w:ascii="宋体" w:hAnsi="宋体" w:eastAsia="宋体"/>
                      <w:sz w:val="18"/>
                    </w:rPr>
                  </w:pPr>
                  <w:r>
                    <w:rPr>
                      <w:rFonts w:hint="eastAsia" w:ascii="宋体" w:hAnsi="宋体" w:eastAsia="宋体"/>
                      <w:sz w:val="18"/>
                    </w:rPr>
                    <w:t>三级</w:t>
                  </w:r>
                </w:p>
              </w:tc>
              <w:tc>
                <w:tcPr>
                  <w:tcW w:w="556" w:type="dxa"/>
                  <w:vAlign w:val="center"/>
                </w:tcPr>
                <w:p>
                  <w:pPr>
                    <w:jc w:val="center"/>
                    <w:rPr>
                      <w:rFonts w:ascii="宋体" w:hAnsi="宋体" w:eastAsia="宋体"/>
                      <w:sz w:val="18"/>
                    </w:rPr>
                  </w:pPr>
                  <w:r>
                    <w:rPr>
                      <w:rFonts w:hint="eastAsia" w:ascii="宋体" w:hAnsi="宋体" w:eastAsia="宋体"/>
                      <w:sz w:val="18"/>
                    </w:rPr>
                    <w:t>1.2</w:t>
                  </w:r>
                </w:p>
              </w:tc>
              <w:tc>
                <w:tcPr>
                  <w:tcW w:w="740" w:type="dxa"/>
                  <w:vAlign w:val="center"/>
                </w:tcPr>
                <w:p>
                  <w:pPr>
                    <w:jc w:val="center"/>
                    <w:rPr>
                      <w:rFonts w:ascii="宋体" w:hAnsi="宋体" w:eastAsia="宋体"/>
                      <w:sz w:val="18"/>
                    </w:rPr>
                  </w:pPr>
                  <w:r>
                    <w:rPr>
                      <w:rFonts w:hint="eastAsia" w:ascii="宋体" w:hAnsi="宋体" w:eastAsia="宋体"/>
                      <w:sz w:val="18"/>
                    </w:rPr>
                    <w:t>0.1</w:t>
                  </w:r>
                </w:p>
              </w:tc>
              <w:tc>
                <w:tcPr>
                  <w:tcW w:w="760" w:type="dxa"/>
                  <w:vAlign w:val="center"/>
                </w:tcPr>
                <w:p>
                  <w:pPr>
                    <w:jc w:val="center"/>
                    <w:rPr>
                      <w:rFonts w:ascii="宋体" w:hAnsi="宋体" w:eastAsia="宋体"/>
                      <w:sz w:val="18"/>
                    </w:rPr>
                  </w:pPr>
                  <w:r>
                    <w:rPr>
                      <w:rFonts w:hint="eastAsia" w:ascii="宋体" w:hAnsi="宋体" w:eastAsia="宋体"/>
                      <w:sz w:val="18"/>
                    </w:rPr>
                    <w:t>±12</w:t>
                  </w:r>
                </w:p>
              </w:tc>
              <w:tc>
                <w:tcPr>
                  <w:tcW w:w="760" w:type="dxa"/>
                  <w:vAlign w:val="center"/>
                </w:tcPr>
                <w:p>
                  <w:pPr>
                    <w:jc w:val="center"/>
                    <w:rPr>
                      <w:rFonts w:ascii="宋体" w:hAnsi="宋体" w:eastAsia="宋体"/>
                      <w:sz w:val="18"/>
                    </w:rPr>
                  </w:pPr>
                  <w:r>
                    <w:rPr>
                      <w:rFonts w:hint="eastAsia" w:ascii="宋体" w:hAnsi="宋体" w:eastAsia="宋体"/>
                      <w:sz w:val="18"/>
                    </w:rPr>
                    <w:t>±15</w:t>
                  </w:r>
                </w:p>
              </w:tc>
              <w:tc>
                <w:tcPr>
                  <w:tcW w:w="760" w:type="dxa"/>
                  <w:vAlign w:val="center"/>
                </w:tcPr>
                <w:p>
                  <w:pPr>
                    <w:jc w:val="center"/>
                    <w:rPr>
                      <w:rFonts w:ascii="宋体" w:hAnsi="宋体" w:eastAsia="宋体"/>
                      <w:sz w:val="18"/>
                    </w:rPr>
                  </w:pPr>
                  <w:r>
                    <w:rPr>
                      <w:rFonts w:hint="eastAsia" w:ascii="宋体" w:hAnsi="宋体" w:eastAsia="宋体"/>
                      <w:sz w:val="18"/>
                    </w:rPr>
                    <w:t>≤1/7000</w:t>
                  </w:r>
                </w:p>
              </w:tc>
              <w:tc>
                <w:tcPr>
                  <w:tcW w:w="616" w:type="dxa"/>
                  <w:vAlign w:val="center"/>
                </w:tcPr>
                <w:p>
                  <w:pPr>
                    <w:jc w:val="center"/>
                    <w:rPr>
                      <w:rFonts w:ascii="宋体" w:hAnsi="宋体" w:eastAsia="宋体"/>
                      <w:sz w:val="18"/>
                    </w:rPr>
                  </w:pPr>
                  <w:r>
                    <w:rPr>
                      <w:rFonts w:hint="eastAsia" w:ascii="宋体" w:hAnsi="宋体" w:eastAsia="宋体"/>
                      <w:sz w:val="18"/>
                    </w:rPr>
                    <w:t>1</w:t>
                  </w:r>
                </w:p>
              </w:tc>
              <w:tc>
                <w:tcPr>
                  <w:tcW w:w="654" w:type="dxa"/>
                  <w:vAlign w:val="center"/>
                </w:tcPr>
                <w:p>
                  <w:pPr>
                    <w:jc w:val="center"/>
                    <w:rPr>
                      <w:rFonts w:ascii="宋体" w:hAnsi="宋体" w:eastAsia="宋体"/>
                      <w:sz w:val="18"/>
                    </w:rPr>
                  </w:pPr>
                  <w:r>
                    <w:rPr>
                      <w:rFonts w:hint="eastAsia" w:ascii="宋体" w:hAnsi="宋体" w:eastAsia="宋体"/>
                      <w:sz w:val="18"/>
                    </w:rPr>
                    <w:t>2</w:t>
                  </w:r>
                </w:p>
              </w:tc>
              <w:tc>
                <w:tcPr>
                  <w:tcW w:w="760" w:type="dxa"/>
                  <w:vAlign w:val="center"/>
                </w:tcPr>
                <w:p>
                  <w:pPr>
                    <w:jc w:val="center"/>
                    <w:rPr>
                      <w:rFonts w:ascii="宋体" w:hAnsi="宋体" w:eastAsia="宋体"/>
                      <w:sz w:val="18"/>
                    </w:rPr>
                  </w:pPr>
                  <w:r>
                    <w:rPr>
                      <w:rFonts w:hint="eastAsia" w:ascii="宋体" w:hAnsi="宋体" w:eastAsia="宋体"/>
                      <w:sz w:val="18"/>
                    </w:rPr>
                    <w:t>±24</w:t>
                  </w:r>
                  <w:r>
                    <w:rPr>
                      <w:rFonts w:ascii="宋体" w:hAnsi="宋体" w:eastAsia="宋体"/>
                      <w:position w:val="-6"/>
                      <w:sz w:val="18"/>
                    </w:rPr>
                    <w:object>
                      <v:shape id="_x0000_i1027" o:spt="75" type="#_x0000_t75" style="height:14.4pt;width:14.4pt;" o:ole="t" filled="f" o:preferrelative="t" stroked="f" coordsize="21600,21600">
                        <v:path/>
                        <v:fill on="f" focussize="0,0"/>
                        <v:stroke on="f" joinstyle="miter"/>
                        <v:imagedata r:id="rId8" o:title=""/>
                        <o:lock v:ext="edit" aspectratio="t"/>
                        <w10:wrap type="none"/>
                        <w10:anchorlock/>
                      </v:shape>
                      <o:OLEObject Type="Embed" ProgID="Equation.3" ShapeID="_x0000_i1027" DrawAspect="Content" ObjectID="_1468075727" r:id="rId11">
                        <o:LockedField>false</o:LockedField>
                      </o:OLEObject>
                    </w:object>
                  </w:r>
                  <w:r>
                    <w:rPr>
                      <w:rFonts w:ascii="宋体" w:hAnsi="宋体" w:eastAsia="宋体"/>
                      <w:sz w:val="18"/>
                    </w:rPr>
                    <w:fldChar w:fldCharType="begin"/>
                  </w:r>
                  <w:r>
                    <w:rPr>
                      <w:rFonts w:ascii="宋体" w:hAnsi="宋体" w:eastAsia="宋体"/>
                      <w:sz w:val="18"/>
                    </w:rPr>
                    <w:instrText xml:space="preserve"> QUOTE </w:instrText>
                  </w:r>
                  <w:r>
                    <w:rPr>
                      <w:rFonts w:ascii="宋体" w:hAnsi="宋体" w:eastAsia="宋体"/>
                      <w:sz w:val="18"/>
                    </w:rPr>
                    <w:drawing>
                      <wp:inline distT="0" distB="0" distL="114300" distR="114300">
                        <wp:extent cx="142875" cy="276225"/>
                        <wp:effectExtent l="0" t="0" r="9525" b="508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142875" cy="276225"/>
                                </a:xfrm>
                                <a:prstGeom prst="rect">
                                  <a:avLst/>
                                </a:prstGeom>
                                <a:noFill/>
                                <a:ln>
                                  <a:noFill/>
                                </a:ln>
                              </pic:spPr>
                            </pic:pic>
                          </a:graphicData>
                        </a:graphic>
                      </wp:inline>
                    </w:drawing>
                  </w:r>
                  <w:r>
                    <w:rPr>
                      <w:rFonts w:ascii="宋体" w:hAnsi="宋体" w:eastAsia="宋体"/>
                      <w:sz w:val="18"/>
                    </w:rPr>
                    <w:fldChar w:fldCharType="end"/>
                  </w:r>
                </w:p>
              </w:tc>
              <w:tc>
                <w:tcPr>
                  <w:tcW w:w="724" w:type="dxa"/>
                  <w:vAlign w:val="center"/>
                </w:tcPr>
                <w:p>
                  <w:pPr>
                    <w:jc w:val="center"/>
                    <w:rPr>
                      <w:rFonts w:ascii="宋体" w:hAnsi="宋体" w:eastAsia="宋体"/>
                      <w:sz w:val="18"/>
                    </w:rPr>
                  </w:pPr>
                  <w:r>
                    <w:rPr>
                      <w:rFonts w:hint="eastAsia" w:ascii="宋体" w:hAnsi="宋体" w:eastAsia="宋体"/>
                      <w:sz w:val="18"/>
                    </w:rPr>
                    <w:t>≤1/5000</w:t>
                  </w:r>
                </w:p>
              </w:tc>
            </w:tr>
          </w:tbl>
          <w:p>
            <w:pPr>
              <w:pStyle w:val="47"/>
              <w:rPr>
                <w:b/>
                <w:bCs/>
              </w:rPr>
            </w:pPr>
            <w:r>
              <w:rPr>
                <w:rFonts w:hint="eastAsia" w:eastAsia="宋体"/>
                <w:sz w:val="15"/>
                <w:szCs w:val="20"/>
              </w:rPr>
              <w:t>注：表中</w:t>
            </w:r>
            <w:r>
              <w:rPr>
                <w:rFonts w:eastAsia="宋体"/>
                <w:sz w:val="15"/>
                <w:szCs w:val="20"/>
              </w:rPr>
              <w:t>n</w:t>
            </w:r>
            <w:r>
              <w:rPr>
                <w:rFonts w:hint="eastAsia" w:eastAsia="宋体"/>
                <w:sz w:val="15"/>
                <w:szCs w:val="20"/>
              </w:rPr>
              <w:t>为测站数。</w:t>
            </w:r>
          </w:p>
        </w:tc>
        <w:tc>
          <w:tcPr>
            <w:tcW w:w="7982" w:type="dxa"/>
            <w:vAlign w:val="center"/>
          </w:tcPr>
          <w:p>
            <w:pPr>
              <w:spacing w:before="156" w:beforeLines="50" w:line="360" w:lineRule="auto"/>
              <w:rPr>
                <w:rFonts w:ascii="宋体" w:hAnsi="宋体" w:eastAsia="宋体"/>
                <w:szCs w:val="21"/>
              </w:rPr>
            </w:pPr>
            <w:r>
              <w:rPr>
                <w:rFonts w:hint="eastAsia" w:ascii="宋体" w:hAnsi="宋体" w:eastAsia="宋体"/>
                <w:b/>
                <w:bCs/>
                <w:szCs w:val="21"/>
              </w:rPr>
              <w:t>5.2.</w:t>
            </w:r>
            <w:r>
              <w:rPr>
                <w:rFonts w:ascii="宋体" w:hAnsi="宋体" w:eastAsia="宋体"/>
                <w:b/>
                <w:bCs/>
                <w:szCs w:val="21"/>
              </w:rPr>
              <w:t>6</w:t>
            </w:r>
            <w:r>
              <w:rPr>
                <w:rFonts w:hint="eastAsia" w:ascii="宋体" w:hAnsi="宋体" w:eastAsia="宋体"/>
                <w:b/>
                <w:bCs/>
                <w:szCs w:val="21"/>
              </w:rPr>
              <w:t xml:space="preserve"> </w:t>
            </w:r>
            <w:r>
              <w:rPr>
                <w:rFonts w:hint="eastAsia" w:ascii="宋体" w:hAnsi="宋体" w:eastAsia="宋体"/>
                <w:szCs w:val="21"/>
              </w:rPr>
              <w:t>导线测量应符合下列规定：</w:t>
            </w:r>
          </w:p>
          <w:p>
            <w:pPr>
              <w:spacing w:before="156" w:beforeLines="50" w:line="360" w:lineRule="auto"/>
              <w:ind w:firstLine="211" w:firstLineChars="100"/>
              <w:rPr>
                <w:rFonts w:ascii="宋体" w:hAnsi="宋体" w:eastAsia="宋体"/>
                <w:szCs w:val="21"/>
              </w:rPr>
            </w:pPr>
            <w:r>
              <w:rPr>
                <w:rFonts w:hint="eastAsia" w:ascii="宋体" w:hAnsi="宋体" w:eastAsia="宋体"/>
                <w:b/>
                <w:bCs/>
                <w:szCs w:val="21"/>
              </w:rPr>
              <w:t>1</w:t>
            </w:r>
            <w:r>
              <w:rPr>
                <w:rFonts w:hint="eastAsia" w:ascii="宋体" w:hAnsi="宋体" w:eastAsia="宋体"/>
                <w:szCs w:val="21"/>
              </w:rPr>
              <w:t xml:space="preserve"> 城镇道路工程施工首级控制（交桩点）测量、复核的主要技术指标，应符合表 5.2.6-1的规定。</w:t>
            </w:r>
          </w:p>
          <w:p>
            <w:pPr>
              <w:tabs>
                <w:tab w:val="left" w:pos="1420"/>
              </w:tabs>
              <w:spacing w:after="156" w:afterLines="50"/>
              <w:jc w:val="center"/>
              <w:rPr>
                <w:rFonts w:ascii="宋体" w:hAnsi="宋体" w:eastAsia="宋体"/>
                <w:b/>
                <w:sz w:val="18"/>
                <w:szCs w:val="21"/>
              </w:rPr>
            </w:pPr>
            <w:r>
              <w:rPr>
                <w:rFonts w:hint="eastAsia" w:ascii="宋体" w:hAnsi="宋体" w:eastAsia="宋体"/>
                <w:b/>
                <w:sz w:val="18"/>
                <w:szCs w:val="21"/>
              </w:rPr>
              <w:t>表5.2.6-1</w:t>
            </w:r>
            <w:r>
              <w:rPr>
                <w:rFonts w:ascii="宋体" w:hAnsi="宋体" w:eastAsia="宋体"/>
                <w:b/>
                <w:sz w:val="18"/>
                <w:szCs w:val="21"/>
              </w:rPr>
              <w:t xml:space="preserve">  </w:t>
            </w:r>
            <w:r>
              <w:rPr>
                <w:rFonts w:hint="eastAsia" w:ascii="宋体" w:hAnsi="宋体" w:eastAsia="宋体"/>
                <w:b/>
                <w:sz w:val="18"/>
                <w:szCs w:val="21"/>
              </w:rPr>
              <w:t>导线测量的主要技术指标</w:t>
            </w:r>
          </w:p>
          <w:tbl>
            <w:tblPr>
              <w:tblStyle w:val="28"/>
              <w:tblW w:w="6854" w:type="dxa"/>
              <w:tblInd w:w="0" w:type="dxa"/>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Layout w:type="fixed"/>
              <w:tblCellMar>
                <w:top w:w="0" w:type="dxa"/>
                <w:left w:w="0" w:type="dxa"/>
                <w:bottom w:w="0" w:type="dxa"/>
                <w:right w:w="0" w:type="dxa"/>
              </w:tblCellMar>
            </w:tblPr>
            <w:tblGrid>
              <w:gridCol w:w="524"/>
              <w:gridCol w:w="556"/>
              <w:gridCol w:w="740"/>
              <w:gridCol w:w="760"/>
              <w:gridCol w:w="760"/>
              <w:gridCol w:w="760"/>
              <w:gridCol w:w="616"/>
              <w:gridCol w:w="654"/>
              <w:gridCol w:w="760"/>
              <w:gridCol w:w="724"/>
            </w:tblGrid>
            <w:tr>
              <w:tblPrEx>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PrEx>
              <w:trPr>
                <w:trHeight w:val="283" w:hRule="atLeast"/>
              </w:trPr>
              <w:tc>
                <w:tcPr>
                  <w:tcW w:w="524" w:type="dxa"/>
                  <w:vMerge w:val="restart"/>
                  <w:vAlign w:val="center"/>
                </w:tcPr>
                <w:p>
                  <w:pPr>
                    <w:jc w:val="center"/>
                    <w:rPr>
                      <w:rFonts w:ascii="宋体" w:hAnsi="宋体" w:eastAsia="宋体"/>
                      <w:sz w:val="18"/>
                    </w:rPr>
                  </w:pPr>
                  <w:r>
                    <w:rPr>
                      <w:rFonts w:hint="eastAsia" w:ascii="宋体" w:hAnsi="宋体" w:eastAsia="宋体"/>
                      <w:sz w:val="18"/>
                    </w:rPr>
                    <w:t>等级</w:t>
                  </w:r>
                </w:p>
              </w:tc>
              <w:tc>
                <w:tcPr>
                  <w:tcW w:w="556" w:type="dxa"/>
                  <w:vMerge w:val="restart"/>
                  <w:vAlign w:val="center"/>
                </w:tcPr>
                <w:p>
                  <w:pPr>
                    <w:jc w:val="center"/>
                    <w:rPr>
                      <w:rFonts w:ascii="宋体" w:hAnsi="宋体" w:eastAsia="宋体"/>
                      <w:sz w:val="18"/>
                    </w:rPr>
                  </w:pPr>
                  <w:r>
                    <w:rPr>
                      <w:rFonts w:hint="eastAsia" w:ascii="宋体" w:hAnsi="宋体" w:eastAsia="宋体"/>
                      <w:sz w:val="18"/>
                    </w:rPr>
                    <w:t>导线</w:t>
                  </w:r>
                </w:p>
                <w:p>
                  <w:pPr>
                    <w:jc w:val="center"/>
                    <w:rPr>
                      <w:rFonts w:ascii="宋体" w:hAnsi="宋体" w:eastAsia="宋体"/>
                      <w:sz w:val="18"/>
                    </w:rPr>
                  </w:pPr>
                  <w:r>
                    <w:rPr>
                      <w:rFonts w:hint="eastAsia" w:ascii="宋体" w:hAnsi="宋体" w:eastAsia="宋体"/>
                      <w:sz w:val="18"/>
                    </w:rPr>
                    <w:t>长度</w:t>
                  </w:r>
                </w:p>
                <w:p>
                  <w:pPr>
                    <w:jc w:val="center"/>
                    <w:rPr>
                      <w:rFonts w:ascii="宋体" w:hAnsi="宋体" w:eastAsia="宋体"/>
                      <w:sz w:val="18"/>
                    </w:rPr>
                  </w:pPr>
                  <w:r>
                    <w:rPr>
                      <w:rFonts w:hint="eastAsia" w:ascii="宋体" w:hAnsi="宋体" w:eastAsia="宋体"/>
                      <w:sz w:val="18"/>
                    </w:rPr>
                    <w:t>（km）</w:t>
                  </w:r>
                </w:p>
              </w:tc>
              <w:tc>
                <w:tcPr>
                  <w:tcW w:w="740" w:type="dxa"/>
                  <w:vMerge w:val="restart"/>
                  <w:vAlign w:val="center"/>
                </w:tcPr>
                <w:p>
                  <w:pPr>
                    <w:jc w:val="center"/>
                    <w:rPr>
                      <w:rFonts w:ascii="宋体" w:hAnsi="宋体" w:eastAsia="宋体"/>
                      <w:sz w:val="18"/>
                    </w:rPr>
                  </w:pPr>
                  <w:r>
                    <w:rPr>
                      <w:rFonts w:hint="eastAsia" w:ascii="宋体" w:hAnsi="宋体" w:eastAsia="宋体"/>
                      <w:sz w:val="18"/>
                    </w:rPr>
                    <w:t>平均</w:t>
                  </w:r>
                </w:p>
                <w:p>
                  <w:pPr>
                    <w:jc w:val="center"/>
                    <w:rPr>
                      <w:rFonts w:ascii="宋体" w:hAnsi="宋体" w:eastAsia="宋体"/>
                      <w:sz w:val="18"/>
                    </w:rPr>
                  </w:pPr>
                  <w:r>
                    <w:rPr>
                      <w:rFonts w:hint="eastAsia" w:ascii="宋体" w:hAnsi="宋体" w:eastAsia="宋体"/>
                      <w:sz w:val="18"/>
                    </w:rPr>
                    <w:t>边长</w:t>
                  </w:r>
                </w:p>
                <w:p>
                  <w:pPr>
                    <w:jc w:val="center"/>
                    <w:rPr>
                      <w:rFonts w:ascii="宋体" w:hAnsi="宋体" w:eastAsia="宋体"/>
                      <w:sz w:val="18"/>
                    </w:rPr>
                  </w:pPr>
                  <w:r>
                    <w:rPr>
                      <w:rFonts w:hint="eastAsia" w:ascii="宋体" w:hAnsi="宋体" w:eastAsia="宋体"/>
                      <w:sz w:val="18"/>
                    </w:rPr>
                    <w:t>（km）</w:t>
                  </w:r>
                </w:p>
              </w:tc>
              <w:tc>
                <w:tcPr>
                  <w:tcW w:w="760" w:type="dxa"/>
                  <w:vMerge w:val="restart"/>
                  <w:vAlign w:val="center"/>
                </w:tcPr>
                <w:p>
                  <w:pPr>
                    <w:jc w:val="center"/>
                    <w:rPr>
                      <w:rFonts w:ascii="宋体" w:hAnsi="宋体" w:eastAsia="宋体"/>
                      <w:sz w:val="18"/>
                    </w:rPr>
                  </w:pPr>
                  <w:r>
                    <w:rPr>
                      <w:rFonts w:hint="eastAsia" w:ascii="宋体" w:hAnsi="宋体" w:eastAsia="宋体"/>
                      <w:sz w:val="18"/>
                    </w:rPr>
                    <w:t>测角中误 差（</w:t>
                  </w:r>
                  <w:r>
                    <w:rPr>
                      <w:rFonts w:ascii="宋体" w:hAnsi="宋体" w:eastAsia="宋体"/>
                      <w:sz w:val="18"/>
                    </w:rPr>
                    <w:t>"</w:t>
                  </w:r>
                  <w:r>
                    <w:rPr>
                      <w:rFonts w:hint="eastAsia" w:ascii="宋体" w:hAnsi="宋体" w:eastAsia="宋体"/>
                      <w:sz w:val="18"/>
                    </w:rPr>
                    <w:t>）</w:t>
                  </w:r>
                </w:p>
              </w:tc>
              <w:tc>
                <w:tcPr>
                  <w:tcW w:w="760" w:type="dxa"/>
                  <w:vMerge w:val="restart"/>
                  <w:vAlign w:val="center"/>
                </w:tcPr>
                <w:p>
                  <w:pPr>
                    <w:jc w:val="center"/>
                    <w:rPr>
                      <w:rFonts w:ascii="宋体" w:hAnsi="宋体" w:eastAsia="宋体"/>
                      <w:sz w:val="18"/>
                    </w:rPr>
                  </w:pPr>
                  <w:r>
                    <w:rPr>
                      <w:rFonts w:hint="eastAsia" w:ascii="宋体" w:hAnsi="宋体" w:eastAsia="宋体"/>
                      <w:sz w:val="18"/>
                    </w:rPr>
                    <w:t>测距中误差</w:t>
                  </w:r>
                  <w:r>
                    <w:rPr>
                      <w:rFonts w:ascii="宋体" w:hAnsi="宋体" w:eastAsia="宋体"/>
                      <w:sz w:val="18"/>
                    </w:rPr>
                    <w:fldChar w:fldCharType="begin"/>
                  </w:r>
                  <w:r>
                    <w:rPr>
                      <w:rFonts w:ascii="宋体" w:hAnsi="宋体" w:eastAsia="宋体"/>
                      <w:sz w:val="18"/>
                    </w:rPr>
                    <w:instrText xml:space="preserve"> QUOTE </w:instrText>
                  </w:r>
                  <w:r>
                    <w:rPr>
                      <w:rFonts w:ascii="宋体" w:hAnsi="宋体" w:eastAsia="宋体"/>
                      <w:sz w:val="18"/>
                    </w:rPr>
                    <w:drawing>
                      <wp:inline distT="0" distB="0" distL="114300" distR="114300">
                        <wp:extent cx="285750" cy="27622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clrChange>
                                    <a:clrFrom>
                                      <a:srgbClr val="FFFFFF"/>
                                    </a:clrFrom>
                                    <a:clrTo>
                                      <a:srgbClr val="FFFFFF">
                                        <a:alpha val="0"/>
                                      </a:srgbClr>
                                    </a:clrTo>
                                  </a:clrChange>
                                </a:blip>
                                <a:stretch>
                                  <a:fillRect/>
                                </a:stretch>
                              </pic:blipFill>
                              <pic:spPr>
                                <a:xfrm>
                                  <a:off x="0" y="0"/>
                                  <a:ext cx="285750" cy="276225"/>
                                </a:xfrm>
                                <a:prstGeom prst="rect">
                                  <a:avLst/>
                                </a:prstGeom>
                                <a:noFill/>
                                <a:ln>
                                  <a:noFill/>
                                </a:ln>
                              </pic:spPr>
                            </pic:pic>
                          </a:graphicData>
                        </a:graphic>
                      </wp:inline>
                    </w:drawing>
                  </w:r>
                  <w:r>
                    <w:rPr>
                      <w:rFonts w:ascii="宋体" w:hAnsi="宋体" w:eastAsia="宋体"/>
                      <w:sz w:val="18"/>
                    </w:rPr>
                    <w:fldChar w:fldCharType="end"/>
                  </w:r>
                </w:p>
                <w:p>
                  <w:pPr>
                    <w:jc w:val="center"/>
                    <w:rPr>
                      <w:rFonts w:ascii="宋体" w:hAnsi="宋体" w:eastAsia="宋体"/>
                      <w:sz w:val="18"/>
                    </w:rPr>
                  </w:pPr>
                  <w:r>
                    <w:rPr>
                      <w:rFonts w:hint="eastAsia" w:ascii="宋体" w:hAnsi="宋体" w:eastAsia="宋体"/>
                      <w:sz w:val="18"/>
                    </w:rPr>
                    <w:t>（mm）</w:t>
                  </w:r>
                </w:p>
              </w:tc>
              <w:tc>
                <w:tcPr>
                  <w:tcW w:w="760" w:type="dxa"/>
                  <w:vMerge w:val="restart"/>
                  <w:vAlign w:val="center"/>
                </w:tcPr>
                <w:p>
                  <w:pPr>
                    <w:jc w:val="center"/>
                    <w:rPr>
                      <w:rFonts w:ascii="宋体" w:hAnsi="宋体" w:eastAsia="宋体"/>
                      <w:sz w:val="18"/>
                    </w:rPr>
                  </w:pPr>
                  <w:r>
                    <w:rPr>
                      <w:rFonts w:hint="eastAsia" w:ascii="宋体" w:hAnsi="宋体" w:eastAsia="宋体"/>
                      <w:sz w:val="18"/>
                    </w:rPr>
                    <w:t>测距相对 中 误 差</w:t>
                  </w:r>
                </w:p>
              </w:tc>
              <w:tc>
                <w:tcPr>
                  <w:tcW w:w="1270" w:type="dxa"/>
                  <w:gridSpan w:val="2"/>
                  <w:vAlign w:val="center"/>
                </w:tcPr>
                <w:p>
                  <w:pPr>
                    <w:jc w:val="center"/>
                    <w:rPr>
                      <w:rFonts w:ascii="宋体" w:hAnsi="宋体" w:eastAsia="宋体"/>
                      <w:sz w:val="18"/>
                    </w:rPr>
                  </w:pPr>
                  <w:r>
                    <w:rPr>
                      <w:rFonts w:hint="eastAsia" w:ascii="宋体" w:hAnsi="宋体" w:eastAsia="宋体"/>
                      <w:sz w:val="18"/>
                    </w:rPr>
                    <w:t>测回数</w:t>
                  </w:r>
                </w:p>
              </w:tc>
              <w:tc>
                <w:tcPr>
                  <w:tcW w:w="760" w:type="dxa"/>
                  <w:vMerge w:val="restart"/>
                  <w:vAlign w:val="center"/>
                </w:tcPr>
                <w:p>
                  <w:pPr>
                    <w:jc w:val="center"/>
                    <w:rPr>
                      <w:rFonts w:ascii="宋体" w:hAnsi="宋体" w:eastAsia="宋体"/>
                      <w:sz w:val="18"/>
                    </w:rPr>
                  </w:pPr>
                  <w:r>
                    <w:rPr>
                      <w:rFonts w:hint="eastAsia" w:ascii="宋体" w:hAnsi="宋体" w:eastAsia="宋体"/>
                      <w:sz w:val="18"/>
                    </w:rPr>
                    <w:t>方位角闭 合差</w:t>
                  </w:r>
                </w:p>
                <w:p>
                  <w:pPr>
                    <w:jc w:val="center"/>
                    <w:rPr>
                      <w:rFonts w:ascii="宋体" w:hAnsi="宋体" w:eastAsia="宋体"/>
                      <w:sz w:val="18"/>
                    </w:rPr>
                  </w:pPr>
                  <w:r>
                    <w:rPr>
                      <w:rFonts w:hint="eastAsia" w:ascii="宋体" w:hAnsi="宋体" w:eastAsia="宋体"/>
                      <w:sz w:val="18"/>
                    </w:rPr>
                    <w:t>（</w:t>
                  </w:r>
                  <w:r>
                    <w:rPr>
                      <w:rFonts w:ascii="宋体" w:hAnsi="宋体" w:eastAsia="宋体"/>
                      <w:sz w:val="18"/>
                    </w:rPr>
                    <w:t>"</w:t>
                  </w:r>
                  <w:r>
                    <w:rPr>
                      <w:rFonts w:hint="eastAsia" w:ascii="宋体" w:hAnsi="宋体" w:eastAsia="宋体"/>
                      <w:sz w:val="18"/>
                    </w:rPr>
                    <w:t>）</w:t>
                  </w:r>
                </w:p>
              </w:tc>
              <w:tc>
                <w:tcPr>
                  <w:tcW w:w="724" w:type="dxa"/>
                  <w:vMerge w:val="restart"/>
                  <w:vAlign w:val="center"/>
                </w:tcPr>
                <w:p>
                  <w:pPr>
                    <w:jc w:val="center"/>
                    <w:rPr>
                      <w:rFonts w:ascii="宋体" w:hAnsi="宋体" w:eastAsia="宋体"/>
                      <w:sz w:val="18"/>
                    </w:rPr>
                  </w:pPr>
                  <w:r>
                    <w:rPr>
                      <w:rFonts w:hint="eastAsia" w:ascii="宋体" w:hAnsi="宋体" w:eastAsia="宋体"/>
                      <w:sz w:val="18"/>
                    </w:rPr>
                    <w:t>相对闭合差</w:t>
                  </w:r>
                </w:p>
              </w:tc>
            </w:tr>
            <w:tr>
              <w:tblPrEx>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CellMar>
                  <w:top w:w="0" w:type="dxa"/>
                  <w:left w:w="0" w:type="dxa"/>
                  <w:bottom w:w="0" w:type="dxa"/>
                  <w:right w:w="0" w:type="dxa"/>
                </w:tblCellMar>
              </w:tblPrEx>
              <w:trPr>
                <w:trHeight w:val="283" w:hRule="atLeast"/>
              </w:trPr>
              <w:tc>
                <w:tcPr>
                  <w:tcW w:w="524" w:type="dxa"/>
                  <w:vMerge w:val="continue"/>
                  <w:vAlign w:val="center"/>
                </w:tcPr>
                <w:p>
                  <w:pPr>
                    <w:jc w:val="center"/>
                    <w:rPr>
                      <w:rFonts w:ascii="宋体" w:hAnsi="宋体" w:eastAsia="宋体"/>
                      <w:sz w:val="18"/>
                    </w:rPr>
                  </w:pPr>
                </w:p>
              </w:tc>
              <w:tc>
                <w:tcPr>
                  <w:tcW w:w="556" w:type="dxa"/>
                  <w:vMerge w:val="continue"/>
                  <w:vAlign w:val="center"/>
                </w:tcPr>
                <w:p>
                  <w:pPr>
                    <w:jc w:val="center"/>
                    <w:rPr>
                      <w:rFonts w:ascii="宋体" w:hAnsi="宋体" w:eastAsia="宋体"/>
                      <w:sz w:val="18"/>
                    </w:rPr>
                  </w:pPr>
                </w:p>
              </w:tc>
              <w:tc>
                <w:tcPr>
                  <w:tcW w:w="740" w:type="dxa"/>
                  <w:vMerge w:val="continue"/>
                  <w:vAlign w:val="center"/>
                </w:tcPr>
                <w:p>
                  <w:pPr>
                    <w:jc w:val="center"/>
                    <w:rPr>
                      <w:rFonts w:ascii="宋体" w:hAnsi="宋体" w:eastAsia="宋体"/>
                      <w:sz w:val="18"/>
                    </w:rPr>
                  </w:pPr>
                </w:p>
              </w:tc>
              <w:tc>
                <w:tcPr>
                  <w:tcW w:w="760" w:type="dxa"/>
                  <w:vMerge w:val="continue"/>
                  <w:vAlign w:val="center"/>
                </w:tcPr>
                <w:p>
                  <w:pPr>
                    <w:jc w:val="center"/>
                    <w:rPr>
                      <w:rFonts w:ascii="宋体" w:hAnsi="宋体" w:eastAsia="宋体"/>
                      <w:sz w:val="18"/>
                    </w:rPr>
                  </w:pPr>
                </w:p>
              </w:tc>
              <w:tc>
                <w:tcPr>
                  <w:tcW w:w="760" w:type="dxa"/>
                  <w:vMerge w:val="continue"/>
                  <w:vAlign w:val="center"/>
                </w:tcPr>
                <w:p>
                  <w:pPr>
                    <w:jc w:val="center"/>
                    <w:rPr>
                      <w:rFonts w:ascii="宋体" w:hAnsi="宋体" w:eastAsia="宋体"/>
                      <w:sz w:val="18"/>
                    </w:rPr>
                  </w:pPr>
                </w:p>
              </w:tc>
              <w:tc>
                <w:tcPr>
                  <w:tcW w:w="760" w:type="dxa"/>
                  <w:vMerge w:val="continue"/>
                  <w:vAlign w:val="center"/>
                </w:tcPr>
                <w:p>
                  <w:pPr>
                    <w:jc w:val="center"/>
                    <w:rPr>
                      <w:rFonts w:ascii="宋体" w:hAnsi="宋体" w:eastAsia="宋体"/>
                      <w:sz w:val="18"/>
                    </w:rPr>
                  </w:pPr>
                </w:p>
              </w:tc>
              <w:tc>
                <w:tcPr>
                  <w:tcW w:w="616" w:type="dxa"/>
                  <w:vAlign w:val="center"/>
                </w:tcPr>
                <w:p>
                  <w:pPr>
                    <w:jc w:val="center"/>
                    <w:rPr>
                      <w:rFonts w:ascii="宋体" w:hAnsi="宋体" w:eastAsia="宋体"/>
                      <w:sz w:val="18"/>
                    </w:rPr>
                  </w:pPr>
                  <w:r>
                    <w:rPr>
                      <w:rFonts w:hint="eastAsia" w:ascii="宋体" w:hAnsi="宋体" w:eastAsia="宋体"/>
                      <w:sz w:val="18"/>
                    </w:rPr>
                    <w:t>DJ2</w:t>
                  </w:r>
                </w:p>
              </w:tc>
              <w:tc>
                <w:tcPr>
                  <w:tcW w:w="654" w:type="dxa"/>
                  <w:vAlign w:val="center"/>
                </w:tcPr>
                <w:p>
                  <w:pPr>
                    <w:jc w:val="center"/>
                    <w:rPr>
                      <w:rFonts w:ascii="宋体" w:hAnsi="宋体" w:eastAsia="宋体"/>
                      <w:sz w:val="18"/>
                    </w:rPr>
                  </w:pPr>
                  <w:r>
                    <w:rPr>
                      <w:rFonts w:hint="eastAsia" w:ascii="宋体" w:hAnsi="宋体" w:eastAsia="宋体"/>
                      <w:sz w:val="18"/>
                    </w:rPr>
                    <w:t>DJ6</w:t>
                  </w:r>
                </w:p>
              </w:tc>
              <w:tc>
                <w:tcPr>
                  <w:tcW w:w="760" w:type="dxa"/>
                  <w:vMerge w:val="continue"/>
                  <w:vAlign w:val="center"/>
                </w:tcPr>
                <w:p>
                  <w:pPr>
                    <w:jc w:val="center"/>
                    <w:rPr>
                      <w:rFonts w:ascii="宋体" w:hAnsi="宋体" w:eastAsia="宋体"/>
                      <w:sz w:val="18"/>
                    </w:rPr>
                  </w:pPr>
                </w:p>
              </w:tc>
              <w:tc>
                <w:tcPr>
                  <w:tcW w:w="724" w:type="dxa"/>
                  <w:vMerge w:val="continue"/>
                  <w:vAlign w:val="center"/>
                </w:tcPr>
                <w:p>
                  <w:pPr>
                    <w:jc w:val="center"/>
                    <w:rPr>
                      <w:rFonts w:ascii="宋体" w:hAnsi="宋体" w:eastAsia="宋体"/>
                      <w:sz w:val="18"/>
                    </w:rPr>
                  </w:pPr>
                </w:p>
              </w:tc>
            </w:tr>
            <w:tr>
              <w:tblPrEx>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CellMar>
                  <w:top w:w="0" w:type="dxa"/>
                  <w:left w:w="0" w:type="dxa"/>
                  <w:bottom w:w="0" w:type="dxa"/>
                  <w:right w:w="0" w:type="dxa"/>
                </w:tblCellMar>
              </w:tblPrEx>
              <w:trPr>
                <w:trHeight w:val="283" w:hRule="atLeast"/>
              </w:trPr>
              <w:tc>
                <w:tcPr>
                  <w:tcW w:w="524" w:type="dxa"/>
                  <w:vAlign w:val="center"/>
                </w:tcPr>
                <w:p>
                  <w:pPr>
                    <w:jc w:val="center"/>
                    <w:rPr>
                      <w:rFonts w:ascii="宋体" w:hAnsi="宋体" w:eastAsia="宋体"/>
                      <w:sz w:val="18"/>
                    </w:rPr>
                  </w:pPr>
                  <w:r>
                    <w:rPr>
                      <w:rFonts w:hint="eastAsia" w:ascii="宋体" w:hAnsi="宋体" w:eastAsia="宋体"/>
                      <w:sz w:val="18"/>
                    </w:rPr>
                    <w:t>一级</w:t>
                  </w:r>
                </w:p>
              </w:tc>
              <w:tc>
                <w:tcPr>
                  <w:tcW w:w="556" w:type="dxa"/>
                  <w:vAlign w:val="center"/>
                </w:tcPr>
                <w:p>
                  <w:pPr>
                    <w:jc w:val="center"/>
                    <w:rPr>
                      <w:rFonts w:ascii="宋体" w:hAnsi="宋体" w:eastAsia="宋体"/>
                      <w:sz w:val="18"/>
                    </w:rPr>
                  </w:pPr>
                  <w:r>
                    <w:rPr>
                      <w:rFonts w:hint="eastAsia" w:ascii="宋体" w:hAnsi="宋体" w:eastAsia="宋体"/>
                      <w:sz w:val="18"/>
                    </w:rPr>
                    <w:t>4</w:t>
                  </w:r>
                </w:p>
              </w:tc>
              <w:tc>
                <w:tcPr>
                  <w:tcW w:w="740" w:type="dxa"/>
                  <w:vAlign w:val="center"/>
                </w:tcPr>
                <w:p>
                  <w:pPr>
                    <w:jc w:val="center"/>
                    <w:rPr>
                      <w:rFonts w:ascii="宋体" w:hAnsi="宋体" w:eastAsia="宋体"/>
                      <w:sz w:val="18"/>
                    </w:rPr>
                  </w:pPr>
                  <w:r>
                    <w:rPr>
                      <w:rFonts w:hint="eastAsia" w:ascii="宋体" w:hAnsi="宋体" w:eastAsia="宋体"/>
                      <w:sz w:val="18"/>
                    </w:rPr>
                    <w:t>0.5</w:t>
                  </w:r>
                </w:p>
              </w:tc>
              <w:tc>
                <w:tcPr>
                  <w:tcW w:w="760" w:type="dxa"/>
                  <w:vAlign w:val="center"/>
                </w:tcPr>
                <w:p>
                  <w:pPr>
                    <w:jc w:val="center"/>
                    <w:rPr>
                      <w:rFonts w:ascii="宋体" w:hAnsi="宋体" w:eastAsia="宋体"/>
                      <w:sz w:val="18"/>
                    </w:rPr>
                  </w:pPr>
                  <w:r>
                    <w:rPr>
                      <w:rFonts w:hint="eastAsia" w:ascii="宋体" w:hAnsi="宋体" w:eastAsia="宋体"/>
                      <w:sz w:val="18"/>
                    </w:rPr>
                    <w:t>±5</w:t>
                  </w:r>
                </w:p>
              </w:tc>
              <w:tc>
                <w:tcPr>
                  <w:tcW w:w="760" w:type="dxa"/>
                  <w:vAlign w:val="center"/>
                </w:tcPr>
                <w:p>
                  <w:pPr>
                    <w:jc w:val="center"/>
                    <w:rPr>
                      <w:rFonts w:ascii="宋体" w:hAnsi="宋体" w:eastAsia="宋体"/>
                      <w:sz w:val="18"/>
                    </w:rPr>
                  </w:pPr>
                  <w:r>
                    <w:rPr>
                      <w:rFonts w:hint="eastAsia" w:ascii="宋体" w:hAnsi="宋体" w:eastAsia="宋体"/>
                      <w:sz w:val="18"/>
                    </w:rPr>
                    <w:t>±15</w:t>
                  </w:r>
                </w:p>
              </w:tc>
              <w:tc>
                <w:tcPr>
                  <w:tcW w:w="760" w:type="dxa"/>
                  <w:vAlign w:val="center"/>
                </w:tcPr>
                <w:p>
                  <w:pPr>
                    <w:jc w:val="center"/>
                    <w:rPr>
                      <w:rFonts w:ascii="宋体" w:hAnsi="宋体" w:eastAsia="宋体"/>
                      <w:sz w:val="18"/>
                    </w:rPr>
                  </w:pPr>
                  <w:r>
                    <w:rPr>
                      <w:rFonts w:hint="eastAsia" w:ascii="宋体" w:hAnsi="宋体" w:eastAsia="宋体"/>
                      <w:sz w:val="18"/>
                    </w:rPr>
                    <w:t>≤1/30000</w:t>
                  </w:r>
                </w:p>
              </w:tc>
              <w:tc>
                <w:tcPr>
                  <w:tcW w:w="616" w:type="dxa"/>
                  <w:vAlign w:val="center"/>
                </w:tcPr>
                <w:p>
                  <w:pPr>
                    <w:jc w:val="center"/>
                    <w:rPr>
                      <w:rFonts w:ascii="宋体" w:hAnsi="宋体" w:eastAsia="宋体"/>
                      <w:sz w:val="18"/>
                    </w:rPr>
                  </w:pPr>
                  <w:r>
                    <w:rPr>
                      <w:rFonts w:hint="eastAsia" w:ascii="宋体" w:hAnsi="宋体" w:eastAsia="宋体"/>
                      <w:sz w:val="18"/>
                    </w:rPr>
                    <w:t>2</w:t>
                  </w:r>
                </w:p>
              </w:tc>
              <w:tc>
                <w:tcPr>
                  <w:tcW w:w="654" w:type="dxa"/>
                  <w:vAlign w:val="center"/>
                </w:tcPr>
                <w:p>
                  <w:pPr>
                    <w:jc w:val="center"/>
                    <w:rPr>
                      <w:rFonts w:ascii="宋体" w:hAnsi="宋体" w:eastAsia="宋体"/>
                      <w:sz w:val="18"/>
                    </w:rPr>
                  </w:pPr>
                  <w:r>
                    <w:rPr>
                      <w:rFonts w:hint="eastAsia" w:ascii="宋体" w:hAnsi="宋体" w:eastAsia="宋体"/>
                      <w:sz w:val="18"/>
                    </w:rPr>
                    <w:t>4</w:t>
                  </w:r>
                </w:p>
              </w:tc>
              <w:tc>
                <w:tcPr>
                  <w:tcW w:w="760" w:type="dxa"/>
                  <w:vAlign w:val="center"/>
                </w:tcPr>
                <w:p>
                  <w:pPr>
                    <w:jc w:val="center"/>
                    <w:rPr>
                      <w:rFonts w:ascii="宋体" w:hAnsi="宋体" w:eastAsia="宋体"/>
                      <w:sz w:val="18"/>
                    </w:rPr>
                  </w:pPr>
                  <w:r>
                    <w:rPr>
                      <w:rFonts w:hint="eastAsia" w:ascii="宋体" w:hAnsi="宋体" w:eastAsia="宋体"/>
                      <w:sz w:val="18"/>
                    </w:rPr>
                    <w:t>±1</w:t>
                  </w:r>
                  <w:r>
                    <w:rPr>
                      <w:rFonts w:ascii="宋体" w:hAnsi="宋体" w:eastAsia="宋体"/>
                      <w:sz w:val="18"/>
                    </w:rPr>
                    <w:t>0</w:t>
                  </w:r>
                  <w:r>
                    <w:rPr>
                      <w:rFonts w:ascii="宋体" w:hAnsi="宋体" w:eastAsia="宋体"/>
                      <w:sz w:val="18"/>
                    </w:rPr>
                    <w:object>
                      <v:shape id="_x0000_i1028" o:spt="75" type="#_x0000_t75" style="height:14.4pt;width:14.4pt;" o:ole="t" filled="f" o:preferrelative="t" stroked="f" coordsize="21600,21600">
                        <v:path/>
                        <v:fill on="f" focussize="0,0"/>
                        <v:stroke on="f" joinstyle="miter"/>
                        <v:imagedata r:id="rId8" o:title=""/>
                        <o:lock v:ext="edit" aspectratio="t"/>
                        <w10:wrap type="none"/>
                        <w10:anchorlock/>
                      </v:shape>
                      <o:OLEObject Type="Embed" ProgID="Equation.3" ShapeID="_x0000_i1028" DrawAspect="Content" ObjectID="_1468075728" r:id="rId12">
                        <o:LockedField>false</o:LockedField>
                      </o:OLEObject>
                    </w:object>
                  </w:r>
                </w:p>
              </w:tc>
              <w:tc>
                <w:tcPr>
                  <w:tcW w:w="724" w:type="dxa"/>
                  <w:vAlign w:val="center"/>
                </w:tcPr>
                <w:p>
                  <w:pPr>
                    <w:jc w:val="center"/>
                    <w:rPr>
                      <w:rFonts w:ascii="宋体" w:hAnsi="宋体" w:eastAsia="宋体"/>
                      <w:sz w:val="18"/>
                    </w:rPr>
                  </w:pPr>
                  <w:r>
                    <w:rPr>
                      <w:rFonts w:hint="eastAsia" w:ascii="宋体" w:hAnsi="宋体" w:eastAsia="宋体"/>
                      <w:sz w:val="18"/>
                    </w:rPr>
                    <w:t>≤1/15000</w:t>
                  </w:r>
                </w:p>
              </w:tc>
            </w:tr>
            <w:tr>
              <w:tblPrEx>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CellMar>
                  <w:top w:w="0" w:type="dxa"/>
                  <w:left w:w="0" w:type="dxa"/>
                  <w:bottom w:w="0" w:type="dxa"/>
                  <w:right w:w="0" w:type="dxa"/>
                </w:tblCellMar>
              </w:tblPrEx>
              <w:trPr>
                <w:trHeight w:val="283" w:hRule="atLeast"/>
              </w:trPr>
              <w:tc>
                <w:tcPr>
                  <w:tcW w:w="524" w:type="dxa"/>
                  <w:vAlign w:val="center"/>
                </w:tcPr>
                <w:p>
                  <w:pPr>
                    <w:jc w:val="center"/>
                    <w:rPr>
                      <w:rFonts w:ascii="宋体" w:hAnsi="宋体" w:eastAsia="宋体"/>
                      <w:sz w:val="18"/>
                    </w:rPr>
                  </w:pPr>
                  <w:r>
                    <w:rPr>
                      <w:rFonts w:hint="eastAsia" w:ascii="宋体" w:hAnsi="宋体" w:eastAsia="宋体"/>
                      <w:sz w:val="18"/>
                    </w:rPr>
                    <w:t>二级</w:t>
                  </w:r>
                </w:p>
              </w:tc>
              <w:tc>
                <w:tcPr>
                  <w:tcW w:w="556" w:type="dxa"/>
                  <w:vAlign w:val="center"/>
                </w:tcPr>
                <w:p>
                  <w:pPr>
                    <w:jc w:val="center"/>
                    <w:rPr>
                      <w:rFonts w:ascii="宋体" w:hAnsi="宋体" w:eastAsia="宋体"/>
                      <w:sz w:val="18"/>
                    </w:rPr>
                  </w:pPr>
                  <w:r>
                    <w:rPr>
                      <w:rFonts w:hint="eastAsia" w:ascii="宋体" w:hAnsi="宋体" w:eastAsia="宋体"/>
                      <w:sz w:val="18"/>
                    </w:rPr>
                    <w:t>2.4</w:t>
                  </w:r>
                </w:p>
              </w:tc>
              <w:tc>
                <w:tcPr>
                  <w:tcW w:w="740" w:type="dxa"/>
                  <w:vAlign w:val="center"/>
                </w:tcPr>
                <w:p>
                  <w:pPr>
                    <w:jc w:val="center"/>
                    <w:rPr>
                      <w:rFonts w:ascii="宋体" w:hAnsi="宋体" w:eastAsia="宋体"/>
                      <w:sz w:val="18"/>
                    </w:rPr>
                  </w:pPr>
                  <w:r>
                    <w:rPr>
                      <w:rFonts w:hint="eastAsia" w:ascii="宋体" w:hAnsi="宋体" w:eastAsia="宋体"/>
                      <w:sz w:val="18"/>
                    </w:rPr>
                    <w:t>0.25</w:t>
                  </w:r>
                </w:p>
              </w:tc>
              <w:tc>
                <w:tcPr>
                  <w:tcW w:w="760" w:type="dxa"/>
                  <w:vAlign w:val="center"/>
                </w:tcPr>
                <w:p>
                  <w:pPr>
                    <w:jc w:val="center"/>
                    <w:rPr>
                      <w:rFonts w:ascii="宋体" w:hAnsi="宋体" w:eastAsia="宋体"/>
                      <w:sz w:val="18"/>
                    </w:rPr>
                  </w:pPr>
                  <w:r>
                    <w:rPr>
                      <w:rFonts w:hint="eastAsia" w:ascii="宋体" w:hAnsi="宋体" w:eastAsia="宋体"/>
                      <w:sz w:val="18"/>
                    </w:rPr>
                    <w:t>±8</w:t>
                  </w:r>
                </w:p>
              </w:tc>
              <w:tc>
                <w:tcPr>
                  <w:tcW w:w="760" w:type="dxa"/>
                  <w:vAlign w:val="center"/>
                </w:tcPr>
                <w:p>
                  <w:pPr>
                    <w:jc w:val="center"/>
                    <w:rPr>
                      <w:rFonts w:ascii="宋体" w:hAnsi="宋体" w:eastAsia="宋体"/>
                      <w:sz w:val="18"/>
                    </w:rPr>
                  </w:pPr>
                  <w:r>
                    <w:rPr>
                      <w:rFonts w:hint="eastAsia" w:ascii="宋体" w:hAnsi="宋体" w:eastAsia="宋体"/>
                      <w:sz w:val="18"/>
                    </w:rPr>
                    <w:t>±15</w:t>
                  </w:r>
                </w:p>
              </w:tc>
              <w:tc>
                <w:tcPr>
                  <w:tcW w:w="760" w:type="dxa"/>
                  <w:vAlign w:val="center"/>
                </w:tcPr>
                <w:p>
                  <w:pPr>
                    <w:jc w:val="center"/>
                    <w:rPr>
                      <w:rFonts w:ascii="宋体" w:hAnsi="宋体" w:eastAsia="宋体"/>
                      <w:sz w:val="18"/>
                    </w:rPr>
                  </w:pPr>
                  <w:r>
                    <w:rPr>
                      <w:rFonts w:hint="eastAsia" w:ascii="宋体" w:hAnsi="宋体" w:eastAsia="宋体"/>
                      <w:sz w:val="18"/>
                    </w:rPr>
                    <w:t>≤1/14000</w:t>
                  </w:r>
                </w:p>
              </w:tc>
              <w:tc>
                <w:tcPr>
                  <w:tcW w:w="616" w:type="dxa"/>
                  <w:vAlign w:val="center"/>
                </w:tcPr>
                <w:p>
                  <w:pPr>
                    <w:jc w:val="center"/>
                    <w:rPr>
                      <w:rFonts w:ascii="宋体" w:hAnsi="宋体" w:eastAsia="宋体"/>
                      <w:sz w:val="18"/>
                    </w:rPr>
                  </w:pPr>
                  <w:r>
                    <w:rPr>
                      <w:rFonts w:hint="eastAsia" w:ascii="宋体" w:hAnsi="宋体" w:eastAsia="宋体"/>
                      <w:sz w:val="18"/>
                    </w:rPr>
                    <w:t>1</w:t>
                  </w:r>
                </w:p>
              </w:tc>
              <w:tc>
                <w:tcPr>
                  <w:tcW w:w="654" w:type="dxa"/>
                  <w:vAlign w:val="center"/>
                </w:tcPr>
                <w:p>
                  <w:pPr>
                    <w:jc w:val="center"/>
                    <w:rPr>
                      <w:rFonts w:ascii="宋体" w:hAnsi="宋体" w:eastAsia="宋体"/>
                      <w:sz w:val="18"/>
                    </w:rPr>
                  </w:pPr>
                  <w:r>
                    <w:rPr>
                      <w:rFonts w:hint="eastAsia" w:ascii="宋体" w:hAnsi="宋体" w:eastAsia="宋体"/>
                      <w:sz w:val="18"/>
                    </w:rPr>
                    <w:t>3</w:t>
                  </w:r>
                </w:p>
              </w:tc>
              <w:tc>
                <w:tcPr>
                  <w:tcW w:w="760" w:type="dxa"/>
                  <w:vAlign w:val="center"/>
                </w:tcPr>
                <w:p>
                  <w:pPr>
                    <w:jc w:val="center"/>
                    <w:rPr>
                      <w:rFonts w:ascii="宋体" w:hAnsi="宋体" w:eastAsia="宋体"/>
                      <w:sz w:val="18"/>
                    </w:rPr>
                  </w:pPr>
                  <w:r>
                    <w:rPr>
                      <w:rFonts w:hint="eastAsia" w:ascii="宋体" w:hAnsi="宋体" w:eastAsia="宋体"/>
                      <w:sz w:val="18"/>
                    </w:rPr>
                    <w:t>±16</w:t>
                  </w:r>
                  <w:r>
                    <w:rPr>
                      <w:rFonts w:ascii="宋体" w:hAnsi="宋体" w:eastAsia="宋体"/>
                      <w:position w:val="-6"/>
                      <w:sz w:val="18"/>
                    </w:rPr>
                    <w:object>
                      <v:shape id="_x0000_i1029" o:spt="75" type="#_x0000_t75" style="height:14.4pt;width:14.4pt;" o:ole="t" filled="f" o:preferrelative="t" stroked="f" coordsize="21600,21600">
                        <v:path/>
                        <v:fill on="f" focussize="0,0"/>
                        <v:stroke on="f" joinstyle="miter"/>
                        <v:imagedata r:id="rId8" o:title=""/>
                        <o:lock v:ext="edit" aspectratio="t"/>
                        <w10:wrap type="none"/>
                        <w10:anchorlock/>
                      </v:shape>
                      <o:OLEObject Type="Embed" ProgID="Equation.3" ShapeID="_x0000_i1029" DrawAspect="Content" ObjectID="_1468075729" r:id="rId13">
                        <o:LockedField>false</o:LockedField>
                      </o:OLEObject>
                    </w:object>
                  </w:r>
                  <w:r>
                    <w:rPr>
                      <w:rFonts w:ascii="宋体" w:hAnsi="宋体" w:eastAsia="宋体"/>
                      <w:sz w:val="18"/>
                    </w:rPr>
                    <w:fldChar w:fldCharType="begin"/>
                  </w:r>
                  <w:r>
                    <w:rPr>
                      <w:rFonts w:ascii="宋体" w:hAnsi="宋体" w:eastAsia="宋体"/>
                      <w:sz w:val="18"/>
                    </w:rPr>
                    <w:instrText xml:space="preserve"> QUOTE </w:instrText>
                  </w:r>
                  <w:r>
                    <w:rPr>
                      <w:rFonts w:ascii="宋体" w:hAnsi="宋体" w:eastAsia="宋体"/>
                      <w:sz w:val="18"/>
                    </w:rPr>
                    <w:drawing>
                      <wp:inline distT="0" distB="0" distL="114300" distR="114300">
                        <wp:extent cx="142875" cy="276225"/>
                        <wp:effectExtent l="0" t="0" r="9525"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142875" cy="276225"/>
                                </a:xfrm>
                                <a:prstGeom prst="rect">
                                  <a:avLst/>
                                </a:prstGeom>
                                <a:noFill/>
                                <a:ln>
                                  <a:noFill/>
                                </a:ln>
                              </pic:spPr>
                            </pic:pic>
                          </a:graphicData>
                        </a:graphic>
                      </wp:inline>
                    </w:drawing>
                  </w:r>
                  <w:r>
                    <w:rPr>
                      <w:rFonts w:ascii="宋体" w:hAnsi="宋体" w:eastAsia="宋体"/>
                      <w:sz w:val="18"/>
                    </w:rPr>
                    <w:fldChar w:fldCharType="end"/>
                  </w:r>
                </w:p>
              </w:tc>
              <w:tc>
                <w:tcPr>
                  <w:tcW w:w="724" w:type="dxa"/>
                  <w:vAlign w:val="center"/>
                </w:tcPr>
                <w:p>
                  <w:pPr>
                    <w:jc w:val="center"/>
                    <w:rPr>
                      <w:rFonts w:ascii="宋体" w:hAnsi="宋体" w:eastAsia="宋体"/>
                      <w:sz w:val="18"/>
                    </w:rPr>
                  </w:pPr>
                  <w:r>
                    <w:rPr>
                      <w:rFonts w:hint="eastAsia" w:ascii="宋体" w:hAnsi="宋体" w:eastAsia="宋体"/>
                      <w:sz w:val="18"/>
                    </w:rPr>
                    <w:t>≤1/10000</w:t>
                  </w:r>
                </w:p>
              </w:tc>
            </w:tr>
            <w:tr>
              <w:tblPrEx>
                <w:tblBorders>
                  <w:top w:val="single" w:color="75736B" w:sz="6" w:space="0"/>
                  <w:left w:val="single" w:color="75736B" w:sz="6" w:space="0"/>
                  <w:bottom w:val="single" w:color="75736B" w:sz="6" w:space="0"/>
                  <w:right w:val="single" w:color="75736B" w:sz="6" w:space="0"/>
                  <w:insideH w:val="single" w:color="75736B" w:sz="6" w:space="0"/>
                  <w:insideV w:val="single" w:color="75736B" w:sz="6" w:space="0"/>
                </w:tblBorders>
                <w:tblCellMar>
                  <w:top w:w="0" w:type="dxa"/>
                  <w:left w:w="0" w:type="dxa"/>
                  <w:bottom w:w="0" w:type="dxa"/>
                  <w:right w:w="0" w:type="dxa"/>
                </w:tblCellMar>
              </w:tblPrEx>
              <w:trPr>
                <w:trHeight w:val="283" w:hRule="atLeast"/>
              </w:trPr>
              <w:tc>
                <w:tcPr>
                  <w:tcW w:w="524" w:type="dxa"/>
                  <w:vAlign w:val="center"/>
                </w:tcPr>
                <w:p>
                  <w:pPr>
                    <w:jc w:val="center"/>
                    <w:rPr>
                      <w:rFonts w:ascii="宋体" w:hAnsi="宋体" w:eastAsia="宋体"/>
                      <w:sz w:val="18"/>
                      <w:bdr w:val="single" w:color="auto" w:sz="4" w:space="0"/>
                    </w:rPr>
                  </w:pPr>
                  <w:r>
                    <w:rPr>
                      <w:rFonts w:hint="eastAsia" w:ascii="宋体" w:hAnsi="宋体" w:eastAsia="宋体"/>
                      <w:sz w:val="18"/>
                      <w:bdr w:val="single" w:color="auto" w:sz="4" w:space="0"/>
                    </w:rPr>
                    <w:t>三级</w:t>
                  </w:r>
                </w:p>
              </w:tc>
              <w:tc>
                <w:tcPr>
                  <w:tcW w:w="556" w:type="dxa"/>
                  <w:vAlign w:val="center"/>
                </w:tcPr>
                <w:p>
                  <w:pPr>
                    <w:jc w:val="center"/>
                    <w:rPr>
                      <w:rFonts w:ascii="宋体" w:hAnsi="宋体" w:eastAsia="宋体"/>
                      <w:sz w:val="18"/>
                      <w:bdr w:val="single" w:color="auto" w:sz="4" w:space="0"/>
                    </w:rPr>
                  </w:pPr>
                  <w:r>
                    <w:rPr>
                      <w:rFonts w:hint="eastAsia" w:ascii="宋体" w:hAnsi="宋体" w:eastAsia="宋体"/>
                      <w:sz w:val="18"/>
                      <w:bdr w:val="single" w:color="auto" w:sz="4" w:space="0"/>
                    </w:rPr>
                    <w:t>1.2</w:t>
                  </w:r>
                </w:p>
              </w:tc>
              <w:tc>
                <w:tcPr>
                  <w:tcW w:w="740" w:type="dxa"/>
                  <w:vAlign w:val="center"/>
                </w:tcPr>
                <w:p>
                  <w:pPr>
                    <w:jc w:val="center"/>
                    <w:rPr>
                      <w:rFonts w:ascii="宋体" w:hAnsi="宋体" w:eastAsia="宋体"/>
                      <w:sz w:val="18"/>
                      <w:bdr w:val="single" w:color="auto" w:sz="4" w:space="0"/>
                    </w:rPr>
                  </w:pPr>
                  <w:r>
                    <w:rPr>
                      <w:rFonts w:hint="eastAsia" w:ascii="宋体" w:hAnsi="宋体" w:eastAsia="宋体"/>
                      <w:sz w:val="18"/>
                      <w:bdr w:val="single" w:color="auto" w:sz="4" w:space="0"/>
                    </w:rPr>
                    <w:t>0.1</w:t>
                  </w:r>
                </w:p>
              </w:tc>
              <w:tc>
                <w:tcPr>
                  <w:tcW w:w="760" w:type="dxa"/>
                  <w:vAlign w:val="center"/>
                </w:tcPr>
                <w:p>
                  <w:pPr>
                    <w:jc w:val="center"/>
                    <w:rPr>
                      <w:rFonts w:ascii="宋体" w:hAnsi="宋体" w:eastAsia="宋体"/>
                      <w:sz w:val="18"/>
                      <w:bdr w:val="single" w:color="auto" w:sz="4" w:space="0"/>
                    </w:rPr>
                  </w:pPr>
                  <w:r>
                    <w:rPr>
                      <w:rFonts w:hint="eastAsia" w:ascii="宋体" w:hAnsi="宋体" w:eastAsia="宋体"/>
                      <w:sz w:val="18"/>
                      <w:bdr w:val="single" w:color="auto" w:sz="4" w:space="0"/>
                    </w:rPr>
                    <w:t>±12</w:t>
                  </w:r>
                </w:p>
              </w:tc>
              <w:tc>
                <w:tcPr>
                  <w:tcW w:w="760" w:type="dxa"/>
                  <w:vAlign w:val="center"/>
                </w:tcPr>
                <w:p>
                  <w:pPr>
                    <w:jc w:val="center"/>
                    <w:rPr>
                      <w:rFonts w:ascii="宋体" w:hAnsi="宋体" w:eastAsia="宋体"/>
                      <w:sz w:val="18"/>
                      <w:bdr w:val="single" w:color="auto" w:sz="4" w:space="0"/>
                    </w:rPr>
                  </w:pPr>
                  <w:r>
                    <w:rPr>
                      <w:rFonts w:hint="eastAsia" w:ascii="宋体" w:hAnsi="宋体" w:eastAsia="宋体"/>
                      <w:sz w:val="18"/>
                      <w:bdr w:val="single" w:color="auto" w:sz="4" w:space="0"/>
                    </w:rPr>
                    <w:t>±15</w:t>
                  </w:r>
                </w:p>
              </w:tc>
              <w:tc>
                <w:tcPr>
                  <w:tcW w:w="760" w:type="dxa"/>
                  <w:vAlign w:val="center"/>
                </w:tcPr>
                <w:p>
                  <w:pPr>
                    <w:jc w:val="center"/>
                    <w:rPr>
                      <w:rFonts w:ascii="宋体" w:hAnsi="宋体" w:eastAsia="宋体"/>
                      <w:sz w:val="18"/>
                      <w:bdr w:val="single" w:color="auto" w:sz="4" w:space="0"/>
                    </w:rPr>
                  </w:pPr>
                  <w:r>
                    <w:rPr>
                      <w:rFonts w:hint="eastAsia" w:ascii="宋体" w:hAnsi="宋体" w:eastAsia="宋体"/>
                      <w:sz w:val="18"/>
                      <w:bdr w:val="single" w:color="auto" w:sz="4" w:space="0"/>
                    </w:rPr>
                    <w:t>≤1/7000</w:t>
                  </w:r>
                </w:p>
              </w:tc>
              <w:tc>
                <w:tcPr>
                  <w:tcW w:w="616" w:type="dxa"/>
                  <w:vAlign w:val="center"/>
                </w:tcPr>
                <w:p>
                  <w:pPr>
                    <w:jc w:val="center"/>
                    <w:rPr>
                      <w:rFonts w:ascii="宋体" w:hAnsi="宋体" w:eastAsia="宋体"/>
                      <w:sz w:val="18"/>
                      <w:bdr w:val="single" w:color="auto" w:sz="4" w:space="0"/>
                    </w:rPr>
                  </w:pPr>
                  <w:r>
                    <w:rPr>
                      <w:rFonts w:hint="eastAsia" w:ascii="宋体" w:hAnsi="宋体" w:eastAsia="宋体"/>
                      <w:sz w:val="18"/>
                      <w:bdr w:val="single" w:color="auto" w:sz="4" w:space="0"/>
                    </w:rPr>
                    <w:t>1</w:t>
                  </w:r>
                </w:p>
              </w:tc>
              <w:tc>
                <w:tcPr>
                  <w:tcW w:w="654" w:type="dxa"/>
                  <w:vAlign w:val="center"/>
                </w:tcPr>
                <w:p>
                  <w:pPr>
                    <w:jc w:val="center"/>
                    <w:rPr>
                      <w:rFonts w:ascii="宋体" w:hAnsi="宋体" w:eastAsia="宋体"/>
                      <w:sz w:val="18"/>
                      <w:bdr w:val="single" w:color="auto" w:sz="4" w:space="0"/>
                    </w:rPr>
                  </w:pPr>
                  <w:r>
                    <w:rPr>
                      <w:rFonts w:hint="eastAsia" w:ascii="宋体" w:hAnsi="宋体" w:eastAsia="宋体"/>
                      <w:sz w:val="18"/>
                      <w:bdr w:val="single" w:color="auto" w:sz="4" w:space="0"/>
                    </w:rPr>
                    <w:t>2</w:t>
                  </w:r>
                </w:p>
              </w:tc>
              <w:tc>
                <w:tcPr>
                  <w:tcW w:w="760" w:type="dxa"/>
                  <w:vAlign w:val="center"/>
                </w:tcPr>
                <w:p>
                  <w:pPr>
                    <w:jc w:val="center"/>
                    <w:rPr>
                      <w:rFonts w:ascii="宋体" w:hAnsi="宋体" w:eastAsia="宋体"/>
                      <w:sz w:val="18"/>
                      <w:bdr w:val="single" w:color="auto" w:sz="4" w:space="0"/>
                    </w:rPr>
                  </w:pPr>
                  <w:r>
                    <w:rPr>
                      <w:rFonts w:hint="eastAsia" w:ascii="宋体" w:hAnsi="宋体" w:eastAsia="宋体"/>
                      <w:sz w:val="18"/>
                      <w:bdr w:val="single" w:color="auto" w:sz="4" w:space="0"/>
                    </w:rPr>
                    <w:t>±24</w:t>
                  </w:r>
                  <w:r>
                    <w:rPr>
                      <w:rFonts w:ascii="宋体" w:hAnsi="宋体" w:eastAsia="宋体"/>
                      <w:position w:val="-6"/>
                      <w:sz w:val="18"/>
                      <w:bdr w:val="single" w:color="auto" w:sz="4" w:space="0"/>
                    </w:rPr>
                    <w:object>
                      <v:shape id="_x0000_i1030" o:spt="75" type="#_x0000_t75" style="height:14.4pt;width:14.4pt;" o:ole="t" filled="f" o:preferrelative="t" stroked="f" coordsize="21600,21600">
                        <v:path/>
                        <v:fill on="f" focussize="0,0"/>
                        <v:stroke on="f" joinstyle="miter"/>
                        <v:imagedata r:id="rId8" o:title=""/>
                        <o:lock v:ext="edit" aspectratio="t"/>
                        <w10:wrap type="none"/>
                        <w10:anchorlock/>
                      </v:shape>
                      <o:OLEObject Type="Embed" ProgID="Equation.3" ShapeID="_x0000_i1030" DrawAspect="Content" ObjectID="_1468075730" r:id="rId14">
                        <o:LockedField>false</o:LockedField>
                      </o:OLEObject>
                    </w:object>
                  </w:r>
                  <w:r>
                    <w:rPr>
                      <w:rFonts w:ascii="宋体" w:hAnsi="宋体" w:eastAsia="宋体"/>
                      <w:sz w:val="18"/>
                      <w:bdr w:val="single" w:color="auto" w:sz="4" w:space="0"/>
                    </w:rPr>
                    <w:fldChar w:fldCharType="begin"/>
                  </w:r>
                  <w:r>
                    <w:rPr>
                      <w:rFonts w:ascii="宋体" w:hAnsi="宋体" w:eastAsia="宋体"/>
                      <w:sz w:val="18"/>
                      <w:bdr w:val="single" w:color="auto" w:sz="4" w:space="0"/>
                    </w:rPr>
                    <w:instrText xml:space="preserve"> QUOTE </w:instrText>
                  </w:r>
                  <w:r>
                    <w:rPr>
                      <w:rFonts w:ascii="宋体" w:hAnsi="宋体" w:eastAsia="宋体"/>
                      <w:sz w:val="18"/>
                      <w:bdr w:val="single" w:color="auto" w:sz="4" w:space="0"/>
                    </w:rPr>
                    <w:drawing>
                      <wp:inline distT="0" distB="0" distL="114300" distR="114300">
                        <wp:extent cx="142875" cy="276225"/>
                        <wp:effectExtent l="0" t="0" r="9525" b="508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142875" cy="276225"/>
                                </a:xfrm>
                                <a:prstGeom prst="rect">
                                  <a:avLst/>
                                </a:prstGeom>
                                <a:noFill/>
                                <a:ln>
                                  <a:noFill/>
                                </a:ln>
                              </pic:spPr>
                            </pic:pic>
                          </a:graphicData>
                        </a:graphic>
                      </wp:inline>
                    </w:drawing>
                  </w:r>
                  <w:r>
                    <w:rPr>
                      <w:rFonts w:ascii="宋体" w:hAnsi="宋体" w:eastAsia="宋体"/>
                      <w:sz w:val="18"/>
                      <w:bdr w:val="single" w:color="auto" w:sz="4" w:space="0"/>
                    </w:rPr>
                    <w:fldChar w:fldCharType="end"/>
                  </w:r>
                </w:p>
              </w:tc>
              <w:tc>
                <w:tcPr>
                  <w:tcW w:w="724" w:type="dxa"/>
                  <w:vAlign w:val="center"/>
                </w:tcPr>
                <w:p>
                  <w:pPr>
                    <w:jc w:val="center"/>
                    <w:rPr>
                      <w:rFonts w:ascii="宋体" w:hAnsi="宋体" w:eastAsia="宋体"/>
                      <w:sz w:val="18"/>
                      <w:bdr w:val="single" w:color="auto" w:sz="4" w:space="0"/>
                    </w:rPr>
                  </w:pPr>
                  <w:r>
                    <w:rPr>
                      <w:rFonts w:hint="eastAsia" w:ascii="宋体" w:hAnsi="宋体" w:eastAsia="宋体"/>
                      <w:sz w:val="18"/>
                      <w:bdr w:val="single" w:color="auto" w:sz="4" w:space="0"/>
                    </w:rPr>
                    <w:t>≤1/5000</w:t>
                  </w:r>
                </w:p>
              </w:tc>
            </w:tr>
          </w:tbl>
          <w:p>
            <w:pPr>
              <w:widowControl/>
              <w:autoSpaceDE w:val="0"/>
              <w:autoSpaceDN w:val="0"/>
              <w:spacing w:line="360" w:lineRule="auto"/>
              <w:rPr>
                <w:rFonts w:ascii="宋体" w:hAnsi="宋体" w:eastAsia="宋体"/>
                <w:sz w:val="15"/>
                <w:szCs w:val="20"/>
              </w:rPr>
            </w:pPr>
            <w:r>
              <w:rPr>
                <w:rFonts w:hint="eastAsia" w:eastAsia="宋体"/>
                <w:sz w:val="15"/>
                <w:szCs w:val="20"/>
              </w:rPr>
              <w:t>注：表中</w:t>
            </w:r>
            <w:r>
              <w:rPr>
                <w:rFonts w:eastAsia="宋体"/>
                <w:sz w:val="15"/>
                <w:szCs w:val="20"/>
              </w:rPr>
              <w:t>n</w:t>
            </w:r>
            <w:r>
              <w:rPr>
                <w:rFonts w:hint="eastAsia" w:eastAsia="宋体"/>
                <w:sz w:val="15"/>
                <w:szCs w:val="20"/>
              </w:rPr>
              <w:t>为测站数。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5" w:hRule="atLeast"/>
          <w:jc w:val="center"/>
        </w:trPr>
        <w:tc>
          <w:tcPr>
            <w:tcW w:w="7883" w:type="dxa"/>
            <w:vAlign w:val="center"/>
          </w:tcPr>
          <w:p>
            <w:pPr>
              <w:spacing w:before="156" w:beforeLines="50" w:line="360" w:lineRule="auto"/>
              <w:rPr>
                <w:rFonts w:ascii="宋体" w:hAnsi="宋体" w:eastAsia="宋体"/>
                <w:szCs w:val="21"/>
              </w:rPr>
            </w:pPr>
            <w:r>
              <w:rPr>
                <w:rFonts w:hint="eastAsia" w:ascii="宋体" w:hAnsi="宋体" w:eastAsia="宋体"/>
                <w:b/>
                <w:bCs/>
                <w:szCs w:val="21"/>
              </w:rPr>
              <w:t>5.2.9</w:t>
            </w:r>
            <w:r>
              <w:rPr>
                <w:rFonts w:hint="eastAsia" w:ascii="宋体" w:hAnsi="宋体" w:eastAsia="宋体"/>
                <w:szCs w:val="21"/>
              </w:rPr>
              <w:t xml:space="preserve"> 距离测量宜优先采用I级或II级电磁波测距仪（含全站仪），并应符合下列规定：</w:t>
            </w:r>
          </w:p>
          <w:p>
            <w:pPr>
              <w:spacing w:before="156" w:beforeLines="50" w:line="360" w:lineRule="auto"/>
              <w:rPr>
                <w:rFonts w:ascii="宋体" w:hAnsi="宋体" w:eastAsia="宋体"/>
                <w:szCs w:val="21"/>
              </w:rPr>
            </w:pPr>
            <w:r>
              <w:rPr>
                <w:rFonts w:hint="eastAsia" w:ascii="宋体" w:hAnsi="宋体" w:eastAsia="宋体"/>
                <w:b/>
                <w:bCs/>
                <w:szCs w:val="21"/>
              </w:rPr>
              <w:t>2</w:t>
            </w:r>
            <w:r>
              <w:rPr>
                <w:rFonts w:hint="eastAsia" w:ascii="宋体" w:hAnsi="宋体" w:eastAsia="宋体"/>
                <w:szCs w:val="21"/>
              </w:rPr>
              <w:t xml:space="preserve"> 当采用普通钢尺测距时，应符合国家现行标准《城市测量规范》CJJ8的有关规定。普通钢尺测距的主要技术指标，应符合表5. 2. 9-2 的规定。</w:t>
            </w:r>
          </w:p>
          <w:p>
            <w:pPr>
              <w:spacing w:before="156" w:beforeLines="50" w:line="360" w:lineRule="auto"/>
              <w:jc w:val="center"/>
              <w:rPr>
                <w:rFonts w:ascii="宋体" w:hAnsi="宋体" w:eastAsia="宋体"/>
                <w:szCs w:val="21"/>
              </w:rPr>
            </w:pPr>
            <w:r>
              <w:rPr>
                <w:rFonts w:hint="eastAsia" w:ascii="宋体" w:hAnsi="宋体" w:eastAsia="宋体"/>
                <w:szCs w:val="21"/>
              </w:rPr>
              <w:t>表 5 .2 .9 -2 普通钢尺测距的主要技术指标</w:t>
            </w:r>
          </w:p>
          <w:tbl>
            <w:tblPr>
              <w:tblStyle w:val="29"/>
              <w:tblW w:w="6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87"/>
              <w:gridCol w:w="763"/>
              <w:gridCol w:w="761"/>
              <w:gridCol w:w="763"/>
              <w:gridCol w:w="761"/>
              <w:gridCol w:w="763"/>
              <w:gridCol w:w="761"/>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控制精度</w:t>
                  </w:r>
                </w:p>
              </w:tc>
              <w:tc>
                <w:tcPr>
                  <w:tcW w:w="887"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边长丈量较差的相对误差</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作业</w:t>
                  </w:r>
                </w:p>
                <w:p>
                  <w:pPr>
                    <w:spacing w:before="156" w:beforeLines="50" w:line="360" w:lineRule="auto"/>
                    <w:jc w:val="center"/>
                    <w:rPr>
                      <w:rFonts w:ascii="宋体" w:hAnsi="宋体" w:eastAsia="宋体"/>
                      <w:sz w:val="18"/>
                      <w:szCs w:val="18"/>
                    </w:rPr>
                  </w:pPr>
                  <w:r>
                    <w:rPr>
                      <w:rFonts w:hint="eastAsia" w:ascii="宋体" w:hAnsi="宋体" w:eastAsia="宋体"/>
                      <w:sz w:val="18"/>
                      <w:szCs w:val="18"/>
                    </w:rPr>
                    <w:t>尺数</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丈量</w:t>
                  </w:r>
                </w:p>
                <w:p>
                  <w:pPr>
                    <w:spacing w:before="156" w:beforeLines="50" w:line="360" w:lineRule="auto"/>
                    <w:jc w:val="center"/>
                    <w:rPr>
                      <w:rFonts w:ascii="宋体" w:hAnsi="宋体" w:eastAsia="宋体"/>
                      <w:sz w:val="18"/>
                      <w:szCs w:val="18"/>
                    </w:rPr>
                  </w:pPr>
                  <w:r>
                    <w:rPr>
                      <w:rFonts w:hint="eastAsia" w:ascii="宋体" w:hAnsi="宋体" w:eastAsia="宋体"/>
                      <w:sz w:val="18"/>
                      <w:szCs w:val="18"/>
                    </w:rPr>
                    <w:t>总次数</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尺段高差较差</w:t>
                  </w:r>
                </w:p>
                <w:p>
                  <w:pPr>
                    <w:spacing w:before="156" w:beforeLines="50" w:line="360" w:lineRule="auto"/>
                    <w:jc w:val="center"/>
                    <w:rPr>
                      <w:rFonts w:ascii="宋体" w:hAnsi="宋体" w:eastAsia="宋体"/>
                      <w:sz w:val="18"/>
                      <w:szCs w:val="18"/>
                    </w:rPr>
                  </w:pPr>
                  <w:r>
                    <w:rPr>
                      <w:rFonts w:hint="eastAsia" w:ascii="宋体" w:hAnsi="宋体" w:eastAsia="宋体"/>
                      <w:sz w:val="18"/>
                      <w:szCs w:val="18"/>
                    </w:rPr>
                    <w:t>(mm)</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估读数值至 (mm)</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温度读数值至</w:t>
                  </w:r>
                </w:p>
                <w:p>
                  <w:pPr>
                    <w:spacing w:before="156" w:beforeLines="50" w:line="360" w:lineRule="auto"/>
                    <w:jc w:val="center"/>
                    <w:rPr>
                      <w:rFonts w:ascii="宋体" w:hAnsi="宋体" w:eastAsia="宋体"/>
                      <w:sz w:val="18"/>
                      <w:szCs w:val="18"/>
                    </w:rPr>
                  </w:pPr>
                  <w:r>
                    <w:rPr>
                      <w:rFonts w:hint="eastAsia" w:ascii="宋体" w:hAnsi="宋体" w:eastAsia="宋体"/>
                      <w:sz w:val="18"/>
                      <w:szCs w:val="18"/>
                    </w:rPr>
                    <w:t>(℃)</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读尺</w:t>
                  </w:r>
                </w:p>
                <w:p>
                  <w:pPr>
                    <w:spacing w:before="156" w:beforeLines="50" w:line="360" w:lineRule="auto"/>
                    <w:jc w:val="center"/>
                    <w:rPr>
                      <w:rFonts w:ascii="宋体" w:hAnsi="宋体" w:eastAsia="宋体"/>
                      <w:sz w:val="18"/>
                      <w:szCs w:val="18"/>
                    </w:rPr>
                  </w:pPr>
                  <w:r>
                    <w:rPr>
                      <w:rFonts w:hint="eastAsia" w:ascii="宋体" w:hAnsi="宋体" w:eastAsia="宋体"/>
                      <w:sz w:val="18"/>
                      <w:szCs w:val="18"/>
                    </w:rPr>
                    <w:t>次数</w:t>
                  </w:r>
                </w:p>
              </w:tc>
              <w:tc>
                <w:tcPr>
                  <w:tcW w:w="760"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同尺各次或同段各尺的较差(mm)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一级</w:t>
                  </w:r>
                </w:p>
              </w:tc>
              <w:tc>
                <w:tcPr>
                  <w:tcW w:w="887"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1／30000</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2</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4</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≤5</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0.5</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0.5</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3</w:t>
                  </w:r>
                </w:p>
              </w:tc>
              <w:tc>
                <w:tcPr>
                  <w:tcW w:w="760"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二级</w:t>
                  </w:r>
                </w:p>
              </w:tc>
              <w:tc>
                <w:tcPr>
                  <w:tcW w:w="887"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1／20000</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1～2</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2</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≤10</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0.5</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0.5</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3</w:t>
                  </w:r>
                </w:p>
              </w:tc>
              <w:tc>
                <w:tcPr>
                  <w:tcW w:w="760"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三级</w:t>
                  </w:r>
                </w:p>
              </w:tc>
              <w:tc>
                <w:tcPr>
                  <w:tcW w:w="887"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l／10000</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1～2</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2</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≤10</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0.5</w:t>
                  </w:r>
                </w:p>
              </w:tc>
              <w:tc>
                <w:tcPr>
                  <w:tcW w:w="763"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0.5</w:t>
                  </w:r>
                </w:p>
              </w:tc>
              <w:tc>
                <w:tcPr>
                  <w:tcW w:w="761"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2</w:t>
                  </w:r>
                </w:p>
              </w:tc>
              <w:tc>
                <w:tcPr>
                  <w:tcW w:w="760" w:type="dxa"/>
                </w:tcPr>
                <w:p>
                  <w:pPr>
                    <w:spacing w:before="156" w:beforeLines="50" w:line="360" w:lineRule="auto"/>
                    <w:jc w:val="center"/>
                    <w:rPr>
                      <w:rFonts w:ascii="宋体" w:hAnsi="宋体" w:eastAsia="宋体"/>
                      <w:sz w:val="18"/>
                      <w:szCs w:val="18"/>
                    </w:rPr>
                  </w:pPr>
                  <w:r>
                    <w:rPr>
                      <w:rFonts w:hint="eastAsia" w:ascii="宋体" w:hAnsi="宋体" w:eastAsia="宋体"/>
                      <w:sz w:val="18"/>
                      <w:szCs w:val="18"/>
                    </w:rPr>
                    <w:t>≤3</w:t>
                  </w:r>
                </w:p>
              </w:tc>
            </w:tr>
          </w:tbl>
          <w:p>
            <w:pPr>
              <w:spacing w:before="156" w:beforeLines="50" w:line="360" w:lineRule="auto"/>
              <w:jc w:val="center"/>
              <w:rPr>
                <w:rFonts w:ascii="宋体" w:hAnsi="宋体" w:eastAsia="宋体"/>
                <w:szCs w:val="21"/>
              </w:rPr>
            </w:pPr>
            <w:r>
              <w:rPr>
                <w:rFonts w:hint="eastAsia" w:ascii="宋体" w:hAnsi="宋体" w:eastAsia="宋体"/>
                <w:b/>
                <w:bCs/>
                <w:szCs w:val="21"/>
              </w:rPr>
              <w:t>3</w:t>
            </w:r>
            <w:r>
              <w:rPr>
                <w:rFonts w:hint="eastAsia" w:ascii="宋体" w:hAnsi="宋体" w:eastAsia="宋体"/>
                <w:szCs w:val="21"/>
              </w:rPr>
              <w:t xml:space="preserve"> 施工控制直线丈量测距的允许偏差应符合表 5.2.9-3的规定。</w:t>
            </w:r>
          </w:p>
          <w:p>
            <w:pPr>
              <w:spacing w:before="156" w:beforeLines="50" w:line="360" w:lineRule="auto"/>
              <w:jc w:val="center"/>
              <w:rPr>
                <w:rFonts w:ascii="宋体" w:hAnsi="宋体" w:eastAsia="宋体"/>
                <w:szCs w:val="21"/>
              </w:rPr>
            </w:pPr>
            <w:r>
              <w:rPr>
                <w:rFonts w:hint="eastAsia" w:ascii="宋体" w:hAnsi="宋体" w:eastAsia="宋体"/>
                <w:szCs w:val="21"/>
              </w:rPr>
              <w:t>表5.2.9-3直线丈量测距的允许偏差</w:t>
            </w:r>
          </w:p>
          <w:tbl>
            <w:tblPr>
              <w:tblStyle w:val="28"/>
              <w:tblW w:w="6860" w:type="dxa"/>
              <w:jc w:val="center"/>
              <w:tblLayout w:type="fixed"/>
              <w:tblCellMar>
                <w:top w:w="0" w:type="dxa"/>
                <w:left w:w="108" w:type="dxa"/>
                <w:bottom w:w="0" w:type="dxa"/>
                <w:right w:w="108" w:type="dxa"/>
              </w:tblCellMar>
            </w:tblPr>
            <w:tblGrid>
              <w:gridCol w:w="3572"/>
              <w:gridCol w:w="3288"/>
            </w:tblGrid>
            <w:tr>
              <w:tblPrEx>
                <w:tblCellMar>
                  <w:top w:w="0" w:type="dxa"/>
                  <w:left w:w="108" w:type="dxa"/>
                  <w:bottom w:w="0" w:type="dxa"/>
                  <w:right w:w="108" w:type="dxa"/>
                </w:tblCellMar>
              </w:tblPrEx>
              <w:trPr>
                <w:trHeight w:val="265" w:hRule="atLeast"/>
                <w:jc w:val="center"/>
              </w:trPr>
              <w:tc>
                <w:tcPr>
                  <w:tcW w:w="3572"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sz w:val="18"/>
                    </w:rPr>
                  </w:pPr>
                  <w:r>
                    <w:rPr>
                      <w:rFonts w:hint="eastAsia" w:ascii="宋体" w:hAnsi="宋体" w:eastAsia="宋体"/>
                      <w:sz w:val="18"/>
                    </w:rPr>
                    <w:t>固定测桩间距离（m）</w:t>
                  </w:r>
                </w:p>
              </w:tc>
              <w:tc>
                <w:tcPr>
                  <w:tcW w:w="3288" w:type="dxa"/>
                  <w:tcBorders>
                    <w:top w:val="single" w:color="auto" w:sz="4" w:space="0"/>
                    <w:left w:val="nil"/>
                    <w:bottom w:val="single" w:color="auto" w:sz="4" w:space="0"/>
                    <w:right w:val="single" w:color="auto" w:sz="4" w:space="0"/>
                  </w:tcBorders>
                  <w:vAlign w:val="bottom"/>
                </w:tcPr>
                <w:p>
                  <w:pPr>
                    <w:jc w:val="center"/>
                    <w:rPr>
                      <w:rFonts w:ascii="宋体" w:hAnsi="宋体" w:eastAsia="宋体"/>
                      <w:sz w:val="18"/>
                    </w:rPr>
                  </w:pPr>
                  <w:r>
                    <w:rPr>
                      <w:rFonts w:hint="eastAsia" w:ascii="宋体" w:hAnsi="宋体" w:eastAsia="宋体"/>
                      <w:sz w:val="18"/>
                    </w:rPr>
                    <w:t>允许偏差Δ</w:t>
                  </w:r>
                </w:p>
              </w:tc>
            </w:tr>
            <w:tr>
              <w:tblPrEx>
                <w:tblCellMar>
                  <w:top w:w="0" w:type="dxa"/>
                  <w:left w:w="108" w:type="dxa"/>
                  <w:bottom w:w="0" w:type="dxa"/>
                  <w:right w:w="108" w:type="dxa"/>
                </w:tblCellMar>
              </w:tblPrEx>
              <w:trPr>
                <w:trHeight w:val="265" w:hRule="atLeast"/>
                <w:jc w:val="center"/>
              </w:trPr>
              <w:tc>
                <w:tcPr>
                  <w:tcW w:w="3572" w:type="dxa"/>
                  <w:tcBorders>
                    <w:top w:val="nil"/>
                    <w:left w:val="single" w:color="auto" w:sz="4" w:space="0"/>
                    <w:bottom w:val="single" w:color="auto" w:sz="4" w:space="0"/>
                    <w:right w:val="single" w:color="auto" w:sz="4" w:space="0"/>
                  </w:tcBorders>
                  <w:vAlign w:val="bottom"/>
                </w:tcPr>
                <w:p>
                  <w:pPr>
                    <w:jc w:val="center"/>
                    <w:rPr>
                      <w:rFonts w:ascii="宋体" w:hAnsi="宋体" w:eastAsia="宋体"/>
                      <w:sz w:val="18"/>
                    </w:rPr>
                  </w:pPr>
                  <w:r>
                    <w:rPr>
                      <w:rFonts w:hint="eastAsia" w:ascii="宋体" w:hAnsi="宋体" w:eastAsia="宋体"/>
                      <w:sz w:val="18"/>
                    </w:rPr>
                    <w:t>＜</w:t>
                  </w:r>
                  <w:r>
                    <w:rPr>
                      <w:rFonts w:ascii="宋体" w:hAnsi="宋体" w:eastAsia="宋体"/>
                      <w:sz w:val="18"/>
                    </w:rPr>
                    <w:t>200</w:t>
                  </w:r>
                </w:p>
              </w:tc>
              <w:tc>
                <w:tcPr>
                  <w:tcW w:w="3288" w:type="dxa"/>
                  <w:tcBorders>
                    <w:top w:val="nil"/>
                    <w:left w:val="nil"/>
                    <w:bottom w:val="single" w:color="auto" w:sz="4" w:space="0"/>
                    <w:right w:val="single" w:color="auto" w:sz="4" w:space="0"/>
                  </w:tcBorders>
                  <w:vAlign w:val="bottom"/>
                </w:tcPr>
                <w:p>
                  <w:pPr>
                    <w:jc w:val="center"/>
                    <w:rPr>
                      <w:rFonts w:ascii="宋体" w:hAnsi="宋体" w:eastAsia="宋体"/>
                      <w:sz w:val="18"/>
                    </w:rPr>
                  </w:pPr>
                  <w:r>
                    <w:rPr>
                      <w:rFonts w:ascii="宋体" w:hAnsi="宋体" w:eastAsia="宋体"/>
                      <w:sz w:val="18"/>
                    </w:rPr>
                    <w:t>≤1/5000</w:t>
                  </w:r>
                </w:p>
              </w:tc>
            </w:tr>
            <w:tr>
              <w:tblPrEx>
                <w:tblCellMar>
                  <w:top w:w="0" w:type="dxa"/>
                  <w:left w:w="108" w:type="dxa"/>
                  <w:bottom w:w="0" w:type="dxa"/>
                  <w:right w:w="108" w:type="dxa"/>
                </w:tblCellMar>
              </w:tblPrEx>
              <w:trPr>
                <w:trHeight w:val="265" w:hRule="atLeast"/>
                <w:jc w:val="center"/>
              </w:trPr>
              <w:tc>
                <w:tcPr>
                  <w:tcW w:w="3572" w:type="dxa"/>
                  <w:tcBorders>
                    <w:top w:val="nil"/>
                    <w:left w:val="single" w:color="auto" w:sz="4" w:space="0"/>
                    <w:bottom w:val="single" w:color="auto" w:sz="4" w:space="0"/>
                    <w:right w:val="single" w:color="auto" w:sz="4" w:space="0"/>
                  </w:tcBorders>
                  <w:vAlign w:val="bottom"/>
                </w:tcPr>
                <w:p>
                  <w:pPr>
                    <w:jc w:val="center"/>
                    <w:rPr>
                      <w:rFonts w:ascii="宋体" w:hAnsi="宋体" w:eastAsia="宋体"/>
                      <w:sz w:val="18"/>
                    </w:rPr>
                  </w:pPr>
                  <w:r>
                    <w:rPr>
                      <w:rFonts w:hint="eastAsia" w:ascii="宋体" w:hAnsi="宋体" w:eastAsia="宋体"/>
                      <w:sz w:val="18"/>
                    </w:rPr>
                    <w:t>200～500</w:t>
                  </w:r>
                </w:p>
              </w:tc>
              <w:tc>
                <w:tcPr>
                  <w:tcW w:w="3288" w:type="dxa"/>
                  <w:tcBorders>
                    <w:top w:val="nil"/>
                    <w:left w:val="nil"/>
                    <w:bottom w:val="single" w:color="auto" w:sz="4" w:space="0"/>
                    <w:right w:val="single" w:color="auto" w:sz="4" w:space="0"/>
                  </w:tcBorders>
                </w:tcPr>
                <w:p>
                  <w:pPr>
                    <w:jc w:val="center"/>
                    <w:rPr>
                      <w:rFonts w:ascii="宋体" w:hAnsi="宋体" w:eastAsia="宋体"/>
                    </w:rPr>
                  </w:pPr>
                  <w:r>
                    <w:rPr>
                      <w:rFonts w:ascii="宋体" w:hAnsi="宋体" w:eastAsia="宋体"/>
                      <w:sz w:val="18"/>
                    </w:rPr>
                    <w:t>≤1/10000</w:t>
                  </w:r>
                </w:p>
              </w:tc>
            </w:tr>
            <w:tr>
              <w:tblPrEx>
                <w:tblCellMar>
                  <w:top w:w="0" w:type="dxa"/>
                  <w:left w:w="108" w:type="dxa"/>
                  <w:bottom w:w="0" w:type="dxa"/>
                  <w:right w:w="108" w:type="dxa"/>
                </w:tblCellMar>
              </w:tblPrEx>
              <w:trPr>
                <w:trHeight w:val="265" w:hRule="atLeast"/>
                <w:jc w:val="center"/>
              </w:trPr>
              <w:tc>
                <w:tcPr>
                  <w:tcW w:w="3572" w:type="dxa"/>
                  <w:tcBorders>
                    <w:top w:val="nil"/>
                    <w:left w:val="single" w:color="auto" w:sz="4" w:space="0"/>
                    <w:bottom w:val="single" w:color="auto" w:sz="4" w:space="0"/>
                    <w:right w:val="single" w:color="auto" w:sz="4" w:space="0"/>
                  </w:tcBorders>
                  <w:vAlign w:val="bottom"/>
                </w:tcPr>
                <w:p>
                  <w:pPr>
                    <w:jc w:val="center"/>
                    <w:rPr>
                      <w:rFonts w:ascii="宋体" w:hAnsi="宋体" w:eastAsia="宋体"/>
                      <w:sz w:val="18"/>
                    </w:rPr>
                  </w:pPr>
                  <w:r>
                    <w:rPr>
                      <w:rFonts w:hint="eastAsia" w:ascii="宋体" w:hAnsi="宋体" w:eastAsia="宋体"/>
                      <w:sz w:val="18"/>
                    </w:rPr>
                    <w:t>＞</w:t>
                  </w:r>
                  <w:r>
                    <w:rPr>
                      <w:rFonts w:ascii="宋体" w:hAnsi="宋体" w:eastAsia="宋体"/>
                      <w:sz w:val="18"/>
                    </w:rPr>
                    <w:t>500</w:t>
                  </w:r>
                </w:p>
              </w:tc>
              <w:tc>
                <w:tcPr>
                  <w:tcW w:w="3288" w:type="dxa"/>
                  <w:tcBorders>
                    <w:top w:val="nil"/>
                    <w:left w:val="nil"/>
                    <w:bottom w:val="single" w:color="auto" w:sz="4" w:space="0"/>
                    <w:right w:val="single" w:color="auto" w:sz="4" w:space="0"/>
                  </w:tcBorders>
                </w:tcPr>
                <w:p>
                  <w:pPr>
                    <w:jc w:val="center"/>
                    <w:rPr>
                      <w:rFonts w:ascii="宋体" w:hAnsi="宋体" w:eastAsia="宋体"/>
                    </w:rPr>
                  </w:pPr>
                  <w:r>
                    <w:rPr>
                      <w:rFonts w:ascii="宋体" w:hAnsi="宋体" w:eastAsia="宋体"/>
                      <w:sz w:val="18"/>
                    </w:rPr>
                    <w:t>≤1/20000</w:t>
                  </w:r>
                </w:p>
              </w:tc>
            </w:tr>
          </w:tbl>
          <w:p>
            <w:pPr>
              <w:pStyle w:val="47"/>
              <w:rPr>
                <w:rFonts w:eastAsia="宋体"/>
                <w:b/>
                <w:bCs/>
              </w:rPr>
            </w:pPr>
          </w:p>
        </w:tc>
        <w:tc>
          <w:tcPr>
            <w:tcW w:w="7982" w:type="dxa"/>
          </w:tcPr>
          <w:p>
            <w:pPr>
              <w:spacing w:before="156" w:beforeLines="50" w:line="360" w:lineRule="auto"/>
              <w:jc w:val="center"/>
              <w:rPr>
                <w:rFonts w:ascii="宋体" w:hAnsi="宋体" w:eastAsia="宋体"/>
                <w:szCs w:val="21"/>
              </w:rPr>
            </w:pPr>
            <w:r>
              <w:rPr>
                <w:rFonts w:hint="eastAsia" w:ascii="宋体" w:hAnsi="宋体" w:eastAsia="宋体"/>
                <w:b/>
                <w:bCs/>
                <w:szCs w:val="21"/>
              </w:rPr>
              <w:t>5.2.9</w:t>
            </w:r>
            <w:r>
              <w:rPr>
                <w:rFonts w:hint="eastAsia" w:ascii="宋体" w:hAnsi="宋体" w:eastAsia="宋体"/>
                <w:szCs w:val="21"/>
              </w:rPr>
              <w:t xml:space="preserve"> 距离测量宜优先采用I级或II级电磁波测距仪（含全站仪），并应符合下列规定：</w:t>
            </w:r>
          </w:p>
          <w:p>
            <w:pPr>
              <w:spacing w:before="156" w:beforeLines="50" w:line="360" w:lineRule="auto"/>
              <w:jc w:val="center"/>
              <w:rPr>
                <w:rFonts w:ascii="宋体" w:hAnsi="宋体" w:eastAsia="宋体"/>
                <w:b/>
                <w:bCs/>
                <w:szCs w:val="21"/>
              </w:rPr>
            </w:pPr>
            <w:r>
              <w:rPr>
                <w:rFonts w:hint="eastAsia" w:ascii="宋体" w:hAnsi="宋体" w:eastAsia="宋体"/>
                <w:b/>
                <w:bCs/>
                <w:szCs w:val="21"/>
              </w:rPr>
              <w:t>2</w:t>
            </w:r>
            <w:r>
              <w:rPr>
                <w:rFonts w:hint="eastAsia" w:ascii="宋体" w:hAnsi="宋体" w:eastAsia="宋体"/>
                <w:szCs w:val="21"/>
              </w:rPr>
              <w:t xml:space="preserve"> 当采用普通钢尺测距时，应符合国家现行标准《城市测量规范》CJJ</w:t>
            </w:r>
            <w:r>
              <w:rPr>
                <w:rFonts w:hint="eastAsia" w:ascii="宋体" w:hAnsi="宋体" w:eastAsia="宋体"/>
                <w:szCs w:val="21"/>
                <w:u w:val="single"/>
              </w:rPr>
              <w:t>/T</w:t>
            </w:r>
            <w:r>
              <w:rPr>
                <w:rFonts w:hint="eastAsia" w:ascii="宋体" w:hAnsi="宋体" w:eastAsia="宋体"/>
                <w:szCs w:val="21"/>
              </w:rPr>
              <w:t>8的有关规定。</w:t>
            </w:r>
            <w:r>
              <w:rPr>
                <w:rFonts w:hint="eastAsia" w:ascii="宋体" w:hAnsi="宋体" w:eastAsia="宋体"/>
                <w:szCs w:val="21"/>
                <w:bdr w:val="single" w:color="auto" w:sz="4" w:space="0"/>
              </w:rPr>
              <w:t>普通钢尺测距的主要技术指标，应符合表5. 2. 9-2 的规定。</w:t>
            </w:r>
          </w:p>
          <w:p>
            <w:pPr>
              <w:spacing w:before="156" w:beforeLines="50" w:line="360" w:lineRule="auto"/>
              <w:jc w:val="center"/>
              <w:rPr>
                <w:rFonts w:ascii="宋体" w:hAnsi="宋体" w:eastAsia="宋体"/>
                <w:szCs w:val="21"/>
                <w:bdr w:val="single" w:color="auto" w:sz="4" w:space="0"/>
              </w:rPr>
            </w:pPr>
            <w:r>
              <w:rPr>
                <w:rFonts w:hint="eastAsia" w:ascii="宋体" w:hAnsi="宋体" w:eastAsia="宋体"/>
                <w:szCs w:val="21"/>
                <w:bdr w:val="single" w:color="auto" w:sz="4" w:space="0"/>
              </w:rPr>
              <w:t>表 5 .2 .9 -2 普通钢尺测距的主要技术指标</w:t>
            </w:r>
          </w:p>
          <w:tbl>
            <w:tblPr>
              <w:tblStyle w:val="29"/>
              <w:tblW w:w="6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63"/>
              <w:gridCol w:w="763"/>
              <w:gridCol w:w="761"/>
              <w:gridCol w:w="763"/>
              <w:gridCol w:w="761"/>
              <w:gridCol w:w="763"/>
              <w:gridCol w:w="761"/>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65"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控制精度</w:t>
                  </w:r>
                </w:p>
              </w:tc>
              <w:tc>
                <w:tcPr>
                  <w:tcW w:w="763"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边长丈量较差的相对误差</w:t>
                  </w:r>
                </w:p>
              </w:tc>
              <w:tc>
                <w:tcPr>
                  <w:tcW w:w="763"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作业</w:t>
                  </w:r>
                </w:p>
                <w:p>
                  <w:pPr>
                    <w:jc w:val="center"/>
                    <w:rPr>
                      <w:rFonts w:ascii="宋体" w:hAnsi="宋体" w:eastAsia="宋体"/>
                      <w:sz w:val="18"/>
                      <w:bdr w:val="single" w:color="auto" w:sz="4" w:space="0"/>
                    </w:rPr>
                  </w:pPr>
                  <w:r>
                    <w:rPr>
                      <w:rFonts w:hint="eastAsia" w:ascii="宋体" w:hAnsi="宋体" w:eastAsia="宋体"/>
                      <w:sz w:val="18"/>
                      <w:bdr w:val="single" w:color="auto" w:sz="4" w:space="0"/>
                    </w:rPr>
                    <w:t>尺数</w:t>
                  </w:r>
                </w:p>
              </w:tc>
              <w:tc>
                <w:tcPr>
                  <w:tcW w:w="761"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丈量</w:t>
                  </w:r>
                </w:p>
                <w:p>
                  <w:pPr>
                    <w:jc w:val="center"/>
                    <w:rPr>
                      <w:rFonts w:ascii="宋体" w:hAnsi="宋体" w:eastAsia="宋体"/>
                      <w:sz w:val="18"/>
                      <w:bdr w:val="single" w:color="auto" w:sz="4" w:space="0"/>
                    </w:rPr>
                  </w:pPr>
                  <w:r>
                    <w:rPr>
                      <w:rFonts w:hint="eastAsia" w:ascii="宋体" w:hAnsi="宋体" w:eastAsia="宋体"/>
                      <w:sz w:val="18"/>
                      <w:bdr w:val="single" w:color="auto" w:sz="4" w:space="0"/>
                    </w:rPr>
                    <w:t>总次数</w:t>
                  </w:r>
                </w:p>
              </w:tc>
              <w:tc>
                <w:tcPr>
                  <w:tcW w:w="763"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尺段高差较差</w:t>
                  </w:r>
                </w:p>
                <w:p>
                  <w:pPr>
                    <w:jc w:val="center"/>
                    <w:rPr>
                      <w:rFonts w:ascii="宋体" w:hAnsi="宋体" w:eastAsia="宋体"/>
                      <w:sz w:val="18"/>
                      <w:bdr w:val="single" w:color="auto" w:sz="4" w:space="0"/>
                    </w:rPr>
                  </w:pPr>
                  <w:r>
                    <w:rPr>
                      <w:rFonts w:ascii="宋体" w:hAnsi="宋体" w:eastAsia="宋体"/>
                      <w:sz w:val="18"/>
                      <w:bdr w:val="single" w:color="auto" w:sz="4" w:space="0"/>
                    </w:rPr>
                    <w:t>(mm)</w:t>
                  </w:r>
                </w:p>
              </w:tc>
              <w:tc>
                <w:tcPr>
                  <w:tcW w:w="761"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估读数值至</w:t>
                  </w:r>
                  <w:r>
                    <w:rPr>
                      <w:rFonts w:ascii="宋体" w:hAnsi="宋体" w:eastAsia="宋体"/>
                      <w:sz w:val="18"/>
                      <w:bdr w:val="single" w:color="auto" w:sz="4" w:space="0"/>
                    </w:rPr>
                    <w:t xml:space="preserve"> (mm)</w:t>
                  </w:r>
                </w:p>
              </w:tc>
              <w:tc>
                <w:tcPr>
                  <w:tcW w:w="763"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温度读数值至</w:t>
                  </w:r>
                </w:p>
                <w:p>
                  <w:pPr>
                    <w:jc w:val="center"/>
                    <w:rPr>
                      <w:rFonts w:ascii="宋体" w:hAnsi="宋体" w:eastAsia="宋体"/>
                      <w:sz w:val="18"/>
                      <w:bdr w:val="single" w:color="auto" w:sz="4" w:space="0"/>
                    </w:rPr>
                  </w:pPr>
                  <w:r>
                    <w:rPr>
                      <w:rFonts w:ascii="宋体" w:hAnsi="宋体" w:eastAsia="宋体"/>
                      <w:sz w:val="18"/>
                      <w:bdr w:val="single" w:color="auto" w:sz="4" w:space="0"/>
                    </w:rPr>
                    <w:t>(</w:t>
                  </w:r>
                  <w:r>
                    <w:rPr>
                      <w:rFonts w:hint="eastAsia" w:ascii="宋体" w:hAnsi="宋体" w:eastAsia="宋体"/>
                      <w:sz w:val="18"/>
                      <w:bdr w:val="single" w:color="auto" w:sz="4" w:space="0"/>
                    </w:rPr>
                    <w:t>℃</w:t>
                  </w:r>
                  <w:r>
                    <w:rPr>
                      <w:rFonts w:ascii="宋体" w:hAnsi="宋体" w:eastAsia="宋体"/>
                      <w:sz w:val="18"/>
                      <w:bdr w:val="single" w:color="auto" w:sz="4" w:space="0"/>
                    </w:rPr>
                    <w:t>)</w:t>
                  </w:r>
                </w:p>
              </w:tc>
              <w:tc>
                <w:tcPr>
                  <w:tcW w:w="761"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读尺</w:t>
                  </w:r>
                </w:p>
                <w:p>
                  <w:pPr>
                    <w:jc w:val="center"/>
                    <w:rPr>
                      <w:rFonts w:ascii="宋体" w:hAnsi="宋体" w:eastAsia="宋体"/>
                      <w:sz w:val="18"/>
                      <w:bdr w:val="single" w:color="auto" w:sz="4" w:space="0"/>
                    </w:rPr>
                  </w:pPr>
                  <w:r>
                    <w:rPr>
                      <w:rFonts w:hint="eastAsia" w:ascii="宋体" w:hAnsi="宋体" w:eastAsia="宋体"/>
                      <w:sz w:val="18"/>
                      <w:bdr w:val="single" w:color="auto" w:sz="4" w:space="0"/>
                    </w:rPr>
                    <w:t>次数</w:t>
                  </w:r>
                </w:p>
              </w:tc>
              <w:tc>
                <w:tcPr>
                  <w:tcW w:w="760"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同尺各次或同段各尺的较差</w:t>
                  </w:r>
                  <w:r>
                    <w:rPr>
                      <w:rFonts w:ascii="宋体" w:hAnsi="宋体" w:eastAsia="宋体"/>
                      <w:sz w:val="18"/>
                      <w:bdr w:val="single" w:color="auto" w:sz="4" w:space="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一级</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1</w:t>
                  </w:r>
                  <w:r>
                    <w:rPr>
                      <w:rFonts w:hint="eastAsia" w:ascii="宋体" w:hAnsi="宋体" w:eastAsia="宋体"/>
                      <w:sz w:val="18"/>
                      <w:bdr w:val="single" w:color="auto" w:sz="4" w:space="0"/>
                    </w:rPr>
                    <w:t>／</w:t>
                  </w:r>
                  <w:r>
                    <w:rPr>
                      <w:rFonts w:ascii="宋体" w:hAnsi="宋体" w:eastAsia="宋体"/>
                      <w:sz w:val="18"/>
                      <w:bdr w:val="single" w:color="auto" w:sz="4" w:space="0"/>
                    </w:rPr>
                    <w:t>30000</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2</w:t>
                  </w:r>
                </w:p>
              </w:tc>
              <w:tc>
                <w:tcPr>
                  <w:tcW w:w="761" w:type="dxa"/>
                </w:tcPr>
                <w:p>
                  <w:pPr>
                    <w:jc w:val="center"/>
                    <w:rPr>
                      <w:rFonts w:ascii="宋体" w:hAnsi="宋体" w:eastAsia="宋体"/>
                      <w:sz w:val="18"/>
                      <w:bdr w:val="single" w:color="auto" w:sz="4" w:space="0"/>
                    </w:rPr>
                  </w:pPr>
                  <w:r>
                    <w:rPr>
                      <w:rFonts w:ascii="宋体" w:hAnsi="宋体" w:eastAsia="宋体"/>
                      <w:sz w:val="18"/>
                      <w:bdr w:val="single" w:color="auto" w:sz="4" w:space="0"/>
                    </w:rPr>
                    <w:t>4</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≤5</w:t>
                  </w:r>
                </w:p>
              </w:tc>
              <w:tc>
                <w:tcPr>
                  <w:tcW w:w="761" w:type="dxa"/>
                </w:tcPr>
                <w:p>
                  <w:pPr>
                    <w:jc w:val="center"/>
                    <w:rPr>
                      <w:rFonts w:ascii="宋体" w:hAnsi="宋体" w:eastAsia="宋体"/>
                      <w:sz w:val="18"/>
                      <w:bdr w:val="single" w:color="auto" w:sz="4" w:space="0"/>
                    </w:rPr>
                  </w:pPr>
                  <w:r>
                    <w:rPr>
                      <w:rFonts w:ascii="宋体" w:hAnsi="宋体" w:eastAsia="宋体"/>
                      <w:sz w:val="18"/>
                      <w:bdr w:val="single" w:color="auto" w:sz="4" w:space="0"/>
                    </w:rPr>
                    <w:t>0.5</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0.5</w:t>
                  </w:r>
                </w:p>
              </w:tc>
              <w:tc>
                <w:tcPr>
                  <w:tcW w:w="761" w:type="dxa"/>
                </w:tcPr>
                <w:p>
                  <w:pPr>
                    <w:jc w:val="center"/>
                    <w:rPr>
                      <w:rFonts w:ascii="宋体" w:hAnsi="宋体" w:eastAsia="宋体"/>
                      <w:sz w:val="18"/>
                      <w:bdr w:val="single" w:color="auto" w:sz="4" w:space="0"/>
                    </w:rPr>
                  </w:pPr>
                  <w:r>
                    <w:rPr>
                      <w:rFonts w:ascii="宋体" w:hAnsi="宋体" w:eastAsia="宋体"/>
                      <w:sz w:val="18"/>
                      <w:bdr w:val="single" w:color="auto" w:sz="4" w:space="0"/>
                    </w:rPr>
                    <w:t>3</w:t>
                  </w:r>
                </w:p>
              </w:tc>
              <w:tc>
                <w:tcPr>
                  <w:tcW w:w="760" w:type="dxa"/>
                </w:tcPr>
                <w:p>
                  <w:pPr>
                    <w:jc w:val="center"/>
                    <w:rPr>
                      <w:rFonts w:ascii="宋体" w:hAnsi="宋体" w:eastAsia="宋体"/>
                      <w:sz w:val="18"/>
                      <w:bdr w:val="single" w:color="auto" w:sz="4" w:space="0"/>
                    </w:rPr>
                  </w:pPr>
                  <w:r>
                    <w:rPr>
                      <w:rFonts w:ascii="宋体" w:hAnsi="宋体" w:eastAsia="宋体"/>
                      <w:sz w:val="18"/>
                      <w:bdr w:val="single" w:color="auto" w:sz="4" w:space="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二级</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1</w:t>
                  </w:r>
                  <w:r>
                    <w:rPr>
                      <w:rFonts w:hint="eastAsia" w:ascii="宋体" w:hAnsi="宋体" w:eastAsia="宋体"/>
                      <w:sz w:val="18"/>
                      <w:bdr w:val="single" w:color="auto" w:sz="4" w:space="0"/>
                    </w:rPr>
                    <w:t>／</w:t>
                  </w:r>
                  <w:r>
                    <w:rPr>
                      <w:rFonts w:ascii="宋体" w:hAnsi="宋体" w:eastAsia="宋体"/>
                      <w:sz w:val="18"/>
                      <w:bdr w:val="single" w:color="auto" w:sz="4" w:space="0"/>
                    </w:rPr>
                    <w:t>20000</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1</w:t>
                  </w:r>
                  <w:r>
                    <w:rPr>
                      <w:rFonts w:hint="eastAsia" w:ascii="宋体" w:hAnsi="宋体" w:eastAsia="宋体"/>
                      <w:sz w:val="18"/>
                      <w:bdr w:val="single" w:color="auto" w:sz="4" w:space="0"/>
                    </w:rPr>
                    <w:t>～</w:t>
                  </w:r>
                  <w:r>
                    <w:rPr>
                      <w:rFonts w:ascii="宋体" w:hAnsi="宋体" w:eastAsia="宋体"/>
                      <w:sz w:val="18"/>
                      <w:bdr w:val="single" w:color="auto" w:sz="4" w:space="0"/>
                    </w:rPr>
                    <w:t>2</w:t>
                  </w:r>
                </w:p>
              </w:tc>
              <w:tc>
                <w:tcPr>
                  <w:tcW w:w="761" w:type="dxa"/>
                </w:tcPr>
                <w:p>
                  <w:pPr>
                    <w:jc w:val="center"/>
                    <w:rPr>
                      <w:rFonts w:ascii="宋体" w:hAnsi="宋体" w:eastAsia="宋体"/>
                      <w:sz w:val="18"/>
                      <w:bdr w:val="single" w:color="auto" w:sz="4" w:space="0"/>
                    </w:rPr>
                  </w:pPr>
                  <w:r>
                    <w:rPr>
                      <w:rFonts w:ascii="宋体" w:hAnsi="宋体" w:eastAsia="宋体"/>
                      <w:sz w:val="18"/>
                      <w:bdr w:val="single" w:color="auto" w:sz="4" w:space="0"/>
                    </w:rPr>
                    <w:t>2</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≤10</w:t>
                  </w:r>
                </w:p>
              </w:tc>
              <w:tc>
                <w:tcPr>
                  <w:tcW w:w="761" w:type="dxa"/>
                </w:tcPr>
                <w:p>
                  <w:pPr>
                    <w:jc w:val="center"/>
                    <w:rPr>
                      <w:rFonts w:ascii="宋体" w:hAnsi="宋体" w:eastAsia="宋体"/>
                      <w:sz w:val="18"/>
                      <w:bdr w:val="single" w:color="auto" w:sz="4" w:space="0"/>
                    </w:rPr>
                  </w:pPr>
                  <w:r>
                    <w:rPr>
                      <w:rFonts w:ascii="宋体" w:hAnsi="宋体" w:eastAsia="宋体"/>
                      <w:sz w:val="18"/>
                      <w:bdr w:val="single" w:color="auto" w:sz="4" w:space="0"/>
                    </w:rPr>
                    <w:t>0.5</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0.5</w:t>
                  </w:r>
                </w:p>
              </w:tc>
              <w:tc>
                <w:tcPr>
                  <w:tcW w:w="761" w:type="dxa"/>
                </w:tcPr>
                <w:p>
                  <w:pPr>
                    <w:jc w:val="center"/>
                    <w:rPr>
                      <w:rFonts w:ascii="宋体" w:hAnsi="宋体" w:eastAsia="宋体"/>
                      <w:sz w:val="18"/>
                      <w:bdr w:val="single" w:color="auto" w:sz="4" w:space="0"/>
                    </w:rPr>
                  </w:pPr>
                  <w:r>
                    <w:rPr>
                      <w:rFonts w:ascii="宋体" w:hAnsi="宋体" w:eastAsia="宋体"/>
                      <w:sz w:val="18"/>
                      <w:bdr w:val="single" w:color="auto" w:sz="4" w:space="0"/>
                    </w:rPr>
                    <w:t>3</w:t>
                  </w:r>
                </w:p>
              </w:tc>
              <w:tc>
                <w:tcPr>
                  <w:tcW w:w="760" w:type="dxa"/>
                </w:tcPr>
                <w:p>
                  <w:pPr>
                    <w:jc w:val="center"/>
                    <w:rPr>
                      <w:rFonts w:ascii="宋体" w:hAnsi="宋体" w:eastAsia="宋体"/>
                      <w:sz w:val="18"/>
                      <w:bdr w:val="single" w:color="auto" w:sz="4" w:space="0"/>
                    </w:rPr>
                  </w:pPr>
                  <w:r>
                    <w:rPr>
                      <w:rFonts w:ascii="宋体" w:hAnsi="宋体" w:eastAsia="宋体"/>
                      <w:sz w:val="18"/>
                      <w:bdr w:val="single" w:color="auto" w:sz="4" w:space="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65" w:type="dxa"/>
                </w:tcPr>
                <w:p>
                  <w:pPr>
                    <w:jc w:val="center"/>
                    <w:rPr>
                      <w:rFonts w:ascii="宋体" w:hAnsi="宋体" w:eastAsia="宋体"/>
                      <w:sz w:val="18"/>
                      <w:bdr w:val="single" w:color="auto" w:sz="4" w:space="0"/>
                    </w:rPr>
                  </w:pPr>
                  <w:r>
                    <w:rPr>
                      <w:rFonts w:hint="eastAsia" w:ascii="宋体" w:hAnsi="宋体" w:eastAsia="宋体"/>
                      <w:sz w:val="18"/>
                      <w:bdr w:val="single" w:color="auto" w:sz="4" w:space="0"/>
                    </w:rPr>
                    <w:t>三级</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l</w:t>
                  </w:r>
                  <w:r>
                    <w:rPr>
                      <w:rFonts w:hint="eastAsia" w:ascii="宋体" w:hAnsi="宋体" w:eastAsia="宋体"/>
                      <w:sz w:val="18"/>
                      <w:bdr w:val="single" w:color="auto" w:sz="4" w:space="0"/>
                    </w:rPr>
                    <w:t>／</w:t>
                  </w:r>
                  <w:r>
                    <w:rPr>
                      <w:rFonts w:ascii="宋体" w:hAnsi="宋体" w:eastAsia="宋体"/>
                      <w:sz w:val="18"/>
                      <w:bdr w:val="single" w:color="auto" w:sz="4" w:space="0"/>
                    </w:rPr>
                    <w:t>10000</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1</w:t>
                  </w:r>
                  <w:r>
                    <w:rPr>
                      <w:rFonts w:hint="eastAsia" w:ascii="宋体" w:hAnsi="宋体" w:eastAsia="宋体"/>
                      <w:sz w:val="18"/>
                      <w:bdr w:val="single" w:color="auto" w:sz="4" w:space="0"/>
                    </w:rPr>
                    <w:t>～</w:t>
                  </w:r>
                  <w:r>
                    <w:rPr>
                      <w:rFonts w:ascii="宋体" w:hAnsi="宋体" w:eastAsia="宋体"/>
                      <w:sz w:val="18"/>
                      <w:bdr w:val="single" w:color="auto" w:sz="4" w:space="0"/>
                    </w:rPr>
                    <w:t>2</w:t>
                  </w:r>
                </w:p>
              </w:tc>
              <w:tc>
                <w:tcPr>
                  <w:tcW w:w="761" w:type="dxa"/>
                </w:tcPr>
                <w:p>
                  <w:pPr>
                    <w:jc w:val="center"/>
                    <w:rPr>
                      <w:rFonts w:ascii="宋体" w:hAnsi="宋体" w:eastAsia="宋体"/>
                      <w:sz w:val="18"/>
                      <w:bdr w:val="single" w:color="auto" w:sz="4" w:space="0"/>
                    </w:rPr>
                  </w:pPr>
                  <w:r>
                    <w:rPr>
                      <w:rFonts w:ascii="宋体" w:hAnsi="宋体" w:eastAsia="宋体"/>
                      <w:sz w:val="18"/>
                      <w:bdr w:val="single" w:color="auto" w:sz="4" w:space="0"/>
                    </w:rPr>
                    <w:t>2</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≤10</w:t>
                  </w:r>
                </w:p>
              </w:tc>
              <w:tc>
                <w:tcPr>
                  <w:tcW w:w="761" w:type="dxa"/>
                </w:tcPr>
                <w:p>
                  <w:pPr>
                    <w:jc w:val="center"/>
                    <w:rPr>
                      <w:rFonts w:ascii="宋体" w:hAnsi="宋体" w:eastAsia="宋体"/>
                      <w:sz w:val="18"/>
                      <w:bdr w:val="single" w:color="auto" w:sz="4" w:space="0"/>
                    </w:rPr>
                  </w:pPr>
                  <w:r>
                    <w:rPr>
                      <w:rFonts w:ascii="宋体" w:hAnsi="宋体" w:eastAsia="宋体"/>
                      <w:sz w:val="18"/>
                      <w:bdr w:val="single" w:color="auto" w:sz="4" w:space="0"/>
                    </w:rPr>
                    <w:t>0.5</w:t>
                  </w:r>
                </w:p>
              </w:tc>
              <w:tc>
                <w:tcPr>
                  <w:tcW w:w="763" w:type="dxa"/>
                </w:tcPr>
                <w:p>
                  <w:pPr>
                    <w:jc w:val="center"/>
                    <w:rPr>
                      <w:rFonts w:ascii="宋体" w:hAnsi="宋体" w:eastAsia="宋体"/>
                      <w:sz w:val="18"/>
                      <w:bdr w:val="single" w:color="auto" w:sz="4" w:space="0"/>
                    </w:rPr>
                  </w:pPr>
                  <w:r>
                    <w:rPr>
                      <w:rFonts w:ascii="宋体" w:hAnsi="宋体" w:eastAsia="宋体"/>
                      <w:sz w:val="18"/>
                      <w:bdr w:val="single" w:color="auto" w:sz="4" w:space="0"/>
                    </w:rPr>
                    <w:t>0.5</w:t>
                  </w:r>
                </w:p>
              </w:tc>
              <w:tc>
                <w:tcPr>
                  <w:tcW w:w="761" w:type="dxa"/>
                </w:tcPr>
                <w:p>
                  <w:pPr>
                    <w:jc w:val="center"/>
                    <w:rPr>
                      <w:rFonts w:ascii="宋体" w:hAnsi="宋体" w:eastAsia="宋体"/>
                      <w:sz w:val="18"/>
                      <w:bdr w:val="single" w:color="auto" w:sz="4" w:space="0"/>
                    </w:rPr>
                  </w:pPr>
                  <w:r>
                    <w:rPr>
                      <w:rFonts w:ascii="宋体" w:hAnsi="宋体" w:eastAsia="宋体"/>
                      <w:sz w:val="18"/>
                      <w:bdr w:val="single" w:color="auto" w:sz="4" w:space="0"/>
                    </w:rPr>
                    <w:t>2</w:t>
                  </w:r>
                </w:p>
              </w:tc>
              <w:tc>
                <w:tcPr>
                  <w:tcW w:w="760" w:type="dxa"/>
                </w:tcPr>
                <w:p>
                  <w:pPr>
                    <w:jc w:val="center"/>
                    <w:rPr>
                      <w:rFonts w:ascii="宋体" w:hAnsi="宋体" w:eastAsia="宋体"/>
                      <w:sz w:val="18"/>
                      <w:bdr w:val="single" w:color="auto" w:sz="4" w:space="0"/>
                    </w:rPr>
                  </w:pPr>
                  <w:r>
                    <w:rPr>
                      <w:rFonts w:ascii="宋体" w:hAnsi="宋体" w:eastAsia="宋体"/>
                      <w:sz w:val="18"/>
                      <w:bdr w:val="single" w:color="auto" w:sz="4" w:space="0"/>
                    </w:rPr>
                    <w:t>≤3</w:t>
                  </w:r>
                </w:p>
              </w:tc>
            </w:tr>
          </w:tbl>
          <w:p>
            <w:pPr>
              <w:spacing w:before="156" w:beforeLines="50" w:line="360" w:lineRule="auto"/>
              <w:jc w:val="center"/>
              <w:rPr>
                <w:rFonts w:ascii="宋体" w:hAnsi="宋体" w:eastAsia="宋体"/>
                <w:b/>
                <w:bCs/>
                <w:szCs w:val="21"/>
              </w:rPr>
            </w:pPr>
          </w:p>
          <w:p>
            <w:pPr>
              <w:spacing w:before="156" w:beforeLines="50" w:line="360" w:lineRule="auto"/>
              <w:jc w:val="center"/>
              <w:rPr>
                <w:rFonts w:ascii="宋体" w:hAnsi="宋体" w:eastAsia="宋体"/>
                <w:b/>
                <w:bCs/>
                <w:szCs w:val="21"/>
              </w:rPr>
            </w:pPr>
          </w:p>
          <w:p>
            <w:pPr>
              <w:spacing w:before="156" w:beforeLines="50" w:line="360" w:lineRule="auto"/>
              <w:jc w:val="center"/>
              <w:rPr>
                <w:rFonts w:ascii="宋体" w:hAnsi="宋体" w:eastAsia="宋体"/>
                <w:szCs w:val="21"/>
              </w:rPr>
            </w:pPr>
            <w:r>
              <w:rPr>
                <w:rFonts w:hint="eastAsia" w:ascii="宋体" w:hAnsi="宋体" w:eastAsia="宋体"/>
                <w:b/>
                <w:bCs/>
                <w:szCs w:val="21"/>
              </w:rPr>
              <w:t>3</w:t>
            </w:r>
            <w:r>
              <w:rPr>
                <w:rFonts w:hint="eastAsia" w:ascii="宋体" w:hAnsi="宋体" w:eastAsia="宋体"/>
                <w:szCs w:val="21"/>
              </w:rPr>
              <w:t xml:space="preserve"> 施工控制直线丈量测距的允许偏差应符合表 </w:t>
            </w:r>
            <w:r>
              <w:rPr>
                <w:rFonts w:hint="eastAsia" w:ascii="宋体" w:hAnsi="宋体" w:eastAsia="宋体"/>
                <w:szCs w:val="21"/>
                <w:bdr w:val="single" w:color="auto" w:sz="4" w:space="0"/>
              </w:rPr>
              <w:t>5.2.9-3</w:t>
            </w:r>
            <w:r>
              <w:rPr>
                <w:rFonts w:hint="eastAsia" w:ascii="宋体" w:hAnsi="宋体" w:eastAsia="宋体"/>
                <w:szCs w:val="21"/>
                <w:u w:val="single"/>
              </w:rPr>
              <w:t>5.2.9-2</w:t>
            </w:r>
            <w:r>
              <w:rPr>
                <w:rFonts w:hint="eastAsia" w:ascii="宋体" w:hAnsi="宋体" w:eastAsia="宋体"/>
                <w:szCs w:val="21"/>
              </w:rPr>
              <w:t>的规定。</w:t>
            </w:r>
          </w:p>
          <w:p>
            <w:pPr>
              <w:spacing w:before="156" w:beforeLines="50" w:line="360" w:lineRule="auto"/>
              <w:jc w:val="center"/>
              <w:rPr>
                <w:rFonts w:ascii="宋体" w:hAnsi="宋体" w:eastAsia="宋体"/>
                <w:szCs w:val="21"/>
              </w:rPr>
            </w:pPr>
            <w:r>
              <w:rPr>
                <w:rFonts w:hint="eastAsia" w:ascii="宋体" w:hAnsi="宋体" w:eastAsia="宋体"/>
                <w:szCs w:val="21"/>
              </w:rPr>
              <w:t>表</w:t>
            </w:r>
            <w:r>
              <w:rPr>
                <w:rFonts w:hint="eastAsia" w:ascii="宋体" w:hAnsi="宋体" w:eastAsia="宋体"/>
                <w:szCs w:val="21"/>
                <w:bdr w:val="single" w:color="auto" w:sz="4" w:space="0"/>
              </w:rPr>
              <w:t>5.2.9-3</w:t>
            </w:r>
            <w:r>
              <w:rPr>
                <w:rFonts w:hint="eastAsia" w:ascii="宋体" w:hAnsi="宋体" w:eastAsia="宋体"/>
                <w:szCs w:val="21"/>
                <w:u w:val="single"/>
              </w:rPr>
              <w:t>5.2.9-2</w:t>
            </w:r>
            <w:r>
              <w:rPr>
                <w:rFonts w:hint="eastAsia" w:ascii="宋体" w:hAnsi="宋体" w:eastAsia="宋体"/>
                <w:szCs w:val="21"/>
              </w:rPr>
              <w:t>直线丈量测距的允许偏差</w:t>
            </w:r>
          </w:p>
          <w:tbl>
            <w:tblPr>
              <w:tblStyle w:val="28"/>
              <w:tblW w:w="7123" w:type="dxa"/>
              <w:jc w:val="center"/>
              <w:tblLayout w:type="fixed"/>
              <w:tblCellMar>
                <w:top w:w="0" w:type="dxa"/>
                <w:left w:w="108" w:type="dxa"/>
                <w:bottom w:w="0" w:type="dxa"/>
                <w:right w:w="108" w:type="dxa"/>
              </w:tblCellMar>
            </w:tblPr>
            <w:tblGrid>
              <w:gridCol w:w="3720"/>
              <w:gridCol w:w="3403"/>
            </w:tblGrid>
            <w:tr>
              <w:tblPrEx>
                <w:tblCellMar>
                  <w:top w:w="0" w:type="dxa"/>
                  <w:left w:w="108" w:type="dxa"/>
                  <w:bottom w:w="0" w:type="dxa"/>
                  <w:right w:w="108" w:type="dxa"/>
                </w:tblCellMar>
              </w:tblPrEx>
              <w:trPr>
                <w:trHeight w:val="265" w:hRule="atLeast"/>
                <w:jc w:val="center"/>
              </w:trPr>
              <w:tc>
                <w:tcPr>
                  <w:tcW w:w="3720"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sz w:val="18"/>
                    </w:rPr>
                  </w:pPr>
                  <w:r>
                    <w:rPr>
                      <w:rFonts w:hint="eastAsia" w:ascii="宋体" w:hAnsi="宋体" w:eastAsia="宋体"/>
                      <w:sz w:val="18"/>
                    </w:rPr>
                    <w:t>固定测桩间距离（m）</w:t>
                  </w:r>
                </w:p>
              </w:tc>
              <w:tc>
                <w:tcPr>
                  <w:tcW w:w="3403" w:type="dxa"/>
                  <w:tcBorders>
                    <w:top w:val="single" w:color="auto" w:sz="4" w:space="0"/>
                    <w:left w:val="nil"/>
                    <w:bottom w:val="single" w:color="auto" w:sz="4" w:space="0"/>
                    <w:right w:val="single" w:color="auto" w:sz="4" w:space="0"/>
                  </w:tcBorders>
                  <w:vAlign w:val="bottom"/>
                </w:tcPr>
                <w:p>
                  <w:pPr>
                    <w:jc w:val="center"/>
                    <w:rPr>
                      <w:rFonts w:ascii="宋体" w:hAnsi="宋体" w:eastAsia="宋体"/>
                      <w:sz w:val="18"/>
                    </w:rPr>
                  </w:pPr>
                  <w:r>
                    <w:rPr>
                      <w:rFonts w:hint="eastAsia" w:ascii="宋体" w:hAnsi="宋体" w:eastAsia="宋体"/>
                      <w:sz w:val="18"/>
                    </w:rPr>
                    <w:t>允许偏差Δ</w:t>
                  </w:r>
                </w:p>
              </w:tc>
            </w:tr>
            <w:tr>
              <w:tblPrEx>
                <w:tblCellMar>
                  <w:top w:w="0" w:type="dxa"/>
                  <w:left w:w="108" w:type="dxa"/>
                  <w:bottom w:w="0" w:type="dxa"/>
                  <w:right w:w="108" w:type="dxa"/>
                </w:tblCellMar>
              </w:tblPrEx>
              <w:trPr>
                <w:trHeight w:val="265" w:hRule="atLeast"/>
                <w:jc w:val="center"/>
              </w:trPr>
              <w:tc>
                <w:tcPr>
                  <w:tcW w:w="3720" w:type="dxa"/>
                  <w:tcBorders>
                    <w:top w:val="nil"/>
                    <w:left w:val="single" w:color="auto" w:sz="4" w:space="0"/>
                    <w:bottom w:val="single" w:color="auto" w:sz="4" w:space="0"/>
                    <w:right w:val="single" w:color="auto" w:sz="4" w:space="0"/>
                  </w:tcBorders>
                  <w:vAlign w:val="bottom"/>
                </w:tcPr>
                <w:p>
                  <w:pPr>
                    <w:jc w:val="center"/>
                    <w:rPr>
                      <w:rFonts w:ascii="宋体" w:hAnsi="宋体" w:eastAsia="宋体"/>
                      <w:sz w:val="18"/>
                    </w:rPr>
                  </w:pPr>
                  <w:r>
                    <w:rPr>
                      <w:rFonts w:hint="eastAsia" w:ascii="宋体" w:hAnsi="宋体" w:eastAsia="宋体"/>
                      <w:sz w:val="18"/>
                    </w:rPr>
                    <w:t>＜</w:t>
                  </w:r>
                  <w:r>
                    <w:rPr>
                      <w:rFonts w:ascii="宋体" w:hAnsi="宋体" w:eastAsia="宋体"/>
                      <w:sz w:val="18"/>
                    </w:rPr>
                    <w:t>200</w:t>
                  </w:r>
                </w:p>
              </w:tc>
              <w:tc>
                <w:tcPr>
                  <w:tcW w:w="3403" w:type="dxa"/>
                  <w:tcBorders>
                    <w:top w:val="nil"/>
                    <w:left w:val="nil"/>
                    <w:bottom w:val="single" w:color="auto" w:sz="4" w:space="0"/>
                    <w:right w:val="single" w:color="auto" w:sz="4" w:space="0"/>
                  </w:tcBorders>
                  <w:vAlign w:val="bottom"/>
                </w:tcPr>
                <w:p>
                  <w:pPr>
                    <w:jc w:val="center"/>
                    <w:rPr>
                      <w:rFonts w:ascii="宋体" w:hAnsi="宋体" w:eastAsia="宋体"/>
                      <w:sz w:val="18"/>
                    </w:rPr>
                  </w:pPr>
                  <w:r>
                    <w:rPr>
                      <w:rFonts w:ascii="宋体" w:hAnsi="宋体" w:eastAsia="宋体"/>
                      <w:sz w:val="18"/>
                    </w:rPr>
                    <w:t>≤1/5000</w:t>
                  </w:r>
                </w:p>
              </w:tc>
            </w:tr>
            <w:tr>
              <w:tblPrEx>
                <w:tblCellMar>
                  <w:top w:w="0" w:type="dxa"/>
                  <w:left w:w="108" w:type="dxa"/>
                  <w:bottom w:w="0" w:type="dxa"/>
                  <w:right w:w="108" w:type="dxa"/>
                </w:tblCellMar>
              </w:tblPrEx>
              <w:trPr>
                <w:trHeight w:val="265" w:hRule="atLeast"/>
                <w:jc w:val="center"/>
              </w:trPr>
              <w:tc>
                <w:tcPr>
                  <w:tcW w:w="3720" w:type="dxa"/>
                  <w:tcBorders>
                    <w:top w:val="nil"/>
                    <w:left w:val="single" w:color="auto" w:sz="4" w:space="0"/>
                    <w:bottom w:val="single" w:color="auto" w:sz="4" w:space="0"/>
                    <w:right w:val="single" w:color="auto" w:sz="4" w:space="0"/>
                  </w:tcBorders>
                  <w:vAlign w:val="bottom"/>
                </w:tcPr>
                <w:p>
                  <w:pPr>
                    <w:jc w:val="center"/>
                    <w:rPr>
                      <w:rFonts w:ascii="宋体" w:hAnsi="宋体" w:eastAsia="宋体"/>
                      <w:sz w:val="18"/>
                    </w:rPr>
                  </w:pPr>
                  <w:r>
                    <w:rPr>
                      <w:rFonts w:hint="eastAsia" w:ascii="宋体" w:hAnsi="宋体" w:eastAsia="宋体"/>
                      <w:sz w:val="18"/>
                    </w:rPr>
                    <w:t>200～500</w:t>
                  </w:r>
                </w:p>
              </w:tc>
              <w:tc>
                <w:tcPr>
                  <w:tcW w:w="3403" w:type="dxa"/>
                  <w:tcBorders>
                    <w:top w:val="nil"/>
                    <w:left w:val="nil"/>
                    <w:bottom w:val="single" w:color="auto" w:sz="4" w:space="0"/>
                    <w:right w:val="single" w:color="auto" w:sz="4" w:space="0"/>
                  </w:tcBorders>
                </w:tcPr>
                <w:p>
                  <w:pPr>
                    <w:jc w:val="center"/>
                    <w:rPr>
                      <w:rFonts w:ascii="宋体" w:hAnsi="宋体" w:eastAsia="宋体"/>
                    </w:rPr>
                  </w:pPr>
                  <w:r>
                    <w:rPr>
                      <w:rFonts w:ascii="宋体" w:hAnsi="宋体" w:eastAsia="宋体"/>
                      <w:sz w:val="18"/>
                    </w:rPr>
                    <w:t>≤1/10000</w:t>
                  </w:r>
                </w:p>
              </w:tc>
            </w:tr>
            <w:tr>
              <w:tblPrEx>
                <w:tblCellMar>
                  <w:top w:w="0" w:type="dxa"/>
                  <w:left w:w="108" w:type="dxa"/>
                  <w:bottom w:w="0" w:type="dxa"/>
                  <w:right w:w="108" w:type="dxa"/>
                </w:tblCellMar>
              </w:tblPrEx>
              <w:trPr>
                <w:trHeight w:val="265" w:hRule="atLeast"/>
                <w:jc w:val="center"/>
              </w:trPr>
              <w:tc>
                <w:tcPr>
                  <w:tcW w:w="3720" w:type="dxa"/>
                  <w:tcBorders>
                    <w:top w:val="nil"/>
                    <w:left w:val="single" w:color="auto" w:sz="4" w:space="0"/>
                    <w:bottom w:val="single" w:color="auto" w:sz="4" w:space="0"/>
                    <w:right w:val="single" w:color="auto" w:sz="4" w:space="0"/>
                  </w:tcBorders>
                  <w:vAlign w:val="bottom"/>
                </w:tcPr>
                <w:p>
                  <w:pPr>
                    <w:jc w:val="center"/>
                    <w:rPr>
                      <w:rFonts w:ascii="宋体" w:hAnsi="宋体" w:eastAsia="宋体"/>
                      <w:sz w:val="18"/>
                    </w:rPr>
                  </w:pPr>
                  <w:r>
                    <w:rPr>
                      <w:rFonts w:hint="eastAsia" w:ascii="宋体" w:hAnsi="宋体" w:eastAsia="宋体"/>
                      <w:sz w:val="18"/>
                    </w:rPr>
                    <w:t>＞</w:t>
                  </w:r>
                  <w:r>
                    <w:rPr>
                      <w:rFonts w:ascii="宋体" w:hAnsi="宋体" w:eastAsia="宋体"/>
                      <w:sz w:val="18"/>
                    </w:rPr>
                    <w:t>500</w:t>
                  </w:r>
                </w:p>
              </w:tc>
              <w:tc>
                <w:tcPr>
                  <w:tcW w:w="3403" w:type="dxa"/>
                  <w:tcBorders>
                    <w:top w:val="nil"/>
                    <w:left w:val="nil"/>
                    <w:bottom w:val="single" w:color="auto" w:sz="4" w:space="0"/>
                    <w:right w:val="single" w:color="auto" w:sz="4" w:space="0"/>
                  </w:tcBorders>
                </w:tcPr>
                <w:p>
                  <w:pPr>
                    <w:jc w:val="center"/>
                    <w:rPr>
                      <w:rFonts w:ascii="宋体" w:hAnsi="宋体" w:eastAsia="宋体"/>
                    </w:rPr>
                  </w:pPr>
                  <w:r>
                    <w:rPr>
                      <w:rFonts w:ascii="宋体" w:hAnsi="宋体" w:eastAsia="宋体"/>
                      <w:sz w:val="18"/>
                    </w:rPr>
                    <w:t>≤1/20000</w:t>
                  </w:r>
                </w:p>
              </w:tc>
            </w:tr>
          </w:tbl>
          <w:p>
            <w:pPr>
              <w:spacing w:before="156" w:beforeLines="50" w:line="360" w:lineRule="auto"/>
              <w:jc w:val="center"/>
              <w:rPr>
                <w:rFonts w:ascii="宋体" w:hAnsi="宋体" w:eastAsia="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spacing w:line="360" w:lineRule="auto"/>
              <w:rPr>
                <w:rFonts w:hAnsi="宋体"/>
                <w:szCs w:val="21"/>
              </w:rPr>
            </w:pPr>
            <w:r>
              <w:rPr>
                <w:rFonts w:hint="eastAsia" w:hAnsi="宋体"/>
                <w:szCs w:val="21"/>
              </w:rPr>
              <w:t>5.3.4 水准观测的主要技术指标，应符合表 5.3.4的规定。</w:t>
            </w:r>
          </w:p>
          <w:p>
            <w:pPr>
              <w:widowControl/>
              <w:autoSpaceDE w:val="0"/>
              <w:autoSpaceDN w:val="0"/>
              <w:spacing w:line="360" w:lineRule="auto"/>
              <w:ind w:firstLine="225" w:firstLineChars="150"/>
              <w:rPr>
                <w:rFonts w:ascii="宋体" w:hAnsi="宋体" w:eastAsia="宋体"/>
                <w:sz w:val="15"/>
                <w:szCs w:val="20"/>
              </w:rPr>
            </w:pPr>
            <w:r>
              <w:rPr>
                <w:rFonts w:hint="eastAsia" w:ascii="宋体" w:hAnsi="宋体" w:eastAsia="宋体"/>
                <w:sz w:val="15"/>
                <w:szCs w:val="20"/>
              </w:rPr>
              <w:t>注：1</w:t>
            </w:r>
            <w:r>
              <w:rPr>
                <w:rFonts w:ascii="宋体" w:hAnsi="宋体" w:eastAsia="宋体"/>
                <w:sz w:val="15"/>
                <w:szCs w:val="20"/>
              </w:rPr>
              <w:t xml:space="preserve">  </w:t>
            </w:r>
            <w:r>
              <w:rPr>
                <w:rFonts w:hint="eastAsia" w:ascii="宋体" w:hAnsi="宋体" w:eastAsia="宋体"/>
                <w:sz w:val="15"/>
                <w:szCs w:val="20"/>
              </w:rPr>
              <w:t>二等水准视线长度小于</w:t>
            </w:r>
            <w:r>
              <w:rPr>
                <w:rFonts w:ascii="宋体" w:hAnsi="宋体" w:eastAsia="宋体"/>
                <w:sz w:val="15"/>
                <w:szCs w:val="20"/>
              </w:rPr>
              <w:t xml:space="preserve">20m </w:t>
            </w:r>
            <w:r>
              <w:rPr>
                <w:rFonts w:hint="eastAsia" w:ascii="宋体" w:hAnsi="宋体" w:eastAsia="宋体"/>
                <w:sz w:val="15"/>
                <w:szCs w:val="20"/>
              </w:rPr>
              <w:t>时，其视线高度应不低于</w:t>
            </w:r>
            <w:r>
              <w:rPr>
                <w:rFonts w:ascii="宋体" w:hAnsi="宋体" w:eastAsia="宋体"/>
                <w:sz w:val="15"/>
                <w:szCs w:val="20"/>
              </w:rPr>
              <w:t>0.3m</w:t>
            </w:r>
            <w:r>
              <w:rPr>
                <w:rFonts w:hint="eastAsia" w:ascii="宋体" w:hAnsi="宋体" w:eastAsia="宋体"/>
                <w:sz w:val="15"/>
                <w:szCs w:val="20"/>
              </w:rPr>
              <w:t>；</w:t>
            </w:r>
          </w:p>
          <w:p>
            <w:pPr>
              <w:widowControl/>
              <w:autoSpaceDE w:val="0"/>
              <w:autoSpaceDN w:val="0"/>
              <w:spacing w:line="360" w:lineRule="auto"/>
              <w:ind w:left="300" w:firstLine="150" w:firstLineChars="100"/>
              <w:rPr>
                <w:rFonts w:ascii="宋体" w:hAnsi="宋体" w:eastAsia="宋体"/>
                <w:sz w:val="15"/>
                <w:szCs w:val="20"/>
              </w:rPr>
            </w:pPr>
            <w:r>
              <w:rPr>
                <w:rFonts w:hint="eastAsia" w:ascii="宋体" w:hAnsi="宋体" w:eastAsia="宋体"/>
                <w:sz w:val="15"/>
                <w:szCs w:val="20"/>
              </w:rPr>
              <w:t>2</w:t>
            </w:r>
            <w:r>
              <w:rPr>
                <w:rFonts w:ascii="宋体" w:hAnsi="宋体" w:eastAsia="宋体"/>
                <w:sz w:val="15"/>
                <w:szCs w:val="20"/>
              </w:rPr>
              <w:t xml:space="preserve">  </w:t>
            </w:r>
            <w:r>
              <w:rPr>
                <w:rFonts w:hint="eastAsia" w:ascii="宋体" w:hAnsi="宋体" w:eastAsia="宋体"/>
                <w:sz w:val="15"/>
                <w:szCs w:val="20"/>
              </w:rPr>
              <w:t>三等水准采用变动仪器高度进行观测单面水准尺时，所测两次高差较差，应与黑面、红面所测高差之差要求相同。</w:t>
            </w:r>
          </w:p>
        </w:tc>
        <w:tc>
          <w:tcPr>
            <w:tcW w:w="7982" w:type="dxa"/>
            <w:vAlign w:val="center"/>
          </w:tcPr>
          <w:p>
            <w:pPr>
              <w:spacing w:line="360" w:lineRule="auto"/>
              <w:rPr>
                <w:rFonts w:hAnsi="宋体"/>
                <w:szCs w:val="21"/>
              </w:rPr>
            </w:pPr>
          </w:p>
          <w:p>
            <w:pPr>
              <w:spacing w:line="360" w:lineRule="auto"/>
              <w:rPr>
                <w:rFonts w:hAnsi="宋体"/>
                <w:szCs w:val="21"/>
              </w:rPr>
            </w:pPr>
            <w:r>
              <w:rPr>
                <w:rFonts w:hint="eastAsia" w:hAnsi="宋体"/>
                <w:szCs w:val="21"/>
              </w:rPr>
              <w:t>5.3.4 水准观测的主要技术指标，应符合表 5.3.4的规定。</w:t>
            </w:r>
          </w:p>
          <w:p>
            <w:pPr>
              <w:widowControl/>
              <w:autoSpaceDE w:val="0"/>
              <w:autoSpaceDN w:val="0"/>
              <w:spacing w:line="360" w:lineRule="auto"/>
              <w:ind w:firstLine="225" w:firstLineChars="150"/>
              <w:rPr>
                <w:rFonts w:ascii="宋体" w:hAnsi="宋体" w:eastAsia="宋体"/>
                <w:sz w:val="15"/>
                <w:szCs w:val="20"/>
              </w:rPr>
            </w:pPr>
            <w:r>
              <w:rPr>
                <w:rFonts w:hint="eastAsia" w:ascii="宋体" w:hAnsi="宋体" w:eastAsia="宋体"/>
                <w:sz w:val="15"/>
                <w:szCs w:val="20"/>
              </w:rPr>
              <w:t>注：1</w:t>
            </w:r>
            <w:r>
              <w:rPr>
                <w:rFonts w:ascii="宋体" w:hAnsi="宋体" w:eastAsia="宋体"/>
                <w:sz w:val="15"/>
                <w:szCs w:val="20"/>
              </w:rPr>
              <w:t xml:space="preserve">  </w:t>
            </w:r>
            <w:r>
              <w:rPr>
                <w:rFonts w:hint="eastAsia" w:ascii="宋体" w:hAnsi="宋体" w:eastAsia="宋体"/>
                <w:sz w:val="15"/>
                <w:szCs w:val="20"/>
              </w:rPr>
              <w:t>二等水准视线长度小于</w:t>
            </w:r>
            <w:r>
              <w:rPr>
                <w:rFonts w:ascii="宋体" w:hAnsi="宋体" w:eastAsia="宋体"/>
                <w:sz w:val="15"/>
                <w:szCs w:val="20"/>
              </w:rPr>
              <w:t xml:space="preserve">20m </w:t>
            </w:r>
            <w:r>
              <w:rPr>
                <w:rFonts w:hint="eastAsia" w:ascii="宋体" w:hAnsi="宋体" w:eastAsia="宋体"/>
                <w:sz w:val="15"/>
                <w:szCs w:val="20"/>
              </w:rPr>
              <w:t>时，其视线高度应不低于</w:t>
            </w:r>
            <w:r>
              <w:rPr>
                <w:rFonts w:ascii="宋体" w:hAnsi="宋体" w:eastAsia="宋体"/>
                <w:sz w:val="15"/>
                <w:szCs w:val="20"/>
              </w:rPr>
              <w:t>0.3m</w:t>
            </w:r>
            <w:r>
              <w:rPr>
                <w:rFonts w:hint="eastAsia" w:ascii="宋体" w:hAnsi="宋体" w:eastAsia="宋体"/>
                <w:sz w:val="15"/>
                <w:szCs w:val="20"/>
              </w:rPr>
              <w:t>；</w:t>
            </w:r>
          </w:p>
          <w:p>
            <w:pPr>
              <w:widowControl/>
              <w:autoSpaceDE w:val="0"/>
              <w:autoSpaceDN w:val="0"/>
              <w:spacing w:line="360" w:lineRule="auto"/>
              <w:ind w:left="300" w:firstLine="150" w:firstLineChars="100"/>
              <w:rPr>
                <w:rFonts w:ascii="宋体" w:hAnsi="宋体" w:eastAsia="宋体"/>
                <w:sz w:val="15"/>
                <w:szCs w:val="20"/>
              </w:rPr>
            </w:pPr>
            <w:r>
              <w:rPr>
                <w:rFonts w:hint="eastAsia" w:ascii="宋体" w:hAnsi="宋体" w:eastAsia="宋体"/>
                <w:sz w:val="15"/>
                <w:szCs w:val="20"/>
              </w:rPr>
              <w:t>2</w:t>
            </w:r>
            <w:r>
              <w:rPr>
                <w:rFonts w:ascii="宋体" w:hAnsi="宋体" w:eastAsia="宋体"/>
                <w:sz w:val="15"/>
                <w:szCs w:val="20"/>
              </w:rPr>
              <w:t xml:space="preserve">  </w:t>
            </w:r>
            <w:r>
              <w:rPr>
                <w:rFonts w:hint="eastAsia" w:ascii="宋体" w:hAnsi="宋体" w:eastAsia="宋体"/>
                <w:sz w:val="15"/>
                <w:szCs w:val="20"/>
              </w:rPr>
              <w:t>三等水准采用变动仪器高度进行观测单面水准尺时，所测两次高差较差，应与黑面、红面所测高差之差要求相同。</w:t>
            </w:r>
          </w:p>
          <w:p>
            <w:pPr>
              <w:widowControl/>
              <w:autoSpaceDE w:val="0"/>
              <w:autoSpaceDN w:val="0"/>
              <w:spacing w:line="360" w:lineRule="auto"/>
              <w:ind w:left="300" w:firstLine="150" w:firstLineChars="100"/>
              <w:rPr>
                <w:rFonts w:ascii="宋体" w:hAnsi="宋体" w:eastAsia="宋体"/>
                <w:sz w:val="15"/>
                <w:szCs w:val="20"/>
                <w:u w:val="single"/>
              </w:rPr>
            </w:pPr>
            <w:r>
              <w:rPr>
                <w:rFonts w:hint="eastAsia" w:ascii="宋体" w:hAnsi="宋体" w:eastAsia="宋体"/>
                <w:sz w:val="15"/>
                <w:szCs w:val="20"/>
                <w:u w:val="single"/>
              </w:rPr>
              <w:t>3</w:t>
            </w:r>
            <w:r>
              <w:rPr>
                <w:rFonts w:ascii="宋体" w:hAnsi="宋体" w:eastAsia="宋体"/>
                <w:sz w:val="15"/>
                <w:szCs w:val="20"/>
                <w:u w:val="single"/>
              </w:rPr>
              <w:t xml:space="preserve">  </w:t>
            </w:r>
            <w:r>
              <w:rPr>
                <w:rFonts w:hint="eastAsia" w:ascii="宋体" w:hAnsi="宋体" w:eastAsia="宋体"/>
                <w:sz w:val="15"/>
                <w:szCs w:val="20"/>
                <w:u w:val="single"/>
              </w:rPr>
              <w:t>数字水准仪观测，不受基、辅分划或黑、红面读数较差指标的限制，但测站两次观测的高差较差，应满足表中相应等级基、辅分划或黑、红面所测高差较差的限值。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spacing w:before="156" w:beforeLines="50" w:line="360" w:lineRule="auto"/>
              <w:jc w:val="center"/>
              <w:rPr>
                <w:rFonts w:ascii="宋体" w:hAnsi="宋体" w:eastAsia="宋体"/>
                <w:szCs w:val="21"/>
              </w:rPr>
            </w:pPr>
            <w:r>
              <w:rPr>
                <w:rFonts w:ascii="宋体" w:hAnsi="宋体" w:eastAsia="宋体"/>
                <w:b/>
                <w:bCs/>
                <w:szCs w:val="21"/>
              </w:rPr>
              <w:t>5</w:t>
            </w:r>
            <w:r>
              <w:rPr>
                <w:rFonts w:hint="eastAsia" w:ascii="宋体" w:hAnsi="宋体" w:eastAsia="宋体"/>
                <w:b/>
                <w:bCs/>
                <w:szCs w:val="21"/>
              </w:rPr>
              <w:t>.</w:t>
            </w:r>
            <w:r>
              <w:rPr>
                <w:rFonts w:ascii="宋体" w:hAnsi="宋体" w:eastAsia="宋体"/>
                <w:b/>
                <w:bCs/>
                <w:szCs w:val="21"/>
              </w:rPr>
              <w:t>4</w:t>
            </w:r>
            <w:r>
              <w:rPr>
                <w:rFonts w:hint="eastAsia" w:ascii="宋体" w:hAnsi="宋体" w:eastAsia="宋体"/>
                <w:b/>
                <w:bCs/>
                <w:szCs w:val="21"/>
              </w:rPr>
              <w:t xml:space="preserve">  施工放线测量</w:t>
            </w:r>
          </w:p>
        </w:tc>
        <w:tc>
          <w:tcPr>
            <w:tcW w:w="7982" w:type="dxa"/>
            <w:vAlign w:val="center"/>
          </w:tcPr>
          <w:p>
            <w:pPr>
              <w:spacing w:line="360" w:lineRule="auto"/>
              <w:ind w:left="20"/>
              <w:jc w:val="center"/>
              <w:rPr>
                <w:rFonts w:ascii="宋体" w:hAnsi="宋体" w:eastAsia="宋体"/>
                <w:b/>
                <w:bCs/>
                <w:szCs w:val="21"/>
              </w:rPr>
            </w:pPr>
            <w:r>
              <w:rPr>
                <w:rFonts w:ascii="宋体" w:hAnsi="宋体" w:eastAsia="宋体"/>
                <w:b/>
                <w:bCs/>
                <w:szCs w:val="21"/>
              </w:rPr>
              <w:t>5</w:t>
            </w:r>
            <w:r>
              <w:rPr>
                <w:rFonts w:hint="eastAsia" w:ascii="宋体" w:hAnsi="宋体" w:eastAsia="宋体"/>
                <w:b/>
                <w:bCs/>
                <w:szCs w:val="21"/>
              </w:rPr>
              <w:t>.</w:t>
            </w:r>
            <w:r>
              <w:rPr>
                <w:rFonts w:ascii="宋体" w:hAnsi="宋体" w:eastAsia="宋体"/>
                <w:b/>
                <w:bCs/>
                <w:szCs w:val="21"/>
              </w:rPr>
              <w:t>4</w:t>
            </w:r>
            <w:r>
              <w:rPr>
                <w:rFonts w:hint="eastAsia" w:ascii="宋体" w:hAnsi="宋体" w:eastAsia="宋体"/>
                <w:b/>
                <w:bCs/>
                <w:szCs w:val="21"/>
              </w:rPr>
              <w:t xml:space="preserve">  施工放线测量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2" w:hRule="atLeast"/>
          <w:jc w:val="center"/>
        </w:trPr>
        <w:tc>
          <w:tcPr>
            <w:tcW w:w="7883" w:type="dxa"/>
            <w:vAlign w:val="center"/>
          </w:tcPr>
          <w:p>
            <w:pPr>
              <w:spacing w:line="360" w:lineRule="auto"/>
              <w:rPr>
                <w:rFonts w:ascii="宋体" w:hAnsi="宋体" w:eastAsia="宋体"/>
                <w:szCs w:val="21"/>
              </w:rPr>
            </w:pPr>
            <w:r>
              <w:rPr>
                <w:rFonts w:hint="eastAsia" w:ascii="宋体" w:hAnsi="宋体" w:eastAsia="宋体"/>
                <w:b/>
                <w:bCs/>
                <w:szCs w:val="21"/>
              </w:rPr>
              <w:t>5.4.9</w:t>
            </w:r>
            <w:r>
              <w:rPr>
                <w:rFonts w:hint="eastAsia" w:ascii="宋体" w:hAnsi="宋体" w:eastAsia="宋体"/>
                <w:szCs w:val="21"/>
              </w:rPr>
              <w:t xml:space="preserve"> 城镇道路控制测量应符合下列规定 ：</w:t>
            </w:r>
          </w:p>
          <w:p>
            <w:pPr>
              <w:spacing w:line="360" w:lineRule="auto"/>
              <w:ind w:firstLine="422" w:firstLineChars="200"/>
              <w:rPr>
                <w:rFonts w:ascii="宋体" w:hAnsi="宋体" w:eastAsia="宋体"/>
                <w:szCs w:val="21"/>
              </w:rPr>
            </w:pPr>
            <w:r>
              <w:rPr>
                <w:rFonts w:hint="eastAsia" w:ascii="宋体" w:hAnsi="宋体" w:eastAsia="宋体"/>
                <w:b/>
                <w:bCs/>
                <w:szCs w:val="21"/>
              </w:rPr>
              <w:t>5</w:t>
            </w:r>
            <w:r>
              <w:rPr>
                <w:rFonts w:hint="eastAsia" w:ascii="宋体" w:hAnsi="宋体" w:eastAsia="宋体"/>
                <w:szCs w:val="21"/>
              </w:rPr>
              <w:t xml:space="preserve"> 放样测量直线丈量测距的偏差应符合本规范表5.2.9-3的规定。</w:t>
            </w:r>
          </w:p>
        </w:tc>
        <w:tc>
          <w:tcPr>
            <w:tcW w:w="7982" w:type="dxa"/>
            <w:vAlign w:val="center"/>
          </w:tcPr>
          <w:p>
            <w:pPr>
              <w:spacing w:line="360" w:lineRule="auto"/>
              <w:rPr>
                <w:rFonts w:ascii="宋体" w:hAnsi="宋体" w:eastAsia="宋体"/>
                <w:szCs w:val="21"/>
              </w:rPr>
            </w:pPr>
            <w:r>
              <w:rPr>
                <w:rFonts w:hint="eastAsia" w:ascii="宋体" w:hAnsi="宋体" w:eastAsia="宋体"/>
                <w:b/>
                <w:bCs/>
                <w:szCs w:val="21"/>
              </w:rPr>
              <w:t xml:space="preserve">5.4.9 </w:t>
            </w:r>
            <w:r>
              <w:rPr>
                <w:rFonts w:hint="eastAsia" w:ascii="宋体" w:hAnsi="宋体" w:eastAsia="宋体"/>
                <w:szCs w:val="21"/>
              </w:rPr>
              <w:t>城镇道路控制测量应符合下列规定 ：</w:t>
            </w:r>
          </w:p>
          <w:p>
            <w:pPr>
              <w:spacing w:line="360" w:lineRule="auto"/>
              <w:ind w:firstLine="422" w:firstLineChars="200"/>
              <w:rPr>
                <w:rFonts w:ascii="宋体" w:hAnsi="宋体" w:eastAsia="宋体"/>
                <w:szCs w:val="21"/>
              </w:rPr>
            </w:pPr>
            <w:r>
              <w:rPr>
                <w:rFonts w:hint="eastAsia" w:ascii="宋体" w:hAnsi="宋体" w:eastAsia="宋体"/>
                <w:b/>
                <w:bCs/>
                <w:szCs w:val="21"/>
              </w:rPr>
              <w:t>5</w:t>
            </w:r>
            <w:r>
              <w:rPr>
                <w:rFonts w:hint="eastAsia" w:ascii="宋体" w:hAnsi="宋体" w:eastAsia="宋体"/>
                <w:szCs w:val="21"/>
              </w:rPr>
              <w:t xml:space="preserve"> 放样测量直线丈量测距的偏差应符合本规范表</w:t>
            </w:r>
            <w:r>
              <w:rPr>
                <w:rFonts w:hint="eastAsia" w:ascii="宋体" w:hAnsi="宋体" w:eastAsia="宋体"/>
                <w:szCs w:val="21"/>
                <w:bdr w:val="single" w:color="auto" w:sz="4" w:space="0"/>
              </w:rPr>
              <w:t xml:space="preserve">5.2.9-3 </w:t>
            </w:r>
            <w:r>
              <w:rPr>
                <w:rFonts w:hint="eastAsia" w:ascii="宋体" w:hAnsi="宋体" w:eastAsia="宋体"/>
                <w:szCs w:val="21"/>
                <w:u w:val="single"/>
              </w:rPr>
              <w:t>5.2.9-2</w:t>
            </w:r>
            <w:r>
              <w:rPr>
                <w:rFonts w:hint="eastAsia" w:ascii="宋体" w:hAnsi="宋体" w:eastAsia="宋体"/>
                <w:szCs w:val="21"/>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39"/>
              <w:tabs>
                <w:tab w:val="left" w:pos="0"/>
              </w:tabs>
              <w:rPr>
                <w:rFonts w:hint="default" w:hAnsi="宋体" w:asciiTheme="minorHAnsi" w:eastAsiaTheme="minorEastAsia"/>
                <w:b/>
                <w:sz w:val="21"/>
                <w:szCs w:val="21"/>
              </w:rPr>
            </w:pPr>
          </w:p>
        </w:tc>
        <w:tc>
          <w:tcPr>
            <w:tcW w:w="7982" w:type="dxa"/>
            <w:vAlign w:val="center"/>
          </w:tcPr>
          <w:p>
            <w:pPr>
              <w:spacing w:line="360" w:lineRule="auto"/>
              <w:ind w:left="20"/>
              <w:jc w:val="center"/>
              <w:rPr>
                <w:rFonts w:asciiTheme="minorEastAsia" w:hAnsiTheme="minorEastAsia"/>
                <w:b/>
                <w:szCs w:val="21"/>
                <w:u w:val="single"/>
              </w:rPr>
            </w:pPr>
            <w:bookmarkStart w:id="4" w:name="_Toc114667525"/>
            <w:r>
              <w:rPr>
                <w:rFonts w:asciiTheme="minorEastAsia" w:hAnsiTheme="minorEastAsia"/>
                <w:b/>
                <w:bCs/>
                <w:szCs w:val="21"/>
                <w:u w:val="single"/>
              </w:rPr>
              <w:t xml:space="preserve">5.5  </w:t>
            </w:r>
            <w:r>
              <w:rPr>
                <w:rFonts w:hint="eastAsia" w:asciiTheme="minorEastAsia" w:hAnsiTheme="minorEastAsia"/>
                <w:szCs w:val="21"/>
                <w:u w:val="single"/>
              </w:rPr>
              <w:t>卫星定位测量</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39"/>
              <w:tabs>
                <w:tab w:val="left" w:pos="0"/>
              </w:tabs>
              <w:rPr>
                <w:rFonts w:hint="default" w:hAnsi="宋体" w:asciiTheme="minorHAnsi" w:eastAsiaTheme="minorEastAsia"/>
                <w:b/>
                <w:sz w:val="21"/>
                <w:szCs w:val="21"/>
              </w:rPr>
            </w:pPr>
          </w:p>
        </w:tc>
        <w:tc>
          <w:tcPr>
            <w:tcW w:w="7982" w:type="dxa"/>
          </w:tcPr>
          <w:p>
            <w:pPr>
              <w:spacing w:line="360" w:lineRule="auto"/>
              <w:rPr>
                <w:rFonts w:asciiTheme="minorEastAsia" w:hAnsiTheme="minorEastAsia"/>
                <w:szCs w:val="21"/>
                <w:u w:val="single"/>
              </w:rPr>
            </w:pPr>
            <w:r>
              <w:rPr>
                <w:rFonts w:asciiTheme="minorEastAsia" w:hAnsiTheme="minorEastAsia"/>
                <w:b/>
                <w:bCs/>
                <w:szCs w:val="21"/>
                <w:u w:val="single"/>
              </w:rPr>
              <w:t>5</w:t>
            </w:r>
            <w:r>
              <w:rPr>
                <w:rFonts w:hint="eastAsia" w:asciiTheme="minorEastAsia" w:hAnsiTheme="minorEastAsia"/>
                <w:b/>
                <w:bCs/>
                <w:szCs w:val="21"/>
                <w:u w:val="single"/>
              </w:rPr>
              <w:t>.</w:t>
            </w:r>
            <w:r>
              <w:rPr>
                <w:rFonts w:asciiTheme="minorEastAsia" w:hAnsiTheme="minorEastAsia"/>
                <w:b/>
                <w:bCs/>
                <w:szCs w:val="21"/>
                <w:u w:val="single"/>
              </w:rPr>
              <w:t>5</w:t>
            </w:r>
            <w:r>
              <w:rPr>
                <w:rFonts w:hint="eastAsia" w:asciiTheme="minorEastAsia" w:hAnsiTheme="minorEastAsia"/>
                <w:b/>
                <w:bCs/>
                <w:szCs w:val="21"/>
                <w:u w:val="single"/>
              </w:rPr>
              <w:t>.</w:t>
            </w:r>
            <w:r>
              <w:rPr>
                <w:rFonts w:asciiTheme="minorEastAsia" w:hAnsiTheme="minorEastAsia"/>
                <w:b/>
                <w:bCs/>
                <w:szCs w:val="21"/>
                <w:u w:val="single"/>
              </w:rPr>
              <w:t>1</w:t>
            </w:r>
            <w:r>
              <w:rPr>
                <w:rFonts w:asciiTheme="minorEastAsia" w:hAnsiTheme="minorEastAsia"/>
                <w:szCs w:val="21"/>
                <w:u w:val="single"/>
              </w:rPr>
              <w:t xml:space="preserve">  </w:t>
            </w:r>
            <w:r>
              <w:rPr>
                <w:rFonts w:hint="eastAsia" w:asciiTheme="minorEastAsia" w:hAnsiTheme="minorEastAsia"/>
                <w:szCs w:val="21"/>
                <w:u w:val="single"/>
              </w:rPr>
              <w:t>卫星定位测量控制网的主要技术指标，应符合表</w:t>
            </w:r>
            <w:r>
              <w:rPr>
                <w:rFonts w:asciiTheme="minorEastAsia" w:hAnsiTheme="minorEastAsia"/>
                <w:szCs w:val="21"/>
                <w:u w:val="single"/>
              </w:rPr>
              <w:t>5</w:t>
            </w:r>
            <w:r>
              <w:rPr>
                <w:rFonts w:hint="eastAsia" w:asciiTheme="minorEastAsia" w:hAnsiTheme="minorEastAsia"/>
                <w:szCs w:val="21"/>
                <w:u w:val="single"/>
              </w:rPr>
              <w:t>.5.</w:t>
            </w:r>
            <w:r>
              <w:rPr>
                <w:rFonts w:asciiTheme="minorEastAsia" w:hAnsiTheme="minorEastAsia"/>
                <w:szCs w:val="21"/>
                <w:u w:val="single"/>
              </w:rPr>
              <w:t>1</w:t>
            </w:r>
            <w:r>
              <w:rPr>
                <w:rFonts w:hint="eastAsia" w:asciiTheme="minorEastAsia" w:hAnsiTheme="minorEastAsia"/>
                <w:szCs w:val="21"/>
                <w:u w:val="single"/>
              </w:rPr>
              <w:t xml:space="preserve">的规定： </w:t>
            </w:r>
          </w:p>
          <w:p>
            <w:pPr>
              <w:tabs>
                <w:tab w:val="left" w:pos="1420"/>
              </w:tabs>
              <w:spacing w:after="156" w:afterLines="50"/>
              <w:jc w:val="center"/>
              <w:rPr>
                <w:rFonts w:asciiTheme="minorEastAsia" w:hAnsiTheme="minorEastAsia"/>
                <w:b/>
                <w:sz w:val="18"/>
                <w:szCs w:val="21"/>
                <w:u w:val="single"/>
              </w:rPr>
            </w:pPr>
            <w:r>
              <w:rPr>
                <w:rFonts w:hint="eastAsia" w:asciiTheme="minorEastAsia" w:hAnsiTheme="minorEastAsia"/>
                <w:b/>
                <w:sz w:val="18"/>
                <w:szCs w:val="21"/>
                <w:u w:val="single"/>
              </w:rPr>
              <w:t>表</w:t>
            </w:r>
            <w:r>
              <w:rPr>
                <w:rFonts w:asciiTheme="minorEastAsia" w:hAnsiTheme="minorEastAsia"/>
                <w:b/>
                <w:sz w:val="18"/>
                <w:szCs w:val="21"/>
                <w:u w:val="single"/>
              </w:rPr>
              <w:t>5</w:t>
            </w:r>
            <w:r>
              <w:rPr>
                <w:rFonts w:hint="eastAsia" w:asciiTheme="minorEastAsia" w:hAnsiTheme="minorEastAsia"/>
                <w:b/>
                <w:sz w:val="18"/>
                <w:szCs w:val="21"/>
                <w:u w:val="single"/>
              </w:rPr>
              <w:t>.</w:t>
            </w:r>
            <w:r>
              <w:rPr>
                <w:rFonts w:asciiTheme="minorEastAsia" w:hAnsiTheme="minorEastAsia"/>
                <w:b/>
                <w:sz w:val="18"/>
                <w:szCs w:val="21"/>
                <w:u w:val="single"/>
              </w:rPr>
              <w:t xml:space="preserve">5.1 </w:t>
            </w:r>
            <w:r>
              <w:rPr>
                <w:rFonts w:hint="eastAsia" w:asciiTheme="minorEastAsia" w:hAnsiTheme="minorEastAsia"/>
                <w:b/>
                <w:sz w:val="18"/>
                <w:szCs w:val="21"/>
                <w:u w:val="single"/>
              </w:rPr>
              <w:t xml:space="preserve">卫星定位测量控制网的主要技术要求  </w:t>
            </w:r>
          </w:p>
          <w:tbl>
            <w:tblPr>
              <w:tblStyle w:val="28"/>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176"/>
              <w:gridCol w:w="1176"/>
              <w:gridCol w:w="1570"/>
              <w:gridCol w:w="1701"/>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660" w:type="dxa"/>
                  <w:vAlign w:val="center"/>
                </w:tcPr>
                <w:p>
                  <w:pPr>
                    <w:jc w:val="center"/>
                    <w:rPr>
                      <w:rFonts w:asciiTheme="minorEastAsia" w:hAnsiTheme="minorEastAsia"/>
                      <w:sz w:val="18"/>
                      <w:u w:val="single"/>
                    </w:rPr>
                  </w:pPr>
                  <w:r>
                    <w:rPr>
                      <w:rFonts w:hint="eastAsia" w:asciiTheme="minorEastAsia" w:hAnsiTheme="minorEastAsia"/>
                      <w:sz w:val="18"/>
                      <w:u w:val="single"/>
                    </w:rPr>
                    <w:t>等级</w:t>
                  </w:r>
                </w:p>
              </w:tc>
              <w:tc>
                <w:tcPr>
                  <w:tcW w:w="1176" w:type="dxa"/>
                  <w:vAlign w:val="center"/>
                </w:tcPr>
                <w:p>
                  <w:pPr>
                    <w:jc w:val="center"/>
                    <w:rPr>
                      <w:rFonts w:asciiTheme="minorEastAsia" w:hAnsiTheme="minorEastAsia"/>
                      <w:sz w:val="18"/>
                      <w:u w:val="single"/>
                    </w:rPr>
                  </w:pPr>
                  <w:r>
                    <w:rPr>
                      <w:rFonts w:hint="eastAsia" w:asciiTheme="minorEastAsia" w:hAnsiTheme="minorEastAsia"/>
                      <w:sz w:val="18"/>
                      <w:u w:val="single"/>
                    </w:rPr>
                    <w:t>平均边长(km)</w:t>
                  </w:r>
                </w:p>
              </w:tc>
              <w:tc>
                <w:tcPr>
                  <w:tcW w:w="1176" w:type="dxa"/>
                  <w:vAlign w:val="center"/>
                </w:tcPr>
                <w:p>
                  <w:pPr>
                    <w:jc w:val="center"/>
                    <w:rPr>
                      <w:rFonts w:asciiTheme="minorEastAsia" w:hAnsiTheme="minorEastAsia"/>
                      <w:sz w:val="18"/>
                      <w:u w:val="single"/>
                    </w:rPr>
                  </w:pPr>
                  <w:r>
                    <w:rPr>
                      <w:rFonts w:hint="eastAsia" w:asciiTheme="minorEastAsia" w:hAnsiTheme="minorEastAsia"/>
                      <w:sz w:val="18"/>
                      <w:u w:val="single"/>
                    </w:rPr>
                    <w:t>固定误差A(mm)</w:t>
                  </w:r>
                </w:p>
              </w:tc>
              <w:tc>
                <w:tcPr>
                  <w:tcW w:w="1570" w:type="dxa"/>
                  <w:vAlign w:val="center"/>
                </w:tcPr>
                <w:p>
                  <w:pPr>
                    <w:jc w:val="center"/>
                    <w:rPr>
                      <w:rFonts w:asciiTheme="minorEastAsia" w:hAnsiTheme="minorEastAsia"/>
                      <w:sz w:val="18"/>
                      <w:u w:val="single"/>
                    </w:rPr>
                  </w:pPr>
                  <w:r>
                    <w:rPr>
                      <w:rFonts w:hint="eastAsia" w:asciiTheme="minorEastAsia" w:hAnsiTheme="minorEastAsia"/>
                      <w:sz w:val="18"/>
                      <w:u w:val="single"/>
                    </w:rPr>
                    <w:t>比例误差系数B(mm/km)</w:t>
                  </w:r>
                </w:p>
              </w:tc>
              <w:tc>
                <w:tcPr>
                  <w:tcW w:w="1701" w:type="dxa"/>
                  <w:vAlign w:val="center"/>
                </w:tcPr>
                <w:p>
                  <w:pPr>
                    <w:jc w:val="center"/>
                    <w:rPr>
                      <w:rFonts w:asciiTheme="minorEastAsia" w:hAnsiTheme="minorEastAsia"/>
                      <w:sz w:val="18"/>
                      <w:u w:val="single"/>
                    </w:rPr>
                  </w:pPr>
                  <w:r>
                    <w:rPr>
                      <w:rFonts w:hint="eastAsia" w:asciiTheme="minorEastAsia" w:hAnsiTheme="minorEastAsia"/>
                      <w:sz w:val="18"/>
                      <w:u w:val="single"/>
                    </w:rPr>
                    <w:t>约束点间的边长相对中误差</w:t>
                  </w:r>
                </w:p>
              </w:tc>
              <w:tc>
                <w:tcPr>
                  <w:tcW w:w="2086" w:type="dxa"/>
                  <w:vAlign w:val="center"/>
                </w:tcPr>
                <w:p>
                  <w:pPr>
                    <w:jc w:val="center"/>
                    <w:rPr>
                      <w:rFonts w:asciiTheme="minorEastAsia" w:hAnsiTheme="minorEastAsia"/>
                      <w:sz w:val="18"/>
                      <w:u w:val="single"/>
                    </w:rPr>
                  </w:pPr>
                  <w:r>
                    <w:rPr>
                      <w:rFonts w:hint="eastAsia" w:asciiTheme="minorEastAsia" w:hAnsiTheme="minorEastAsia"/>
                      <w:sz w:val="18"/>
                      <w:u w:val="single"/>
                    </w:rPr>
                    <w:t>约束平差后最弱边相对中误差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rPr>
              <w:tc>
                <w:tcPr>
                  <w:tcW w:w="660" w:type="dxa"/>
                  <w:vAlign w:val="center"/>
                </w:tcPr>
                <w:p>
                  <w:pPr>
                    <w:jc w:val="center"/>
                    <w:rPr>
                      <w:rFonts w:asciiTheme="minorEastAsia" w:hAnsiTheme="minorEastAsia"/>
                      <w:sz w:val="18"/>
                      <w:u w:val="single"/>
                    </w:rPr>
                  </w:pPr>
                  <w:r>
                    <w:rPr>
                      <w:rFonts w:hint="eastAsia" w:asciiTheme="minorEastAsia" w:hAnsiTheme="minorEastAsia"/>
                      <w:sz w:val="18"/>
                      <w:u w:val="single"/>
                    </w:rPr>
                    <w:t>一级</w:t>
                  </w:r>
                </w:p>
              </w:tc>
              <w:tc>
                <w:tcPr>
                  <w:tcW w:w="1176" w:type="dxa"/>
                  <w:vAlign w:val="center"/>
                </w:tcPr>
                <w:p>
                  <w:pPr>
                    <w:jc w:val="center"/>
                    <w:rPr>
                      <w:rFonts w:asciiTheme="minorEastAsia" w:hAnsiTheme="minorEastAsia"/>
                      <w:sz w:val="18"/>
                      <w:u w:val="single"/>
                    </w:rPr>
                  </w:pPr>
                  <w:r>
                    <w:rPr>
                      <w:rFonts w:hint="eastAsia" w:asciiTheme="minorEastAsia" w:hAnsiTheme="minorEastAsia"/>
                      <w:sz w:val="18"/>
                      <w:u w:val="single"/>
                    </w:rPr>
                    <w:t>1</w:t>
                  </w:r>
                </w:p>
              </w:tc>
              <w:tc>
                <w:tcPr>
                  <w:tcW w:w="1176" w:type="dxa"/>
                  <w:vAlign w:val="center"/>
                </w:tcPr>
                <w:p>
                  <w:pPr>
                    <w:jc w:val="center"/>
                    <w:rPr>
                      <w:rFonts w:asciiTheme="minorEastAsia" w:hAnsiTheme="minorEastAsia"/>
                      <w:sz w:val="18"/>
                      <w:u w:val="single"/>
                    </w:rPr>
                  </w:pPr>
                  <w:r>
                    <w:rPr>
                      <w:rFonts w:hint="eastAsia" w:asciiTheme="minorEastAsia" w:hAnsiTheme="minorEastAsia"/>
                      <w:sz w:val="18"/>
                      <w:u w:val="single"/>
                    </w:rPr>
                    <w:t>≤10</w:t>
                  </w:r>
                </w:p>
              </w:tc>
              <w:tc>
                <w:tcPr>
                  <w:tcW w:w="1570" w:type="dxa"/>
                  <w:vAlign w:val="center"/>
                </w:tcPr>
                <w:p>
                  <w:pPr>
                    <w:jc w:val="center"/>
                    <w:rPr>
                      <w:rFonts w:asciiTheme="minorEastAsia" w:hAnsiTheme="minorEastAsia"/>
                      <w:sz w:val="18"/>
                      <w:u w:val="single"/>
                    </w:rPr>
                  </w:pPr>
                  <w:r>
                    <w:rPr>
                      <w:rFonts w:hint="eastAsia" w:asciiTheme="minorEastAsia" w:hAnsiTheme="minorEastAsia"/>
                      <w:sz w:val="18"/>
                      <w:u w:val="single"/>
                    </w:rPr>
                    <w:t>≤20</w:t>
                  </w:r>
                </w:p>
              </w:tc>
              <w:tc>
                <w:tcPr>
                  <w:tcW w:w="1701" w:type="dxa"/>
                  <w:vAlign w:val="center"/>
                </w:tcPr>
                <w:p>
                  <w:pPr>
                    <w:jc w:val="center"/>
                    <w:rPr>
                      <w:rFonts w:asciiTheme="minorEastAsia" w:hAnsiTheme="minorEastAsia"/>
                      <w:sz w:val="18"/>
                      <w:u w:val="single"/>
                    </w:rPr>
                  </w:pPr>
                  <w:r>
                    <w:rPr>
                      <w:rFonts w:hint="eastAsia" w:asciiTheme="minorEastAsia" w:hAnsiTheme="minorEastAsia"/>
                      <w:sz w:val="18"/>
                      <w:u w:val="single"/>
                    </w:rPr>
                    <w:t>≤1/40000</w:t>
                  </w:r>
                </w:p>
              </w:tc>
              <w:tc>
                <w:tcPr>
                  <w:tcW w:w="2086" w:type="dxa"/>
                  <w:vAlign w:val="center"/>
                </w:tcPr>
                <w:p>
                  <w:pPr>
                    <w:jc w:val="center"/>
                    <w:rPr>
                      <w:rFonts w:asciiTheme="minorEastAsia" w:hAnsiTheme="minorEastAsia"/>
                      <w:sz w:val="18"/>
                      <w:u w:val="single"/>
                    </w:rPr>
                  </w:pPr>
                  <w:r>
                    <w:rPr>
                      <w:rFonts w:hint="eastAsia" w:asciiTheme="minorEastAsia" w:hAnsiTheme="minorEastAsia"/>
                      <w:sz w:val="18"/>
                      <w:u w:val="single"/>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rPr>
              <w:tc>
                <w:tcPr>
                  <w:tcW w:w="660" w:type="dxa"/>
                  <w:vAlign w:val="center"/>
                </w:tcPr>
                <w:p>
                  <w:pPr>
                    <w:jc w:val="center"/>
                    <w:rPr>
                      <w:rFonts w:asciiTheme="minorEastAsia" w:hAnsiTheme="minorEastAsia"/>
                      <w:sz w:val="18"/>
                      <w:u w:val="single"/>
                    </w:rPr>
                  </w:pPr>
                  <w:r>
                    <w:rPr>
                      <w:rFonts w:hint="eastAsia" w:asciiTheme="minorEastAsia" w:hAnsiTheme="minorEastAsia"/>
                      <w:sz w:val="18"/>
                      <w:u w:val="single"/>
                    </w:rPr>
                    <w:t>二级</w:t>
                  </w:r>
                </w:p>
              </w:tc>
              <w:tc>
                <w:tcPr>
                  <w:tcW w:w="1176" w:type="dxa"/>
                  <w:vAlign w:val="center"/>
                </w:tcPr>
                <w:p>
                  <w:pPr>
                    <w:jc w:val="center"/>
                    <w:rPr>
                      <w:rFonts w:asciiTheme="minorEastAsia" w:hAnsiTheme="minorEastAsia"/>
                      <w:sz w:val="18"/>
                      <w:u w:val="single"/>
                    </w:rPr>
                  </w:pPr>
                  <w:r>
                    <w:rPr>
                      <w:rFonts w:hint="eastAsia" w:asciiTheme="minorEastAsia" w:hAnsiTheme="minorEastAsia"/>
                      <w:sz w:val="18"/>
                      <w:u w:val="single"/>
                    </w:rPr>
                    <w:t>0.5</w:t>
                  </w:r>
                </w:p>
              </w:tc>
              <w:tc>
                <w:tcPr>
                  <w:tcW w:w="1176" w:type="dxa"/>
                  <w:vAlign w:val="center"/>
                </w:tcPr>
                <w:p>
                  <w:pPr>
                    <w:jc w:val="center"/>
                    <w:rPr>
                      <w:rFonts w:asciiTheme="minorEastAsia" w:hAnsiTheme="minorEastAsia"/>
                      <w:sz w:val="18"/>
                      <w:u w:val="single"/>
                    </w:rPr>
                  </w:pPr>
                  <w:r>
                    <w:rPr>
                      <w:rFonts w:hint="eastAsia" w:asciiTheme="minorEastAsia" w:hAnsiTheme="minorEastAsia"/>
                      <w:sz w:val="18"/>
                      <w:u w:val="single"/>
                    </w:rPr>
                    <w:t>≤10</w:t>
                  </w:r>
                </w:p>
              </w:tc>
              <w:tc>
                <w:tcPr>
                  <w:tcW w:w="1570" w:type="dxa"/>
                  <w:vAlign w:val="center"/>
                </w:tcPr>
                <w:p>
                  <w:pPr>
                    <w:jc w:val="center"/>
                    <w:rPr>
                      <w:rFonts w:asciiTheme="minorEastAsia" w:hAnsiTheme="minorEastAsia"/>
                      <w:sz w:val="18"/>
                      <w:u w:val="single"/>
                    </w:rPr>
                  </w:pPr>
                  <w:r>
                    <w:rPr>
                      <w:rFonts w:hint="eastAsia" w:asciiTheme="minorEastAsia" w:hAnsiTheme="minorEastAsia"/>
                      <w:sz w:val="18"/>
                      <w:u w:val="single"/>
                    </w:rPr>
                    <w:t>≤40</w:t>
                  </w:r>
                </w:p>
              </w:tc>
              <w:tc>
                <w:tcPr>
                  <w:tcW w:w="1701" w:type="dxa"/>
                  <w:vAlign w:val="center"/>
                </w:tcPr>
                <w:p>
                  <w:pPr>
                    <w:jc w:val="center"/>
                    <w:rPr>
                      <w:rFonts w:asciiTheme="minorEastAsia" w:hAnsiTheme="minorEastAsia"/>
                      <w:sz w:val="18"/>
                      <w:u w:val="single"/>
                    </w:rPr>
                  </w:pPr>
                  <w:r>
                    <w:rPr>
                      <w:rFonts w:hint="eastAsia" w:asciiTheme="minorEastAsia" w:hAnsiTheme="minorEastAsia"/>
                      <w:sz w:val="18"/>
                      <w:u w:val="single"/>
                    </w:rPr>
                    <w:t>≤1/20000</w:t>
                  </w:r>
                </w:p>
              </w:tc>
              <w:tc>
                <w:tcPr>
                  <w:tcW w:w="2086" w:type="dxa"/>
                  <w:vAlign w:val="center"/>
                </w:tcPr>
                <w:p>
                  <w:pPr>
                    <w:jc w:val="center"/>
                    <w:rPr>
                      <w:rFonts w:asciiTheme="minorEastAsia" w:hAnsiTheme="minorEastAsia"/>
                      <w:sz w:val="18"/>
                      <w:u w:val="single"/>
                    </w:rPr>
                  </w:pPr>
                  <w:r>
                    <w:rPr>
                      <w:rFonts w:hint="eastAsia" w:asciiTheme="minorEastAsia" w:hAnsiTheme="minorEastAsia"/>
                      <w:sz w:val="18"/>
                      <w:u w:val="single"/>
                    </w:rPr>
                    <w:t>≤1/10000</w:t>
                  </w:r>
                </w:p>
              </w:tc>
            </w:tr>
          </w:tbl>
          <w:p>
            <w:pPr>
              <w:widowControl/>
              <w:autoSpaceDE w:val="0"/>
              <w:autoSpaceDN w:val="0"/>
              <w:spacing w:line="360" w:lineRule="auto"/>
              <w:ind w:firstLine="420" w:firstLineChars="200"/>
              <w:rPr>
                <w:rFonts w:asciiTheme="minorEastAsia" w:hAnsiTheme="minorEastAsia"/>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39"/>
              <w:tabs>
                <w:tab w:val="left" w:pos="0"/>
              </w:tabs>
              <w:rPr>
                <w:rFonts w:hint="default" w:hAnsi="宋体" w:asciiTheme="minorHAnsi" w:eastAsiaTheme="minorEastAsia"/>
                <w:b/>
                <w:sz w:val="21"/>
                <w:szCs w:val="21"/>
              </w:rPr>
            </w:pPr>
          </w:p>
        </w:tc>
        <w:tc>
          <w:tcPr>
            <w:tcW w:w="7982" w:type="dxa"/>
          </w:tcPr>
          <w:p>
            <w:pPr>
              <w:spacing w:before="156" w:beforeLines="50" w:line="360" w:lineRule="auto"/>
              <w:rPr>
                <w:rFonts w:asciiTheme="minorEastAsia" w:hAnsiTheme="minorEastAsia"/>
                <w:szCs w:val="21"/>
                <w:u w:val="single"/>
              </w:rPr>
            </w:pPr>
            <w:r>
              <w:rPr>
                <w:rFonts w:asciiTheme="minorEastAsia" w:hAnsiTheme="minorEastAsia"/>
                <w:b/>
                <w:bCs/>
                <w:szCs w:val="21"/>
                <w:u w:val="single"/>
              </w:rPr>
              <w:t>5.5.</w:t>
            </w:r>
            <w:r>
              <w:rPr>
                <w:rFonts w:hint="eastAsia" w:asciiTheme="minorEastAsia" w:hAnsiTheme="minorEastAsia"/>
                <w:b/>
                <w:bCs/>
                <w:szCs w:val="21"/>
                <w:u w:val="single"/>
              </w:rPr>
              <w:t>2</w:t>
            </w:r>
            <w:r>
              <w:rPr>
                <w:rFonts w:hint="eastAsia" w:asciiTheme="minorEastAsia" w:hAnsiTheme="minorEastAsia"/>
                <w:szCs w:val="21"/>
                <w:u w:val="single"/>
              </w:rPr>
              <w:t xml:space="preserve">  卫星定位测量控制网的布设，应符合下列要求： </w:t>
            </w:r>
          </w:p>
          <w:p>
            <w:pPr>
              <w:widowControl/>
              <w:autoSpaceDE w:val="0"/>
              <w:autoSpaceDN w:val="0"/>
              <w:spacing w:line="360" w:lineRule="auto"/>
              <w:ind w:firstLine="422" w:firstLineChars="200"/>
              <w:rPr>
                <w:rFonts w:asciiTheme="minorEastAsia" w:hAnsiTheme="minorEastAsia"/>
                <w:szCs w:val="20"/>
                <w:u w:val="single"/>
              </w:rPr>
            </w:pPr>
            <w:r>
              <w:rPr>
                <w:rFonts w:asciiTheme="minorEastAsia" w:hAnsiTheme="minorEastAsia"/>
                <w:b/>
                <w:bCs/>
                <w:szCs w:val="20"/>
                <w:u w:val="single"/>
              </w:rPr>
              <w:t>1</w:t>
            </w:r>
            <w:r>
              <w:rPr>
                <w:rFonts w:asciiTheme="minorEastAsia" w:hAnsiTheme="minorEastAsia"/>
                <w:szCs w:val="20"/>
                <w:u w:val="single"/>
              </w:rPr>
              <w:t xml:space="preserve">  应根据测区的实际情况、精度要求、卫星状况、接收机的类型和数量以及测区已有的测量资料进行综合设计。 </w:t>
            </w:r>
          </w:p>
          <w:p>
            <w:pPr>
              <w:widowControl/>
              <w:autoSpaceDE w:val="0"/>
              <w:autoSpaceDN w:val="0"/>
              <w:spacing w:line="360" w:lineRule="auto"/>
              <w:ind w:firstLine="422" w:firstLineChars="200"/>
              <w:rPr>
                <w:rFonts w:asciiTheme="minorEastAsia" w:hAnsiTheme="minorEastAsia"/>
                <w:szCs w:val="20"/>
                <w:u w:val="single"/>
              </w:rPr>
            </w:pPr>
            <w:r>
              <w:rPr>
                <w:rFonts w:asciiTheme="minorEastAsia" w:hAnsiTheme="minorEastAsia"/>
                <w:b/>
                <w:bCs/>
                <w:szCs w:val="20"/>
                <w:u w:val="single"/>
              </w:rPr>
              <w:t>2</w:t>
            </w:r>
            <w:r>
              <w:rPr>
                <w:rFonts w:asciiTheme="minorEastAsia" w:hAnsiTheme="minorEastAsia"/>
                <w:szCs w:val="20"/>
                <w:u w:val="single"/>
              </w:rPr>
              <w:t xml:space="preserve">  首级网布设时，宜联测2个以上高等级国家控制点或地方坐标系的高等级控制点；对控制网内的长边，宜构成大地四边形或中点多边形。 </w:t>
            </w:r>
          </w:p>
          <w:p>
            <w:pPr>
              <w:widowControl/>
              <w:autoSpaceDE w:val="0"/>
              <w:autoSpaceDN w:val="0"/>
              <w:spacing w:line="360" w:lineRule="auto"/>
              <w:ind w:firstLine="422" w:firstLineChars="200"/>
              <w:rPr>
                <w:rFonts w:asciiTheme="minorEastAsia" w:hAnsiTheme="minorEastAsia"/>
                <w:szCs w:val="20"/>
                <w:u w:val="single"/>
              </w:rPr>
            </w:pPr>
            <w:r>
              <w:rPr>
                <w:rFonts w:asciiTheme="minorEastAsia" w:hAnsiTheme="minorEastAsia"/>
                <w:b/>
                <w:bCs/>
                <w:szCs w:val="20"/>
                <w:u w:val="single"/>
              </w:rPr>
              <w:t>3</w:t>
            </w:r>
            <w:r>
              <w:rPr>
                <w:rFonts w:asciiTheme="minorEastAsia" w:hAnsiTheme="minorEastAsia"/>
                <w:szCs w:val="20"/>
                <w:u w:val="single"/>
              </w:rPr>
              <w:t xml:space="preserve">  控制网应由独立观测边构成一个或若干个闭合环或附合路线，各等级控制网中构成闭合环或附合路线的边数不宜多于6条。 </w:t>
            </w:r>
          </w:p>
          <w:p>
            <w:pPr>
              <w:widowControl/>
              <w:autoSpaceDE w:val="0"/>
              <w:autoSpaceDN w:val="0"/>
              <w:spacing w:line="360" w:lineRule="auto"/>
              <w:ind w:firstLine="422" w:firstLineChars="200"/>
              <w:rPr>
                <w:rFonts w:asciiTheme="minorEastAsia" w:hAnsiTheme="minorEastAsia"/>
                <w:szCs w:val="20"/>
                <w:u w:val="single"/>
              </w:rPr>
            </w:pPr>
            <w:r>
              <w:rPr>
                <w:rFonts w:asciiTheme="minorEastAsia" w:hAnsiTheme="minorEastAsia"/>
                <w:b/>
                <w:bCs/>
                <w:szCs w:val="20"/>
                <w:u w:val="single"/>
              </w:rPr>
              <w:t>4</w:t>
            </w:r>
            <w:r>
              <w:rPr>
                <w:rFonts w:asciiTheme="minorEastAsia" w:hAnsiTheme="minorEastAsia"/>
                <w:szCs w:val="20"/>
                <w:u w:val="single"/>
              </w:rPr>
              <w:t xml:space="preserve">  各等级控制网中独立基线的观测总数，不宜少于必要观测基线数的1.5倍。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8" w:hRule="atLeast"/>
          <w:jc w:val="center"/>
        </w:trPr>
        <w:tc>
          <w:tcPr>
            <w:tcW w:w="7883" w:type="dxa"/>
            <w:vAlign w:val="center"/>
          </w:tcPr>
          <w:p>
            <w:pPr>
              <w:pStyle w:val="39"/>
              <w:tabs>
                <w:tab w:val="left" w:pos="0"/>
              </w:tabs>
              <w:rPr>
                <w:rFonts w:hint="default" w:hAnsi="宋体" w:asciiTheme="minorHAnsi" w:eastAsiaTheme="minorEastAsia"/>
                <w:b/>
                <w:sz w:val="21"/>
                <w:szCs w:val="21"/>
              </w:rPr>
            </w:pPr>
          </w:p>
        </w:tc>
        <w:tc>
          <w:tcPr>
            <w:tcW w:w="7982" w:type="dxa"/>
          </w:tcPr>
          <w:p>
            <w:pPr>
              <w:spacing w:line="360" w:lineRule="auto"/>
              <w:rPr>
                <w:rFonts w:asciiTheme="minorEastAsia" w:hAnsiTheme="minorEastAsia"/>
                <w:b/>
                <w:bCs/>
                <w:szCs w:val="21"/>
                <w:u w:val="single"/>
              </w:rPr>
            </w:pPr>
            <w:r>
              <w:rPr>
                <w:rFonts w:asciiTheme="minorEastAsia" w:hAnsiTheme="minorEastAsia"/>
                <w:b/>
                <w:bCs/>
                <w:szCs w:val="21"/>
                <w:u w:val="single"/>
              </w:rPr>
              <w:t>5.5.</w:t>
            </w:r>
            <w:r>
              <w:rPr>
                <w:rFonts w:hint="eastAsia" w:asciiTheme="minorEastAsia" w:hAnsiTheme="minorEastAsia"/>
                <w:b/>
                <w:bCs/>
                <w:szCs w:val="21"/>
                <w:u w:val="single"/>
              </w:rPr>
              <w:t>3</w:t>
            </w:r>
            <w:r>
              <w:rPr>
                <w:rFonts w:hint="eastAsia" w:asciiTheme="minorEastAsia" w:hAnsiTheme="minorEastAsia"/>
                <w:szCs w:val="21"/>
                <w:u w:val="single"/>
              </w:rPr>
              <w:t xml:space="preserve">  卫星定位测量控制网的设计、选点与埋石, 应符合《工程测量标准》（GB</w:t>
            </w:r>
            <w:r>
              <w:rPr>
                <w:rFonts w:asciiTheme="minorEastAsia" w:hAnsiTheme="minorEastAsia"/>
                <w:szCs w:val="21"/>
                <w:u w:val="single"/>
              </w:rPr>
              <w:t xml:space="preserve"> </w:t>
            </w:r>
            <w:r>
              <w:rPr>
                <w:rFonts w:hint="eastAsia" w:asciiTheme="minorEastAsia" w:hAnsiTheme="minorEastAsia"/>
                <w:szCs w:val="21"/>
                <w:u w:val="single"/>
              </w:rPr>
              <w:t>50026）的规定。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39"/>
              <w:tabs>
                <w:tab w:val="left" w:pos="0"/>
              </w:tabs>
              <w:rPr>
                <w:rFonts w:hint="default" w:hAnsi="宋体" w:asciiTheme="minorHAnsi" w:eastAsiaTheme="minorEastAsia"/>
                <w:b/>
                <w:sz w:val="21"/>
                <w:szCs w:val="21"/>
              </w:rPr>
            </w:pPr>
          </w:p>
        </w:tc>
        <w:tc>
          <w:tcPr>
            <w:tcW w:w="7982" w:type="dxa"/>
          </w:tcPr>
          <w:p>
            <w:pPr>
              <w:spacing w:line="360" w:lineRule="auto"/>
              <w:rPr>
                <w:rFonts w:asciiTheme="minorEastAsia" w:hAnsiTheme="minorEastAsia"/>
                <w:szCs w:val="21"/>
                <w:u w:val="single"/>
              </w:rPr>
            </w:pPr>
            <w:r>
              <w:rPr>
                <w:rFonts w:asciiTheme="minorEastAsia" w:hAnsiTheme="minorEastAsia"/>
                <w:b/>
                <w:bCs/>
                <w:szCs w:val="21"/>
                <w:u w:val="single"/>
              </w:rPr>
              <w:t>5.5.</w:t>
            </w:r>
            <w:r>
              <w:rPr>
                <w:rFonts w:hint="eastAsia" w:asciiTheme="minorEastAsia" w:hAnsiTheme="minorEastAsia"/>
                <w:b/>
                <w:bCs/>
                <w:szCs w:val="21"/>
                <w:u w:val="single"/>
              </w:rPr>
              <w:t xml:space="preserve">4 </w:t>
            </w:r>
            <w:r>
              <w:rPr>
                <w:rFonts w:hint="eastAsia" w:asciiTheme="minorEastAsia" w:hAnsiTheme="minorEastAsia"/>
                <w:szCs w:val="21"/>
                <w:u w:val="single"/>
              </w:rPr>
              <w:t xml:space="preserve"> 卫星定位控制测量作业的基本技术要求，应符合表</w:t>
            </w:r>
            <w:r>
              <w:rPr>
                <w:rFonts w:asciiTheme="minorEastAsia" w:hAnsiTheme="minorEastAsia"/>
                <w:szCs w:val="21"/>
                <w:u w:val="single"/>
              </w:rPr>
              <w:t>5</w:t>
            </w:r>
            <w:r>
              <w:rPr>
                <w:rFonts w:hint="eastAsia" w:asciiTheme="minorEastAsia" w:hAnsiTheme="minorEastAsia"/>
                <w:szCs w:val="21"/>
                <w:u w:val="single"/>
              </w:rPr>
              <w:t>.</w:t>
            </w:r>
            <w:r>
              <w:rPr>
                <w:rFonts w:asciiTheme="minorEastAsia" w:hAnsiTheme="minorEastAsia"/>
                <w:szCs w:val="21"/>
                <w:u w:val="single"/>
              </w:rPr>
              <w:t>4.4</w:t>
            </w:r>
            <w:r>
              <w:rPr>
                <w:rFonts w:hint="eastAsia" w:asciiTheme="minorEastAsia" w:hAnsiTheme="minorEastAsia"/>
                <w:szCs w:val="21"/>
                <w:u w:val="single"/>
              </w:rPr>
              <w:t>的规定。</w:t>
            </w:r>
          </w:p>
          <w:p>
            <w:pPr>
              <w:tabs>
                <w:tab w:val="left" w:pos="1420"/>
              </w:tabs>
              <w:spacing w:after="156" w:afterLines="50"/>
              <w:jc w:val="center"/>
              <w:rPr>
                <w:rFonts w:asciiTheme="minorEastAsia" w:hAnsiTheme="minorEastAsia"/>
                <w:b/>
                <w:sz w:val="18"/>
                <w:szCs w:val="21"/>
              </w:rPr>
            </w:pPr>
            <w:r>
              <w:rPr>
                <w:rFonts w:hint="eastAsia" w:asciiTheme="minorEastAsia" w:hAnsiTheme="minorEastAsia"/>
                <w:b/>
                <w:sz w:val="18"/>
                <w:szCs w:val="21"/>
              </w:rPr>
              <w:t xml:space="preserve">        表</w:t>
            </w:r>
            <w:r>
              <w:rPr>
                <w:rFonts w:asciiTheme="minorEastAsia" w:hAnsiTheme="minorEastAsia"/>
                <w:b/>
                <w:sz w:val="18"/>
                <w:szCs w:val="21"/>
              </w:rPr>
              <w:t>5</w:t>
            </w:r>
            <w:r>
              <w:rPr>
                <w:rFonts w:hint="eastAsia" w:asciiTheme="minorEastAsia" w:hAnsiTheme="minorEastAsia"/>
                <w:b/>
                <w:sz w:val="18"/>
                <w:szCs w:val="21"/>
              </w:rPr>
              <w:t>.4.4</w:t>
            </w:r>
            <w:r>
              <w:rPr>
                <w:rFonts w:asciiTheme="minorEastAsia" w:hAnsiTheme="minorEastAsia"/>
                <w:b/>
                <w:sz w:val="18"/>
                <w:szCs w:val="21"/>
              </w:rPr>
              <w:t xml:space="preserve"> </w:t>
            </w:r>
            <w:r>
              <w:rPr>
                <w:rFonts w:hint="eastAsia" w:asciiTheme="minorEastAsia" w:hAnsiTheme="minorEastAsia"/>
                <w:b/>
                <w:sz w:val="18"/>
                <w:szCs w:val="21"/>
              </w:rPr>
              <w:t>卫星定位控制测量作业的基本技术要求</w:t>
            </w:r>
          </w:p>
          <w:tbl>
            <w:tblPr>
              <w:tblStyle w:val="28"/>
              <w:tblW w:w="7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1"/>
              <w:gridCol w:w="684"/>
              <w:gridCol w:w="945"/>
              <w:gridCol w:w="555"/>
              <w:gridCol w:w="341"/>
              <w:gridCol w:w="638"/>
              <w:gridCol w:w="301"/>
              <w:gridCol w:w="557"/>
              <w:gridCol w:w="467"/>
              <w:gridCol w:w="596"/>
              <w:gridCol w:w="467"/>
              <w:gridCol w:w="57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1" w:type="dxa"/>
                  <w:vMerge w:val="restart"/>
                  <w:vAlign w:val="center"/>
                </w:tcPr>
                <w:p>
                  <w:pPr>
                    <w:jc w:val="center"/>
                    <w:rPr>
                      <w:rFonts w:asciiTheme="minorEastAsia" w:hAnsiTheme="minorEastAsia"/>
                      <w:sz w:val="18"/>
                    </w:rPr>
                  </w:pPr>
                  <w:r>
                    <w:rPr>
                      <w:rFonts w:hint="eastAsia" w:asciiTheme="minorEastAsia" w:hAnsiTheme="minorEastAsia"/>
                      <w:sz w:val="18"/>
                    </w:rPr>
                    <w:t>等级</w:t>
                  </w:r>
                </w:p>
              </w:tc>
              <w:tc>
                <w:tcPr>
                  <w:tcW w:w="684" w:type="dxa"/>
                  <w:vMerge w:val="restart"/>
                  <w:vAlign w:val="center"/>
                </w:tcPr>
                <w:p>
                  <w:pPr>
                    <w:jc w:val="center"/>
                    <w:rPr>
                      <w:rFonts w:asciiTheme="minorEastAsia" w:hAnsiTheme="minorEastAsia"/>
                      <w:sz w:val="18"/>
                    </w:rPr>
                  </w:pPr>
                  <w:r>
                    <w:rPr>
                      <w:rFonts w:hint="eastAsia" w:asciiTheme="minorEastAsia" w:hAnsiTheme="minorEastAsia"/>
                      <w:sz w:val="18"/>
                    </w:rPr>
                    <w:t>接收机类型</w:t>
                  </w:r>
                </w:p>
              </w:tc>
              <w:tc>
                <w:tcPr>
                  <w:tcW w:w="945" w:type="dxa"/>
                  <w:vMerge w:val="restart"/>
                  <w:vAlign w:val="center"/>
                </w:tcPr>
                <w:p>
                  <w:pPr>
                    <w:jc w:val="center"/>
                    <w:rPr>
                      <w:rFonts w:asciiTheme="minorEastAsia" w:hAnsiTheme="minorEastAsia"/>
                      <w:sz w:val="18"/>
                    </w:rPr>
                  </w:pPr>
                  <w:r>
                    <w:rPr>
                      <w:rFonts w:hint="eastAsia" w:asciiTheme="minorEastAsia" w:hAnsiTheme="minorEastAsia"/>
                      <w:sz w:val="18"/>
                    </w:rPr>
                    <w:t>仪器标称精度</w:t>
                  </w:r>
                </w:p>
              </w:tc>
              <w:tc>
                <w:tcPr>
                  <w:tcW w:w="555" w:type="dxa"/>
                  <w:vMerge w:val="restart"/>
                  <w:vAlign w:val="center"/>
                </w:tcPr>
                <w:p>
                  <w:pPr>
                    <w:jc w:val="center"/>
                    <w:rPr>
                      <w:rFonts w:asciiTheme="minorEastAsia" w:hAnsiTheme="minorEastAsia"/>
                      <w:sz w:val="18"/>
                    </w:rPr>
                  </w:pPr>
                  <w:r>
                    <w:rPr>
                      <w:rFonts w:hint="eastAsia" w:asciiTheme="minorEastAsia" w:hAnsiTheme="minorEastAsia"/>
                      <w:sz w:val="18"/>
                    </w:rPr>
                    <w:t>观测量</w:t>
                  </w:r>
                </w:p>
              </w:tc>
              <w:tc>
                <w:tcPr>
                  <w:tcW w:w="979" w:type="dxa"/>
                  <w:gridSpan w:val="2"/>
                  <w:vAlign w:val="center"/>
                </w:tcPr>
                <w:p>
                  <w:pPr>
                    <w:jc w:val="center"/>
                    <w:rPr>
                      <w:rFonts w:asciiTheme="minorEastAsia" w:hAnsiTheme="minorEastAsia"/>
                      <w:sz w:val="18"/>
                    </w:rPr>
                  </w:pPr>
                  <w:r>
                    <w:rPr>
                      <w:rFonts w:hint="eastAsia" w:asciiTheme="minorEastAsia" w:hAnsiTheme="minorEastAsia"/>
                      <w:sz w:val="18"/>
                    </w:rPr>
                    <w:t>卫星高度角(°)</w:t>
                  </w:r>
                </w:p>
              </w:tc>
              <w:tc>
                <w:tcPr>
                  <w:tcW w:w="858" w:type="dxa"/>
                  <w:gridSpan w:val="2"/>
                  <w:vAlign w:val="center"/>
                </w:tcPr>
                <w:p>
                  <w:pPr>
                    <w:jc w:val="center"/>
                    <w:rPr>
                      <w:rFonts w:asciiTheme="minorEastAsia" w:hAnsiTheme="minorEastAsia"/>
                      <w:sz w:val="18"/>
                    </w:rPr>
                  </w:pPr>
                  <w:r>
                    <w:rPr>
                      <w:rFonts w:hint="eastAsia" w:asciiTheme="minorEastAsia" w:hAnsiTheme="minorEastAsia"/>
                      <w:sz w:val="18"/>
                    </w:rPr>
                    <w:t>有效观测</w:t>
                  </w:r>
                </w:p>
                <w:p>
                  <w:pPr>
                    <w:jc w:val="center"/>
                    <w:rPr>
                      <w:rFonts w:asciiTheme="minorEastAsia" w:hAnsiTheme="minorEastAsia"/>
                      <w:sz w:val="18"/>
                    </w:rPr>
                  </w:pPr>
                  <w:r>
                    <w:rPr>
                      <w:rFonts w:hint="eastAsia" w:asciiTheme="minorEastAsia" w:hAnsiTheme="minorEastAsia"/>
                      <w:sz w:val="18"/>
                    </w:rPr>
                    <w:t>卫星数</w:t>
                  </w:r>
                </w:p>
              </w:tc>
              <w:tc>
                <w:tcPr>
                  <w:tcW w:w="1063" w:type="dxa"/>
                  <w:gridSpan w:val="2"/>
                  <w:vAlign w:val="center"/>
                </w:tcPr>
                <w:p>
                  <w:pPr>
                    <w:jc w:val="center"/>
                    <w:rPr>
                      <w:rFonts w:asciiTheme="minorEastAsia" w:hAnsiTheme="minorEastAsia"/>
                      <w:sz w:val="18"/>
                    </w:rPr>
                  </w:pPr>
                  <w:r>
                    <w:rPr>
                      <w:rFonts w:hint="eastAsia" w:asciiTheme="minorEastAsia" w:hAnsiTheme="minorEastAsia"/>
                      <w:sz w:val="18"/>
                    </w:rPr>
                    <w:t>观测时段</w:t>
                  </w:r>
                </w:p>
                <w:p>
                  <w:pPr>
                    <w:jc w:val="center"/>
                    <w:rPr>
                      <w:rFonts w:asciiTheme="minorEastAsia" w:hAnsiTheme="minorEastAsia"/>
                      <w:sz w:val="18"/>
                    </w:rPr>
                  </w:pPr>
                  <w:r>
                    <w:rPr>
                      <w:rFonts w:hint="eastAsia" w:asciiTheme="minorEastAsia" w:hAnsiTheme="minorEastAsia"/>
                      <w:sz w:val="18"/>
                    </w:rPr>
                    <w:t>长度（min）</w:t>
                  </w:r>
                </w:p>
              </w:tc>
              <w:tc>
                <w:tcPr>
                  <w:tcW w:w="1043" w:type="dxa"/>
                  <w:gridSpan w:val="2"/>
                  <w:vAlign w:val="center"/>
                </w:tcPr>
                <w:p>
                  <w:pPr>
                    <w:jc w:val="center"/>
                    <w:rPr>
                      <w:rFonts w:asciiTheme="minorEastAsia" w:hAnsiTheme="minorEastAsia"/>
                      <w:sz w:val="18"/>
                    </w:rPr>
                  </w:pPr>
                  <w:r>
                    <w:rPr>
                      <w:rFonts w:hint="eastAsia" w:asciiTheme="minorEastAsia" w:hAnsiTheme="minorEastAsia"/>
                      <w:sz w:val="18"/>
                    </w:rPr>
                    <w:t>数据采样</w:t>
                  </w:r>
                </w:p>
                <w:p>
                  <w:pPr>
                    <w:jc w:val="center"/>
                    <w:rPr>
                      <w:rFonts w:asciiTheme="minorEastAsia" w:hAnsiTheme="minorEastAsia"/>
                      <w:sz w:val="18"/>
                    </w:rPr>
                  </w:pPr>
                  <w:r>
                    <w:rPr>
                      <w:rFonts w:hint="eastAsia" w:asciiTheme="minorEastAsia" w:hAnsiTheme="minorEastAsia"/>
                      <w:sz w:val="18"/>
                    </w:rPr>
                    <w:t>间隔（s）</w:t>
                  </w:r>
                </w:p>
              </w:tc>
              <w:tc>
                <w:tcPr>
                  <w:tcW w:w="1322" w:type="dxa"/>
                  <w:vAlign w:val="center"/>
                </w:tcPr>
                <w:p>
                  <w:pPr>
                    <w:jc w:val="center"/>
                    <w:rPr>
                      <w:rFonts w:asciiTheme="minorEastAsia" w:hAnsiTheme="minorEastAsia"/>
                      <w:sz w:val="18"/>
                    </w:rPr>
                  </w:pPr>
                  <w:r>
                    <w:rPr>
                      <w:rFonts w:hint="eastAsia" w:asciiTheme="minorEastAsia" w:hAnsiTheme="minorEastAsia"/>
                      <w:sz w:val="18"/>
                    </w:rPr>
                    <w:t>点位几何图形强度因子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1" w:type="dxa"/>
                  <w:vMerge w:val="continue"/>
                  <w:vAlign w:val="center"/>
                </w:tcPr>
                <w:p>
                  <w:pPr>
                    <w:jc w:val="center"/>
                    <w:rPr>
                      <w:rFonts w:asciiTheme="minorEastAsia" w:hAnsiTheme="minorEastAsia"/>
                      <w:sz w:val="18"/>
                    </w:rPr>
                  </w:pPr>
                </w:p>
              </w:tc>
              <w:tc>
                <w:tcPr>
                  <w:tcW w:w="684" w:type="dxa"/>
                  <w:vMerge w:val="continue"/>
                  <w:vAlign w:val="center"/>
                </w:tcPr>
                <w:p>
                  <w:pPr>
                    <w:jc w:val="center"/>
                    <w:rPr>
                      <w:rFonts w:asciiTheme="minorEastAsia" w:hAnsiTheme="minorEastAsia"/>
                      <w:sz w:val="18"/>
                    </w:rPr>
                  </w:pPr>
                </w:p>
              </w:tc>
              <w:tc>
                <w:tcPr>
                  <w:tcW w:w="945" w:type="dxa"/>
                  <w:vMerge w:val="continue"/>
                  <w:vAlign w:val="center"/>
                </w:tcPr>
                <w:p>
                  <w:pPr>
                    <w:jc w:val="center"/>
                    <w:rPr>
                      <w:rFonts w:asciiTheme="minorEastAsia" w:hAnsiTheme="minorEastAsia"/>
                      <w:sz w:val="18"/>
                    </w:rPr>
                  </w:pPr>
                </w:p>
              </w:tc>
              <w:tc>
                <w:tcPr>
                  <w:tcW w:w="555" w:type="dxa"/>
                  <w:vMerge w:val="continue"/>
                  <w:vAlign w:val="center"/>
                </w:tcPr>
                <w:p>
                  <w:pPr>
                    <w:jc w:val="center"/>
                    <w:rPr>
                      <w:rFonts w:asciiTheme="minorEastAsia" w:hAnsiTheme="minorEastAsia"/>
                      <w:sz w:val="18"/>
                    </w:rPr>
                  </w:pPr>
                </w:p>
              </w:tc>
              <w:tc>
                <w:tcPr>
                  <w:tcW w:w="341" w:type="dxa"/>
                  <w:vAlign w:val="center"/>
                </w:tcPr>
                <w:p>
                  <w:pPr>
                    <w:jc w:val="center"/>
                    <w:rPr>
                      <w:rFonts w:asciiTheme="minorEastAsia" w:hAnsiTheme="minorEastAsia"/>
                      <w:sz w:val="18"/>
                    </w:rPr>
                  </w:pPr>
                  <w:r>
                    <w:rPr>
                      <w:rFonts w:hint="eastAsia" w:asciiTheme="minorEastAsia" w:hAnsiTheme="minorEastAsia"/>
                      <w:sz w:val="18"/>
                    </w:rPr>
                    <w:t>静态</w:t>
                  </w:r>
                </w:p>
              </w:tc>
              <w:tc>
                <w:tcPr>
                  <w:tcW w:w="638" w:type="dxa"/>
                  <w:vAlign w:val="center"/>
                </w:tcPr>
                <w:p>
                  <w:pPr>
                    <w:jc w:val="center"/>
                    <w:rPr>
                      <w:rFonts w:asciiTheme="minorEastAsia" w:hAnsiTheme="minorEastAsia"/>
                      <w:sz w:val="18"/>
                    </w:rPr>
                  </w:pPr>
                  <w:r>
                    <w:rPr>
                      <w:rFonts w:hint="eastAsia" w:asciiTheme="minorEastAsia" w:hAnsiTheme="minorEastAsia"/>
                      <w:sz w:val="18"/>
                    </w:rPr>
                    <w:t>快速静态</w:t>
                  </w:r>
                </w:p>
              </w:tc>
              <w:tc>
                <w:tcPr>
                  <w:tcW w:w="301" w:type="dxa"/>
                  <w:vAlign w:val="center"/>
                </w:tcPr>
                <w:p>
                  <w:pPr>
                    <w:jc w:val="center"/>
                    <w:rPr>
                      <w:rFonts w:asciiTheme="minorEastAsia" w:hAnsiTheme="minorEastAsia"/>
                      <w:sz w:val="18"/>
                    </w:rPr>
                  </w:pPr>
                  <w:r>
                    <w:rPr>
                      <w:rFonts w:hint="eastAsia" w:asciiTheme="minorEastAsia" w:hAnsiTheme="minorEastAsia"/>
                      <w:sz w:val="18"/>
                    </w:rPr>
                    <w:t>静态</w:t>
                  </w:r>
                </w:p>
              </w:tc>
              <w:tc>
                <w:tcPr>
                  <w:tcW w:w="557" w:type="dxa"/>
                  <w:vAlign w:val="center"/>
                </w:tcPr>
                <w:p>
                  <w:pPr>
                    <w:jc w:val="center"/>
                    <w:rPr>
                      <w:rFonts w:asciiTheme="minorEastAsia" w:hAnsiTheme="minorEastAsia"/>
                      <w:sz w:val="18"/>
                    </w:rPr>
                  </w:pPr>
                  <w:r>
                    <w:rPr>
                      <w:rFonts w:hint="eastAsia" w:asciiTheme="minorEastAsia" w:hAnsiTheme="minorEastAsia"/>
                      <w:sz w:val="18"/>
                    </w:rPr>
                    <w:t>快速静态</w:t>
                  </w:r>
                </w:p>
              </w:tc>
              <w:tc>
                <w:tcPr>
                  <w:tcW w:w="467" w:type="dxa"/>
                  <w:vAlign w:val="center"/>
                </w:tcPr>
                <w:p>
                  <w:pPr>
                    <w:jc w:val="center"/>
                    <w:rPr>
                      <w:rFonts w:asciiTheme="minorEastAsia" w:hAnsiTheme="minorEastAsia"/>
                      <w:sz w:val="18"/>
                    </w:rPr>
                  </w:pPr>
                  <w:r>
                    <w:rPr>
                      <w:rFonts w:hint="eastAsia" w:asciiTheme="minorEastAsia" w:hAnsiTheme="minorEastAsia"/>
                      <w:sz w:val="18"/>
                    </w:rPr>
                    <w:t>静态</w:t>
                  </w:r>
                </w:p>
              </w:tc>
              <w:tc>
                <w:tcPr>
                  <w:tcW w:w="596" w:type="dxa"/>
                  <w:vAlign w:val="center"/>
                </w:tcPr>
                <w:p>
                  <w:pPr>
                    <w:jc w:val="center"/>
                    <w:rPr>
                      <w:rFonts w:asciiTheme="minorEastAsia" w:hAnsiTheme="minorEastAsia"/>
                      <w:sz w:val="18"/>
                    </w:rPr>
                  </w:pPr>
                  <w:r>
                    <w:rPr>
                      <w:rFonts w:hint="eastAsia" w:asciiTheme="minorEastAsia" w:hAnsiTheme="minorEastAsia"/>
                      <w:sz w:val="18"/>
                    </w:rPr>
                    <w:t>快速静态</w:t>
                  </w:r>
                </w:p>
              </w:tc>
              <w:tc>
                <w:tcPr>
                  <w:tcW w:w="467" w:type="dxa"/>
                  <w:vAlign w:val="center"/>
                </w:tcPr>
                <w:p>
                  <w:pPr>
                    <w:jc w:val="center"/>
                    <w:rPr>
                      <w:rFonts w:asciiTheme="minorEastAsia" w:hAnsiTheme="minorEastAsia"/>
                      <w:sz w:val="18"/>
                    </w:rPr>
                  </w:pPr>
                  <w:r>
                    <w:rPr>
                      <w:rFonts w:hint="eastAsia" w:asciiTheme="minorEastAsia" w:hAnsiTheme="minorEastAsia"/>
                      <w:sz w:val="18"/>
                    </w:rPr>
                    <w:t>静态</w:t>
                  </w:r>
                </w:p>
              </w:tc>
              <w:tc>
                <w:tcPr>
                  <w:tcW w:w="576" w:type="dxa"/>
                  <w:vAlign w:val="center"/>
                </w:tcPr>
                <w:p>
                  <w:pPr>
                    <w:jc w:val="center"/>
                    <w:rPr>
                      <w:rFonts w:asciiTheme="minorEastAsia" w:hAnsiTheme="minorEastAsia"/>
                      <w:sz w:val="18"/>
                    </w:rPr>
                  </w:pPr>
                  <w:r>
                    <w:rPr>
                      <w:rFonts w:hint="eastAsia" w:asciiTheme="minorEastAsia" w:hAnsiTheme="minorEastAsia"/>
                      <w:sz w:val="18"/>
                    </w:rPr>
                    <w:t>快速静态</w:t>
                  </w:r>
                </w:p>
              </w:tc>
              <w:tc>
                <w:tcPr>
                  <w:tcW w:w="1322" w:type="dxa"/>
                  <w:vAlign w:val="center"/>
                </w:tcPr>
                <w:p>
                  <w:pPr>
                    <w:jc w:val="center"/>
                    <w:rPr>
                      <w:rFonts w:asciiTheme="minorEastAsia" w:hAnsiTheme="minorEastAsia"/>
                      <w:sz w:val="18"/>
                    </w:rPr>
                  </w:pPr>
                  <w:r>
                    <w:rPr>
                      <w:rFonts w:hint="eastAsia"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1" w:type="dxa"/>
                  <w:vAlign w:val="center"/>
                </w:tcPr>
                <w:p>
                  <w:pPr>
                    <w:jc w:val="center"/>
                    <w:rPr>
                      <w:rFonts w:asciiTheme="minorEastAsia" w:hAnsiTheme="minorEastAsia"/>
                      <w:sz w:val="18"/>
                    </w:rPr>
                  </w:pPr>
                  <w:r>
                    <w:rPr>
                      <w:rFonts w:hint="eastAsia" w:asciiTheme="minorEastAsia" w:hAnsiTheme="minorEastAsia"/>
                      <w:sz w:val="18"/>
                    </w:rPr>
                    <w:t>一级</w:t>
                  </w:r>
                </w:p>
                <w:p>
                  <w:pPr>
                    <w:jc w:val="center"/>
                    <w:rPr>
                      <w:rFonts w:asciiTheme="minorEastAsia" w:hAnsiTheme="minorEastAsia"/>
                      <w:sz w:val="18"/>
                    </w:rPr>
                  </w:pPr>
                </w:p>
              </w:tc>
              <w:tc>
                <w:tcPr>
                  <w:tcW w:w="684" w:type="dxa"/>
                  <w:vAlign w:val="center"/>
                </w:tcPr>
                <w:p>
                  <w:pPr>
                    <w:jc w:val="center"/>
                    <w:rPr>
                      <w:rFonts w:asciiTheme="minorEastAsia" w:hAnsiTheme="minorEastAsia"/>
                      <w:sz w:val="18"/>
                    </w:rPr>
                  </w:pPr>
                  <w:r>
                    <w:rPr>
                      <w:rFonts w:hint="eastAsia" w:asciiTheme="minorEastAsia" w:hAnsiTheme="minorEastAsia"/>
                      <w:sz w:val="18"/>
                    </w:rPr>
                    <w:t>双频或单频</w:t>
                  </w:r>
                </w:p>
              </w:tc>
              <w:tc>
                <w:tcPr>
                  <w:tcW w:w="945" w:type="dxa"/>
                  <w:vAlign w:val="center"/>
                </w:tcPr>
                <w:p>
                  <w:pPr>
                    <w:jc w:val="center"/>
                    <w:rPr>
                      <w:rFonts w:asciiTheme="minorEastAsia" w:hAnsiTheme="minorEastAsia"/>
                      <w:sz w:val="18"/>
                    </w:rPr>
                  </w:pPr>
                  <w:r>
                    <w:rPr>
                      <w:rFonts w:hint="eastAsia" w:asciiTheme="minorEastAsia" w:hAnsiTheme="minorEastAsia"/>
                      <w:sz w:val="18"/>
                    </w:rPr>
                    <w:t>10mm+5ppm</w:t>
                  </w:r>
                </w:p>
              </w:tc>
              <w:tc>
                <w:tcPr>
                  <w:tcW w:w="555" w:type="dxa"/>
                  <w:vAlign w:val="center"/>
                </w:tcPr>
                <w:p>
                  <w:pPr>
                    <w:jc w:val="center"/>
                    <w:rPr>
                      <w:rFonts w:asciiTheme="minorEastAsia" w:hAnsiTheme="minorEastAsia"/>
                      <w:sz w:val="18"/>
                    </w:rPr>
                  </w:pPr>
                  <w:r>
                    <w:rPr>
                      <w:rFonts w:hint="eastAsia" w:asciiTheme="minorEastAsia" w:hAnsiTheme="minorEastAsia"/>
                      <w:sz w:val="18"/>
                    </w:rPr>
                    <w:t>载波相位</w:t>
                  </w:r>
                </w:p>
              </w:tc>
              <w:tc>
                <w:tcPr>
                  <w:tcW w:w="341" w:type="dxa"/>
                  <w:vAlign w:val="center"/>
                </w:tcPr>
                <w:p>
                  <w:pPr>
                    <w:jc w:val="center"/>
                    <w:rPr>
                      <w:rFonts w:asciiTheme="minorEastAsia" w:hAnsiTheme="minorEastAsia"/>
                      <w:sz w:val="18"/>
                    </w:rPr>
                  </w:pPr>
                  <w:r>
                    <w:rPr>
                      <w:rFonts w:hint="eastAsia" w:asciiTheme="minorEastAsia" w:hAnsiTheme="minorEastAsia"/>
                      <w:sz w:val="18"/>
                    </w:rPr>
                    <w:t>≥15</w:t>
                  </w:r>
                </w:p>
              </w:tc>
              <w:tc>
                <w:tcPr>
                  <w:tcW w:w="638" w:type="dxa"/>
                  <w:vAlign w:val="center"/>
                </w:tcPr>
                <w:p>
                  <w:pPr>
                    <w:jc w:val="center"/>
                    <w:rPr>
                      <w:rFonts w:asciiTheme="minorEastAsia" w:hAnsiTheme="minorEastAsia"/>
                      <w:sz w:val="18"/>
                    </w:rPr>
                  </w:pPr>
                  <w:r>
                    <w:rPr>
                      <w:rFonts w:hint="eastAsia" w:asciiTheme="minorEastAsia" w:hAnsiTheme="minorEastAsia"/>
                      <w:sz w:val="18"/>
                    </w:rPr>
                    <w:t>≥15</w:t>
                  </w:r>
                </w:p>
              </w:tc>
              <w:tc>
                <w:tcPr>
                  <w:tcW w:w="301" w:type="dxa"/>
                  <w:vAlign w:val="center"/>
                </w:tcPr>
                <w:p>
                  <w:pPr>
                    <w:jc w:val="center"/>
                    <w:rPr>
                      <w:rFonts w:asciiTheme="minorEastAsia" w:hAnsiTheme="minorEastAsia"/>
                      <w:sz w:val="18"/>
                    </w:rPr>
                  </w:pPr>
                  <w:r>
                    <w:rPr>
                      <w:rFonts w:hint="eastAsia" w:asciiTheme="minorEastAsia" w:hAnsiTheme="minorEastAsia"/>
                      <w:sz w:val="18"/>
                    </w:rPr>
                    <w:t>≥4</w:t>
                  </w:r>
                </w:p>
              </w:tc>
              <w:tc>
                <w:tcPr>
                  <w:tcW w:w="557" w:type="dxa"/>
                  <w:vAlign w:val="center"/>
                </w:tcPr>
                <w:p>
                  <w:pPr>
                    <w:jc w:val="center"/>
                    <w:rPr>
                      <w:rFonts w:asciiTheme="minorEastAsia" w:hAnsiTheme="minorEastAsia"/>
                      <w:sz w:val="18"/>
                    </w:rPr>
                  </w:pPr>
                  <w:r>
                    <w:rPr>
                      <w:rFonts w:hint="eastAsia" w:asciiTheme="minorEastAsia" w:hAnsiTheme="minorEastAsia"/>
                      <w:sz w:val="18"/>
                    </w:rPr>
                    <w:t>≥5</w:t>
                  </w:r>
                </w:p>
              </w:tc>
              <w:tc>
                <w:tcPr>
                  <w:tcW w:w="467" w:type="dxa"/>
                  <w:vAlign w:val="center"/>
                </w:tcPr>
                <w:p>
                  <w:pPr>
                    <w:jc w:val="center"/>
                    <w:rPr>
                      <w:rFonts w:asciiTheme="minorEastAsia" w:hAnsiTheme="minorEastAsia"/>
                      <w:sz w:val="18"/>
                    </w:rPr>
                  </w:pPr>
                  <w:r>
                    <w:rPr>
                      <w:rFonts w:hint="eastAsia" w:asciiTheme="minorEastAsia" w:hAnsiTheme="minorEastAsia"/>
                      <w:sz w:val="18"/>
                    </w:rPr>
                    <w:t>10～30</w:t>
                  </w:r>
                </w:p>
              </w:tc>
              <w:tc>
                <w:tcPr>
                  <w:tcW w:w="596" w:type="dxa"/>
                  <w:vAlign w:val="center"/>
                </w:tcPr>
                <w:p>
                  <w:pPr>
                    <w:jc w:val="center"/>
                    <w:rPr>
                      <w:rFonts w:asciiTheme="minorEastAsia" w:hAnsiTheme="minorEastAsia"/>
                      <w:sz w:val="18"/>
                    </w:rPr>
                  </w:pPr>
                  <w:r>
                    <w:rPr>
                      <w:rFonts w:hint="eastAsia" w:asciiTheme="minorEastAsia" w:hAnsiTheme="minorEastAsia"/>
                      <w:sz w:val="18"/>
                    </w:rPr>
                    <w:t>10～15</w:t>
                  </w:r>
                </w:p>
              </w:tc>
              <w:tc>
                <w:tcPr>
                  <w:tcW w:w="467" w:type="dxa"/>
                  <w:vAlign w:val="center"/>
                </w:tcPr>
                <w:p>
                  <w:pPr>
                    <w:jc w:val="center"/>
                    <w:rPr>
                      <w:rFonts w:asciiTheme="minorEastAsia" w:hAnsiTheme="minorEastAsia"/>
                      <w:sz w:val="18"/>
                    </w:rPr>
                  </w:pPr>
                  <w:r>
                    <w:rPr>
                      <w:rFonts w:hint="eastAsia" w:asciiTheme="minorEastAsia" w:hAnsiTheme="minorEastAsia"/>
                      <w:sz w:val="18"/>
                    </w:rPr>
                    <w:t>10～30</w:t>
                  </w:r>
                </w:p>
              </w:tc>
              <w:tc>
                <w:tcPr>
                  <w:tcW w:w="576" w:type="dxa"/>
                  <w:vAlign w:val="center"/>
                </w:tcPr>
                <w:p>
                  <w:pPr>
                    <w:jc w:val="center"/>
                    <w:rPr>
                      <w:rFonts w:asciiTheme="minorEastAsia" w:hAnsiTheme="minorEastAsia"/>
                      <w:sz w:val="18"/>
                    </w:rPr>
                  </w:pPr>
                  <w:r>
                    <w:rPr>
                      <w:rFonts w:hint="eastAsia" w:asciiTheme="minorEastAsia" w:hAnsiTheme="minorEastAsia"/>
                      <w:sz w:val="18"/>
                    </w:rPr>
                    <w:t>5～15</w:t>
                  </w:r>
                </w:p>
              </w:tc>
              <w:tc>
                <w:tcPr>
                  <w:tcW w:w="1322" w:type="dxa"/>
                  <w:vAlign w:val="center"/>
                </w:tcPr>
                <w:p>
                  <w:pPr>
                    <w:jc w:val="center"/>
                    <w:rPr>
                      <w:rFonts w:asciiTheme="minorEastAsia" w:hAnsiTheme="minorEastAsia"/>
                      <w:sz w:val="18"/>
                    </w:rPr>
                  </w:pPr>
                  <w:r>
                    <w:rPr>
                      <w:rFonts w:hint="eastAsia" w:asciiTheme="minorEastAsia" w:hAnsiTheme="minorEastAsia"/>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1" w:type="dxa"/>
                  <w:vAlign w:val="center"/>
                </w:tcPr>
                <w:p>
                  <w:pPr>
                    <w:jc w:val="center"/>
                    <w:rPr>
                      <w:rFonts w:asciiTheme="minorEastAsia" w:hAnsiTheme="minorEastAsia"/>
                      <w:sz w:val="18"/>
                    </w:rPr>
                  </w:pPr>
                  <w:r>
                    <w:rPr>
                      <w:rFonts w:hint="eastAsia" w:asciiTheme="minorEastAsia" w:hAnsiTheme="minorEastAsia"/>
                      <w:sz w:val="18"/>
                    </w:rPr>
                    <w:t>二级</w:t>
                  </w:r>
                </w:p>
              </w:tc>
              <w:tc>
                <w:tcPr>
                  <w:tcW w:w="684" w:type="dxa"/>
                  <w:vAlign w:val="center"/>
                </w:tcPr>
                <w:p>
                  <w:pPr>
                    <w:jc w:val="center"/>
                    <w:rPr>
                      <w:rFonts w:asciiTheme="minorEastAsia" w:hAnsiTheme="minorEastAsia"/>
                      <w:sz w:val="18"/>
                    </w:rPr>
                  </w:pPr>
                  <w:r>
                    <w:rPr>
                      <w:rFonts w:hint="eastAsia" w:asciiTheme="minorEastAsia" w:hAnsiTheme="minorEastAsia"/>
                      <w:sz w:val="18"/>
                    </w:rPr>
                    <w:t>双频或单频</w:t>
                  </w:r>
                </w:p>
              </w:tc>
              <w:tc>
                <w:tcPr>
                  <w:tcW w:w="945" w:type="dxa"/>
                  <w:vAlign w:val="center"/>
                </w:tcPr>
                <w:p>
                  <w:pPr>
                    <w:jc w:val="center"/>
                    <w:rPr>
                      <w:rFonts w:asciiTheme="minorEastAsia" w:hAnsiTheme="minorEastAsia"/>
                      <w:sz w:val="18"/>
                    </w:rPr>
                  </w:pPr>
                  <w:r>
                    <w:rPr>
                      <w:rFonts w:hint="eastAsia" w:asciiTheme="minorEastAsia" w:hAnsiTheme="minorEastAsia"/>
                      <w:sz w:val="18"/>
                    </w:rPr>
                    <w:t>10mm+5ppm</w:t>
                  </w:r>
                </w:p>
              </w:tc>
              <w:tc>
                <w:tcPr>
                  <w:tcW w:w="555" w:type="dxa"/>
                  <w:vAlign w:val="center"/>
                </w:tcPr>
                <w:p>
                  <w:pPr>
                    <w:jc w:val="center"/>
                    <w:rPr>
                      <w:rFonts w:asciiTheme="minorEastAsia" w:hAnsiTheme="minorEastAsia"/>
                      <w:sz w:val="18"/>
                    </w:rPr>
                  </w:pPr>
                  <w:r>
                    <w:rPr>
                      <w:rFonts w:hint="eastAsia" w:asciiTheme="minorEastAsia" w:hAnsiTheme="minorEastAsia"/>
                      <w:sz w:val="18"/>
                    </w:rPr>
                    <w:t>载波相位</w:t>
                  </w:r>
                </w:p>
              </w:tc>
              <w:tc>
                <w:tcPr>
                  <w:tcW w:w="341" w:type="dxa"/>
                  <w:vAlign w:val="center"/>
                </w:tcPr>
                <w:p>
                  <w:pPr>
                    <w:jc w:val="center"/>
                    <w:rPr>
                      <w:rFonts w:asciiTheme="minorEastAsia" w:hAnsiTheme="minorEastAsia"/>
                      <w:sz w:val="18"/>
                    </w:rPr>
                  </w:pPr>
                  <w:r>
                    <w:rPr>
                      <w:rFonts w:hint="eastAsia" w:asciiTheme="minorEastAsia" w:hAnsiTheme="minorEastAsia"/>
                      <w:sz w:val="18"/>
                    </w:rPr>
                    <w:t>≥15</w:t>
                  </w:r>
                </w:p>
              </w:tc>
              <w:tc>
                <w:tcPr>
                  <w:tcW w:w="638" w:type="dxa"/>
                  <w:vAlign w:val="center"/>
                </w:tcPr>
                <w:p>
                  <w:pPr>
                    <w:jc w:val="center"/>
                    <w:rPr>
                      <w:rFonts w:asciiTheme="minorEastAsia" w:hAnsiTheme="minorEastAsia"/>
                      <w:sz w:val="18"/>
                    </w:rPr>
                  </w:pPr>
                  <w:r>
                    <w:rPr>
                      <w:rFonts w:hint="eastAsia" w:asciiTheme="minorEastAsia" w:hAnsiTheme="minorEastAsia"/>
                      <w:sz w:val="18"/>
                    </w:rPr>
                    <w:t>≥15</w:t>
                  </w:r>
                </w:p>
              </w:tc>
              <w:tc>
                <w:tcPr>
                  <w:tcW w:w="301" w:type="dxa"/>
                  <w:vAlign w:val="center"/>
                </w:tcPr>
                <w:p>
                  <w:pPr>
                    <w:jc w:val="center"/>
                    <w:rPr>
                      <w:rFonts w:asciiTheme="minorEastAsia" w:hAnsiTheme="minorEastAsia"/>
                      <w:sz w:val="18"/>
                    </w:rPr>
                  </w:pPr>
                  <w:r>
                    <w:rPr>
                      <w:rFonts w:hint="eastAsia" w:asciiTheme="minorEastAsia" w:hAnsiTheme="minorEastAsia"/>
                      <w:sz w:val="18"/>
                    </w:rPr>
                    <w:t>≥4</w:t>
                  </w:r>
                </w:p>
              </w:tc>
              <w:tc>
                <w:tcPr>
                  <w:tcW w:w="557" w:type="dxa"/>
                  <w:vAlign w:val="center"/>
                </w:tcPr>
                <w:p>
                  <w:pPr>
                    <w:jc w:val="center"/>
                    <w:rPr>
                      <w:rFonts w:asciiTheme="minorEastAsia" w:hAnsiTheme="minorEastAsia"/>
                      <w:sz w:val="18"/>
                    </w:rPr>
                  </w:pPr>
                  <w:r>
                    <w:rPr>
                      <w:rFonts w:hint="eastAsia" w:asciiTheme="minorEastAsia" w:hAnsiTheme="minorEastAsia"/>
                      <w:sz w:val="18"/>
                    </w:rPr>
                    <w:t>≥5</w:t>
                  </w:r>
                </w:p>
              </w:tc>
              <w:tc>
                <w:tcPr>
                  <w:tcW w:w="467" w:type="dxa"/>
                  <w:vAlign w:val="center"/>
                </w:tcPr>
                <w:p>
                  <w:pPr>
                    <w:jc w:val="center"/>
                    <w:rPr>
                      <w:rFonts w:asciiTheme="minorEastAsia" w:hAnsiTheme="minorEastAsia"/>
                      <w:sz w:val="18"/>
                    </w:rPr>
                  </w:pPr>
                  <w:r>
                    <w:rPr>
                      <w:rFonts w:hint="eastAsia" w:asciiTheme="minorEastAsia" w:hAnsiTheme="minorEastAsia"/>
                      <w:sz w:val="18"/>
                    </w:rPr>
                    <w:t>10～30</w:t>
                  </w:r>
                </w:p>
              </w:tc>
              <w:tc>
                <w:tcPr>
                  <w:tcW w:w="596" w:type="dxa"/>
                  <w:vAlign w:val="center"/>
                </w:tcPr>
                <w:p>
                  <w:pPr>
                    <w:jc w:val="center"/>
                    <w:rPr>
                      <w:rFonts w:asciiTheme="minorEastAsia" w:hAnsiTheme="minorEastAsia"/>
                      <w:sz w:val="18"/>
                    </w:rPr>
                  </w:pPr>
                  <w:r>
                    <w:rPr>
                      <w:rFonts w:hint="eastAsia" w:asciiTheme="minorEastAsia" w:hAnsiTheme="minorEastAsia"/>
                      <w:sz w:val="18"/>
                    </w:rPr>
                    <w:t>10～15</w:t>
                  </w:r>
                </w:p>
              </w:tc>
              <w:tc>
                <w:tcPr>
                  <w:tcW w:w="467" w:type="dxa"/>
                  <w:vAlign w:val="center"/>
                </w:tcPr>
                <w:p>
                  <w:pPr>
                    <w:jc w:val="center"/>
                    <w:rPr>
                      <w:rFonts w:asciiTheme="minorEastAsia" w:hAnsiTheme="minorEastAsia"/>
                      <w:sz w:val="18"/>
                    </w:rPr>
                  </w:pPr>
                  <w:r>
                    <w:rPr>
                      <w:rFonts w:hint="eastAsia" w:asciiTheme="minorEastAsia" w:hAnsiTheme="minorEastAsia"/>
                      <w:sz w:val="18"/>
                    </w:rPr>
                    <w:t>10～30</w:t>
                  </w:r>
                </w:p>
              </w:tc>
              <w:tc>
                <w:tcPr>
                  <w:tcW w:w="576" w:type="dxa"/>
                  <w:vAlign w:val="center"/>
                </w:tcPr>
                <w:p>
                  <w:pPr>
                    <w:jc w:val="center"/>
                    <w:rPr>
                      <w:rFonts w:asciiTheme="minorEastAsia" w:hAnsiTheme="minorEastAsia"/>
                      <w:sz w:val="18"/>
                    </w:rPr>
                  </w:pPr>
                  <w:r>
                    <w:rPr>
                      <w:rFonts w:hint="eastAsia" w:asciiTheme="minorEastAsia" w:hAnsiTheme="minorEastAsia"/>
                      <w:sz w:val="18"/>
                    </w:rPr>
                    <w:t>5～15</w:t>
                  </w:r>
                </w:p>
              </w:tc>
              <w:tc>
                <w:tcPr>
                  <w:tcW w:w="1322" w:type="dxa"/>
                  <w:vAlign w:val="center"/>
                </w:tcPr>
                <w:p>
                  <w:pPr>
                    <w:jc w:val="center"/>
                    <w:rPr>
                      <w:rFonts w:asciiTheme="minorEastAsia" w:hAnsiTheme="minorEastAsia"/>
                      <w:sz w:val="18"/>
                    </w:rPr>
                  </w:pPr>
                  <w:r>
                    <w:rPr>
                      <w:rFonts w:hint="eastAsia" w:asciiTheme="minorEastAsia" w:hAnsiTheme="minorEastAsia"/>
                      <w:sz w:val="18"/>
                    </w:rPr>
                    <w:t>≤8</w:t>
                  </w:r>
                </w:p>
              </w:tc>
            </w:tr>
          </w:tbl>
          <w:p>
            <w:pPr>
              <w:spacing w:line="360" w:lineRule="auto"/>
              <w:rPr>
                <w:rFonts w:asciiTheme="minorEastAsia" w:hAnsiTheme="minorEastAsia"/>
                <w:b/>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39"/>
              <w:tabs>
                <w:tab w:val="left" w:pos="0"/>
              </w:tabs>
              <w:rPr>
                <w:rFonts w:hint="default" w:hAnsi="宋体" w:asciiTheme="minorHAnsi" w:eastAsiaTheme="minorEastAsia"/>
                <w:b/>
                <w:sz w:val="21"/>
                <w:szCs w:val="21"/>
              </w:rPr>
            </w:pPr>
          </w:p>
        </w:tc>
        <w:tc>
          <w:tcPr>
            <w:tcW w:w="7982" w:type="dxa"/>
          </w:tcPr>
          <w:p>
            <w:pPr>
              <w:spacing w:before="156" w:beforeLines="50" w:line="360" w:lineRule="auto"/>
              <w:rPr>
                <w:rFonts w:asciiTheme="minorEastAsia" w:hAnsiTheme="minorEastAsia"/>
                <w:szCs w:val="21"/>
                <w:u w:val="single"/>
              </w:rPr>
            </w:pPr>
            <w:r>
              <w:rPr>
                <w:rFonts w:asciiTheme="minorEastAsia" w:hAnsiTheme="minorEastAsia"/>
                <w:b/>
                <w:bCs/>
                <w:szCs w:val="21"/>
              </w:rPr>
              <w:t>5.5.</w:t>
            </w:r>
            <w:r>
              <w:rPr>
                <w:rFonts w:hint="eastAsia" w:asciiTheme="minorEastAsia" w:hAnsiTheme="minorEastAsia"/>
                <w:b/>
                <w:bCs/>
                <w:szCs w:val="21"/>
              </w:rPr>
              <w:t>5</w:t>
            </w:r>
            <w:r>
              <w:rPr>
                <w:rFonts w:asciiTheme="minorEastAsia" w:hAnsiTheme="minorEastAsia"/>
                <w:szCs w:val="21"/>
              </w:rPr>
              <w:t xml:space="preserve"> </w:t>
            </w:r>
            <w:r>
              <w:rPr>
                <w:rFonts w:hint="eastAsia" w:asciiTheme="minorEastAsia" w:hAnsiTheme="minorEastAsia"/>
                <w:szCs w:val="21"/>
                <w:u w:val="single"/>
              </w:rPr>
              <w:t xml:space="preserve"> 对于规模较大的测区，应编制作业计划。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0" w:hRule="atLeast"/>
          <w:jc w:val="center"/>
        </w:trPr>
        <w:tc>
          <w:tcPr>
            <w:tcW w:w="7883" w:type="dxa"/>
            <w:vAlign w:val="center"/>
          </w:tcPr>
          <w:p>
            <w:pPr>
              <w:pStyle w:val="39"/>
              <w:tabs>
                <w:tab w:val="left" w:pos="0"/>
              </w:tabs>
              <w:rPr>
                <w:rFonts w:hint="default" w:hAnsi="宋体" w:asciiTheme="minorHAnsi" w:eastAsiaTheme="minorEastAsia"/>
                <w:b/>
                <w:sz w:val="21"/>
                <w:szCs w:val="21"/>
              </w:rPr>
            </w:pPr>
          </w:p>
        </w:tc>
        <w:tc>
          <w:tcPr>
            <w:tcW w:w="7982" w:type="dxa"/>
          </w:tcPr>
          <w:p>
            <w:pPr>
              <w:spacing w:line="360" w:lineRule="auto"/>
              <w:rPr>
                <w:rFonts w:asciiTheme="minorEastAsia" w:hAnsiTheme="minorEastAsia"/>
                <w:szCs w:val="21"/>
                <w:u w:val="single"/>
              </w:rPr>
            </w:pPr>
            <w:r>
              <w:rPr>
                <w:rFonts w:asciiTheme="minorEastAsia" w:hAnsiTheme="minorEastAsia"/>
                <w:b/>
                <w:bCs/>
                <w:szCs w:val="21"/>
                <w:u w:val="single"/>
              </w:rPr>
              <w:t>5.5.</w:t>
            </w:r>
            <w:r>
              <w:rPr>
                <w:rFonts w:hint="eastAsia" w:asciiTheme="minorEastAsia" w:hAnsiTheme="minorEastAsia"/>
                <w:b/>
                <w:bCs/>
                <w:szCs w:val="21"/>
                <w:u w:val="single"/>
              </w:rPr>
              <w:t>6</w:t>
            </w:r>
            <w:r>
              <w:rPr>
                <w:rFonts w:asciiTheme="minorEastAsia" w:hAnsiTheme="minorEastAsia"/>
                <w:szCs w:val="21"/>
                <w:u w:val="single"/>
              </w:rPr>
              <w:t xml:space="preserve">  </w:t>
            </w:r>
            <w:r>
              <w:rPr>
                <w:rFonts w:hint="eastAsia" w:asciiTheme="minorEastAsia" w:hAnsiTheme="minorEastAsia"/>
                <w:szCs w:val="21"/>
                <w:u w:val="single"/>
              </w:rPr>
              <w:t xml:space="preserve">卫星定位控制测量测站作业，应满足下列要求： </w:t>
            </w:r>
          </w:p>
          <w:p>
            <w:pPr>
              <w:widowControl/>
              <w:autoSpaceDE w:val="0"/>
              <w:autoSpaceDN w:val="0"/>
              <w:spacing w:line="360" w:lineRule="auto"/>
              <w:ind w:firstLine="422" w:firstLineChars="200"/>
              <w:rPr>
                <w:rFonts w:asciiTheme="minorEastAsia" w:hAnsiTheme="minorEastAsia"/>
                <w:szCs w:val="20"/>
                <w:u w:val="single"/>
              </w:rPr>
            </w:pPr>
            <w:r>
              <w:rPr>
                <w:rFonts w:asciiTheme="minorEastAsia" w:hAnsiTheme="minorEastAsia"/>
                <w:b/>
                <w:bCs/>
                <w:szCs w:val="20"/>
                <w:u w:val="single"/>
              </w:rPr>
              <w:t>1</w:t>
            </w:r>
            <w:r>
              <w:rPr>
                <w:rFonts w:asciiTheme="minorEastAsia" w:hAnsiTheme="minorEastAsia"/>
                <w:szCs w:val="20"/>
                <w:u w:val="single"/>
              </w:rPr>
              <w:t xml:space="preserve">  观测前，应对接收机进行预热和静置，同时应检查电池的容量、接收机的内存和可储存空间是否充足。 </w:t>
            </w:r>
          </w:p>
          <w:p>
            <w:pPr>
              <w:widowControl/>
              <w:autoSpaceDE w:val="0"/>
              <w:autoSpaceDN w:val="0"/>
              <w:spacing w:line="360" w:lineRule="auto"/>
              <w:ind w:firstLine="422" w:firstLineChars="200"/>
              <w:rPr>
                <w:rFonts w:asciiTheme="minorEastAsia" w:hAnsiTheme="minorEastAsia"/>
                <w:szCs w:val="20"/>
                <w:u w:val="single"/>
              </w:rPr>
            </w:pPr>
            <w:r>
              <w:rPr>
                <w:rFonts w:asciiTheme="minorEastAsia" w:hAnsiTheme="minorEastAsia"/>
                <w:b/>
                <w:bCs/>
                <w:szCs w:val="20"/>
                <w:u w:val="single"/>
              </w:rPr>
              <w:t>2</w:t>
            </w:r>
            <w:r>
              <w:rPr>
                <w:rFonts w:asciiTheme="minorEastAsia" w:hAnsiTheme="minorEastAsia"/>
                <w:szCs w:val="20"/>
                <w:u w:val="single"/>
              </w:rPr>
              <w:t xml:space="preserve">  天线安置的对中误差，不应大于 2mm；天线高的量取应精确至 lmm。 </w:t>
            </w:r>
          </w:p>
          <w:p>
            <w:pPr>
              <w:widowControl/>
              <w:autoSpaceDE w:val="0"/>
              <w:autoSpaceDN w:val="0"/>
              <w:spacing w:line="360" w:lineRule="auto"/>
              <w:ind w:firstLine="422" w:firstLineChars="200"/>
              <w:rPr>
                <w:rFonts w:asciiTheme="minorEastAsia" w:hAnsiTheme="minorEastAsia"/>
                <w:szCs w:val="20"/>
                <w:u w:val="single"/>
              </w:rPr>
            </w:pPr>
            <w:r>
              <w:rPr>
                <w:rFonts w:asciiTheme="minorEastAsia" w:hAnsiTheme="minorEastAsia"/>
                <w:b/>
                <w:bCs/>
                <w:szCs w:val="20"/>
                <w:u w:val="single"/>
              </w:rPr>
              <w:t>3</w:t>
            </w:r>
            <w:r>
              <w:rPr>
                <w:rFonts w:asciiTheme="minorEastAsia" w:hAnsiTheme="minorEastAsia"/>
                <w:szCs w:val="20"/>
                <w:u w:val="single"/>
              </w:rPr>
              <w:t xml:space="preserve">  观测中，应避免在接收机近旁使用无线电通信工具</w:t>
            </w:r>
            <w:r>
              <w:rPr>
                <w:rFonts w:hint="eastAsia" w:asciiTheme="minorEastAsia" w:hAnsiTheme="minorEastAsia"/>
                <w:szCs w:val="20"/>
                <w:u w:val="single"/>
              </w:rPr>
              <w:t>；还</w:t>
            </w:r>
            <w:r>
              <w:rPr>
                <w:rFonts w:hint="eastAsia" w:cs="宋体" w:asciiTheme="minorEastAsia" w:hAnsiTheme="minorEastAsia"/>
                <w:color w:val="000000"/>
                <w:szCs w:val="21"/>
                <w:u w:val="single"/>
              </w:rPr>
              <w:t>应避开周围高压线、信号接收塔、变压器等影响因素。</w:t>
            </w:r>
            <w:r>
              <w:rPr>
                <w:rFonts w:asciiTheme="minorEastAsia" w:hAnsiTheme="minorEastAsia"/>
                <w:szCs w:val="20"/>
                <w:u w:val="single"/>
              </w:rPr>
              <w:t xml:space="preserve"> </w:t>
            </w:r>
          </w:p>
          <w:p>
            <w:pPr>
              <w:spacing w:line="360" w:lineRule="auto"/>
              <w:rPr>
                <w:rFonts w:asciiTheme="minorEastAsia" w:hAnsiTheme="minorEastAsia"/>
                <w:b/>
                <w:bCs/>
                <w:szCs w:val="21"/>
                <w:u w:val="single"/>
              </w:rPr>
            </w:pPr>
            <w:r>
              <w:rPr>
                <w:rFonts w:asciiTheme="minorEastAsia" w:hAnsiTheme="minorEastAsia"/>
                <w:b/>
                <w:bCs/>
                <w:szCs w:val="20"/>
                <w:u w:val="single"/>
              </w:rPr>
              <w:t>4</w:t>
            </w:r>
            <w:r>
              <w:rPr>
                <w:rFonts w:asciiTheme="minorEastAsia" w:hAnsiTheme="minorEastAsia"/>
                <w:szCs w:val="20"/>
                <w:u w:val="single"/>
              </w:rPr>
              <w:t xml:space="preserve">  作业同时，应做好测站记录，包括控制点点名、接收机序列号、仪器高、开关机时间等相关的测站信息。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39"/>
              <w:tabs>
                <w:tab w:val="left" w:pos="0"/>
              </w:tabs>
              <w:rPr>
                <w:rFonts w:hint="default" w:hAnsi="宋体" w:asciiTheme="minorHAnsi" w:eastAsiaTheme="minorEastAsia"/>
                <w:b/>
                <w:sz w:val="21"/>
                <w:szCs w:val="21"/>
              </w:rPr>
            </w:pPr>
          </w:p>
        </w:tc>
        <w:tc>
          <w:tcPr>
            <w:tcW w:w="7982" w:type="dxa"/>
          </w:tcPr>
          <w:p>
            <w:pPr>
              <w:spacing w:line="360" w:lineRule="auto"/>
              <w:rPr>
                <w:rFonts w:asciiTheme="minorEastAsia" w:hAnsiTheme="minorEastAsia"/>
                <w:szCs w:val="21"/>
                <w:u w:val="single"/>
              </w:rPr>
            </w:pPr>
            <w:r>
              <w:rPr>
                <w:rFonts w:asciiTheme="minorEastAsia" w:hAnsiTheme="minorEastAsia"/>
                <w:b/>
                <w:bCs/>
                <w:szCs w:val="21"/>
                <w:u w:val="single"/>
              </w:rPr>
              <w:t>5.5.</w:t>
            </w:r>
            <w:r>
              <w:rPr>
                <w:rFonts w:hint="eastAsia" w:asciiTheme="minorEastAsia" w:hAnsiTheme="minorEastAsia"/>
                <w:b/>
                <w:bCs/>
                <w:szCs w:val="21"/>
                <w:u w:val="single"/>
              </w:rPr>
              <w:t>7</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卫星定位控制测量外业观测的全部数据应经同步环、异步环和复测基线检核，并应符合《工程测量标准》（GB</w:t>
            </w:r>
            <w:r>
              <w:rPr>
                <w:rFonts w:asciiTheme="minorEastAsia" w:hAnsiTheme="minorEastAsia"/>
                <w:szCs w:val="21"/>
                <w:u w:val="single"/>
              </w:rPr>
              <w:t xml:space="preserve"> </w:t>
            </w:r>
            <w:r>
              <w:rPr>
                <w:rFonts w:hint="eastAsia" w:asciiTheme="minorEastAsia" w:hAnsiTheme="minorEastAsia"/>
                <w:szCs w:val="21"/>
                <w:u w:val="single"/>
              </w:rPr>
              <w:t xml:space="preserve">50026）的规定。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39"/>
              <w:tabs>
                <w:tab w:val="left" w:pos="0"/>
              </w:tabs>
              <w:rPr>
                <w:rFonts w:hint="default" w:hAnsi="宋体" w:asciiTheme="minorHAnsi" w:eastAsiaTheme="minorEastAsia"/>
                <w:b/>
                <w:sz w:val="21"/>
                <w:szCs w:val="21"/>
              </w:rPr>
            </w:pPr>
          </w:p>
        </w:tc>
        <w:tc>
          <w:tcPr>
            <w:tcW w:w="7982" w:type="dxa"/>
          </w:tcPr>
          <w:p>
            <w:pPr>
              <w:spacing w:line="360" w:lineRule="auto"/>
              <w:rPr>
                <w:rFonts w:asciiTheme="minorEastAsia" w:hAnsiTheme="minorEastAsia"/>
                <w:b/>
                <w:bCs/>
                <w:szCs w:val="21"/>
                <w:u w:val="single"/>
              </w:rPr>
            </w:pPr>
            <w:r>
              <w:rPr>
                <w:rFonts w:asciiTheme="minorEastAsia" w:hAnsiTheme="minorEastAsia"/>
                <w:b/>
                <w:bCs/>
                <w:szCs w:val="21"/>
                <w:u w:val="single"/>
              </w:rPr>
              <w:t>5.5.8</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当观测数据不能满足检核要求时，应对成果进行全面分析，并舍弃不合格基线，但应保证舍弃基线后，所构成异步环的边数不应超过本规程第</w:t>
            </w:r>
            <w:r>
              <w:rPr>
                <w:rFonts w:asciiTheme="minorEastAsia" w:hAnsiTheme="minorEastAsia"/>
                <w:szCs w:val="21"/>
                <w:u w:val="single"/>
              </w:rPr>
              <w:t>5.4.2</w:t>
            </w:r>
            <w:r>
              <w:rPr>
                <w:rFonts w:hint="eastAsia" w:asciiTheme="minorEastAsia" w:hAnsiTheme="minorEastAsia"/>
                <w:szCs w:val="21"/>
                <w:u w:val="single"/>
              </w:rPr>
              <w:t>条第3款的规定。否则，应重测该基线或有关的同步图形。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7883" w:type="dxa"/>
            <w:vAlign w:val="center"/>
          </w:tcPr>
          <w:p>
            <w:pPr>
              <w:jc w:val="center"/>
              <w:rPr>
                <w:rFonts w:ascii="宋体" w:hAnsi="宋体" w:eastAsia="宋体" w:cs="黑体"/>
                <w:b/>
                <w:bCs/>
                <w:szCs w:val="32"/>
              </w:rPr>
            </w:pPr>
            <w:r>
              <w:rPr>
                <w:rStyle w:val="107"/>
                <w:rFonts w:hint="eastAsia" w:ascii="宋体" w:hAnsi="宋体" w:eastAsia="宋体" w:cs="黑体"/>
                <w:b/>
                <w:bCs/>
                <w:szCs w:val="32"/>
              </w:rPr>
              <w:t>6  路    基</w:t>
            </w:r>
          </w:p>
        </w:tc>
        <w:tc>
          <w:tcPr>
            <w:tcW w:w="7982" w:type="dxa"/>
            <w:vAlign w:val="center"/>
          </w:tcPr>
          <w:p>
            <w:pPr>
              <w:ind w:left="23"/>
              <w:jc w:val="center"/>
              <w:rPr>
                <w:rFonts w:ascii="宋体" w:hAnsi="宋体" w:eastAsia="宋体" w:cs="黑体"/>
                <w:b/>
                <w:bCs/>
                <w:szCs w:val="32"/>
              </w:rPr>
            </w:pPr>
            <w:bookmarkStart w:id="5" w:name="_Toc35267112"/>
            <w:bookmarkStart w:id="6" w:name="_Toc35344638"/>
            <w:bookmarkStart w:id="7" w:name="_Toc35344881"/>
            <w:bookmarkStart w:id="8" w:name="_Toc35266537"/>
            <w:r>
              <w:rPr>
                <w:rStyle w:val="107"/>
                <w:rFonts w:hint="eastAsia" w:ascii="宋体" w:hAnsi="宋体" w:eastAsia="宋体" w:cs="黑体"/>
                <w:b/>
                <w:bCs/>
                <w:szCs w:val="32"/>
              </w:rPr>
              <w:t xml:space="preserve">6  路    </w:t>
            </w:r>
            <w:bookmarkEnd w:id="5"/>
            <w:bookmarkEnd w:id="6"/>
            <w:bookmarkEnd w:id="7"/>
            <w:bookmarkEnd w:id="8"/>
            <w:r>
              <w:rPr>
                <w:rStyle w:val="107"/>
                <w:rFonts w:hint="eastAsia" w:ascii="宋体" w:hAnsi="宋体" w:eastAsia="宋体" w:cs="黑体"/>
                <w:b/>
                <w:bCs/>
                <w:szCs w:val="32"/>
              </w:rPr>
              <w:t>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7883" w:type="dxa"/>
            <w:vAlign w:val="center"/>
          </w:tcPr>
          <w:p>
            <w:pPr>
              <w:jc w:val="center"/>
              <w:rPr>
                <w:rStyle w:val="107"/>
                <w:rFonts w:ascii="宋体" w:hAnsi="宋体" w:eastAsia="宋体" w:cs="黑体"/>
                <w:b/>
                <w:bCs/>
                <w:szCs w:val="32"/>
              </w:rPr>
            </w:pPr>
            <w:r>
              <w:rPr>
                <w:rStyle w:val="107"/>
                <w:rFonts w:hint="eastAsia" w:ascii="宋体" w:hAnsi="宋体" w:eastAsia="宋体" w:cs="黑体"/>
                <w:b/>
                <w:bCs/>
                <w:szCs w:val="32"/>
              </w:rPr>
              <w:t>6.1</w:t>
            </w:r>
            <w:r>
              <w:rPr>
                <w:rStyle w:val="107"/>
                <w:rFonts w:ascii="宋体" w:hAnsi="宋体" w:eastAsia="宋体" w:cs="黑体"/>
                <w:b/>
                <w:bCs/>
                <w:szCs w:val="32"/>
              </w:rPr>
              <w:t xml:space="preserve"> </w:t>
            </w:r>
            <w:r>
              <w:rPr>
                <w:rStyle w:val="107"/>
                <w:rFonts w:ascii="宋体" w:hAnsi="宋体" w:cs="黑体"/>
                <w:b/>
                <w:bCs/>
                <w:szCs w:val="32"/>
              </w:rPr>
              <w:t xml:space="preserve"> </w:t>
            </w:r>
            <w:r>
              <w:rPr>
                <w:rStyle w:val="107"/>
                <w:rFonts w:hint="eastAsia" w:ascii="宋体" w:hAnsi="宋体" w:eastAsia="宋体" w:cs="黑体"/>
                <w:szCs w:val="32"/>
              </w:rPr>
              <w:t>一般规定</w:t>
            </w:r>
          </w:p>
        </w:tc>
        <w:tc>
          <w:tcPr>
            <w:tcW w:w="7982" w:type="dxa"/>
            <w:vAlign w:val="center"/>
          </w:tcPr>
          <w:p>
            <w:pPr>
              <w:ind w:left="23"/>
              <w:jc w:val="center"/>
              <w:rPr>
                <w:rStyle w:val="107"/>
                <w:rFonts w:ascii="宋体" w:hAnsi="宋体" w:eastAsia="宋体" w:cs="黑体"/>
                <w:b/>
                <w:bCs/>
                <w:szCs w:val="32"/>
              </w:rPr>
            </w:pPr>
            <w:r>
              <w:rPr>
                <w:rStyle w:val="107"/>
                <w:rFonts w:hint="eastAsia" w:ascii="宋体" w:hAnsi="宋体" w:eastAsia="宋体" w:cs="黑体"/>
                <w:b/>
                <w:bCs/>
                <w:szCs w:val="32"/>
              </w:rPr>
              <w:t>6.1</w:t>
            </w:r>
            <w:r>
              <w:rPr>
                <w:rStyle w:val="107"/>
                <w:rFonts w:ascii="宋体" w:hAnsi="宋体" w:eastAsia="宋体" w:cs="黑体"/>
                <w:b/>
                <w:bCs/>
                <w:szCs w:val="32"/>
              </w:rPr>
              <w:t xml:space="preserve"> </w:t>
            </w:r>
            <w:r>
              <w:rPr>
                <w:rStyle w:val="107"/>
                <w:rFonts w:hint="eastAsia" w:ascii="宋体" w:hAnsi="宋体" w:eastAsia="宋体" w:cs="黑体"/>
                <w:szCs w:val="32"/>
              </w:rPr>
              <w:t>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109"/>
              <w:rPr>
                <w:rFonts w:ascii="宋体" w:hAnsi="宋体"/>
                <w:color w:val="auto"/>
                <w:sz w:val="21"/>
                <w:szCs w:val="21"/>
              </w:rPr>
            </w:pPr>
            <w:r>
              <w:rPr>
                <w:rStyle w:val="107"/>
                <w:rFonts w:hint="eastAsia" w:ascii="宋体" w:hAnsi="宋体"/>
                <w:b/>
                <w:bCs/>
                <w:color w:val="auto"/>
                <w:sz w:val="21"/>
              </w:rPr>
              <w:t>6.1.4</w:t>
            </w:r>
            <w:r>
              <w:rPr>
                <w:rStyle w:val="107"/>
                <w:rFonts w:ascii="宋体" w:hAnsi="宋体"/>
                <w:b/>
                <w:bCs/>
                <w:color w:val="auto"/>
                <w:sz w:val="21"/>
              </w:rPr>
              <w:t xml:space="preserve"> </w:t>
            </w:r>
            <w:r>
              <w:rPr>
                <w:rFonts w:ascii="宋体" w:hAnsi="宋体"/>
                <w:color w:val="auto"/>
                <w:sz w:val="21"/>
                <w:szCs w:val="21"/>
              </w:rPr>
              <w:t>施工前，应根据工程地质勘察报告，对路基土进行天然含水量、液限、塑限、标准击实、</w:t>
            </w:r>
            <w:r>
              <w:rPr>
                <w:rFonts w:hint="eastAsia" w:ascii="宋体" w:hAnsi="宋体"/>
                <w:color w:val="auto"/>
                <w:sz w:val="21"/>
                <w:szCs w:val="21"/>
              </w:rPr>
              <w:t>C</w:t>
            </w:r>
            <w:r>
              <w:rPr>
                <w:rFonts w:ascii="宋体" w:hAnsi="宋体"/>
                <w:color w:val="auto"/>
                <w:sz w:val="21"/>
                <w:szCs w:val="21"/>
              </w:rPr>
              <w:t>BR试验，必要时应做颗粒分析、有机质含量、易溶盐含量、冻膨胀和膨胀量等试验。</w:t>
            </w:r>
          </w:p>
        </w:tc>
        <w:tc>
          <w:tcPr>
            <w:tcW w:w="7982" w:type="dxa"/>
            <w:vAlign w:val="center"/>
          </w:tcPr>
          <w:p>
            <w:pPr>
              <w:spacing w:line="360" w:lineRule="auto"/>
              <w:rPr>
                <w:rFonts w:ascii="宋体" w:hAnsi="宋体" w:eastAsia="宋体"/>
                <w:bCs/>
                <w:color w:val="000000"/>
                <w:szCs w:val="21"/>
                <w:u w:val="single"/>
              </w:rPr>
            </w:pPr>
            <w:r>
              <w:rPr>
                <w:rStyle w:val="107"/>
                <w:rFonts w:hint="eastAsia" w:ascii="宋体" w:hAnsi="宋体" w:eastAsia="宋体"/>
                <w:b/>
                <w:bCs/>
              </w:rPr>
              <w:t>6.1.4</w:t>
            </w:r>
            <w:r>
              <w:rPr>
                <w:rStyle w:val="107"/>
                <w:rFonts w:ascii="宋体" w:hAnsi="宋体" w:eastAsia="宋体"/>
                <w:b/>
                <w:bCs/>
              </w:rPr>
              <w:t xml:space="preserve"> </w:t>
            </w:r>
            <w:r>
              <w:rPr>
                <w:rStyle w:val="107"/>
                <w:rFonts w:ascii="宋体" w:hAnsi="宋体" w:eastAsia="宋体"/>
              </w:rPr>
              <w:t xml:space="preserve"> </w:t>
            </w:r>
            <w:r>
              <w:rPr>
                <w:rFonts w:ascii="宋体" w:hAnsi="宋体" w:eastAsia="宋体"/>
                <w:bCs/>
                <w:color w:val="000000"/>
                <w:szCs w:val="21"/>
              </w:rPr>
              <w:t>施工前，应根据工程地质勘察报告，对路基土进行天然含水</w:t>
            </w:r>
            <w:r>
              <w:rPr>
                <w:rFonts w:ascii="宋体" w:hAnsi="宋体" w:eastAsia="宋体"/>
                <w:bCs/>
                <w:color w:val="000000"/>
                <w:szCs w:val="21"/>
                <w:bdr w:val="single" w:color="auto" w:sz="4" w:space="0"/>
              </w:rPr>
              <w:t>量</w:t>
            </w:r>
            <w:r>
              <w:rPr>
                <w:rFonts w:ascii="宋体" w:hAnsi="宋体" w:eastAsia="宋体"/>
                <w:bCs/>
                <w:color w:val="000000"/>
                <w:szCs w:val="21"/>
                <w:u w:val="single"/>
              </w:rPr>
              <w:t>率</w:t>
            </w:r>
            <w:r>
              <w:rPr>
                <w:rFonts w:ascii="宋体" w:hAnsi="宋体" w:eastAsia="宋体"/>
                <w:bCs/>
                <w:color w:val="000000"/>
                <w:szCs w:val="21"/>
              </w:rPr>
              <w:t>、液限、塑限、</w:t>
            </w:r>
            <w:r>
              <w:rPr>
                <w:rFonts w:ascii="宋体" w:hAnsi="宋体" w:eastAsia="宋体"/>
                <w:bCs/>
                <w:color w:val="000000"/>
                <w:szCs w:val="21"/>
                <w:u w:val="single"/>
              </w:rPr>
              <w:t>颗粒分析</w:t>
            </w:r>
            <w:r>
              <w:rPr>
                <w:rFonts w:ascii="宋体" w:hAnsi="宋体" w:eastAsia="宋体"/>
                <w:bCs/>
                <w:color w:val="000000"/>
                <w:szCs w:val="21"/>
              </w:rPr>
              <w:t>、标准击实、CBR试验，必要时应做</w:t>
            </w:r>
            <w:r>
              <w:rPr>
                <w:rFonts w:ascii="宋体" w:hAnsi="宋体"/>
                <w:szCs w:val="21"/>
                <w:bdr w:val="single" w:color="auto" w:sz="4" w:space="0"/>
              </w:rPr>
              <w:t>颗粒分析</w:t>
            </w:r>
            <w:r>
              <w:rPr>
                <w:rFonts w:ascii="宋体" w:hAnsi="宋体" w:eastAsia="宋体"/>
                <w:bCs/>
                <w:color w:val="000000"/>
                <w:szCs w:val="21"/>
                <w:u w:val="single"/>
              </w:rPr>
              <w:t>相对密度</w:t>
            </w:r>
            <w:r>
              <w:rPr>
                <w:rFonts w:ascii="宋体" w:hAnsi="宋体" w:eastAsia="宋体"/>
                <w:bCs/>
                <w:color w:val="000000"/>
                <w:szCs w:val="21"/>
              </w:rPr>
              <w:t>、有机质含量、易溶盐含量、冻膨胀和膨胀量等试验。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109"/>
              <w:rPr>
                <w:rStyle w:val="107"/>
                <w:rFonts w:ascii="宋体" w:hAnsi="宋体"/>
                <w:color w:val="auto"/>
                <w:sz w:val="21"/>
              </w:rPr>
            </w:pPr>
          </w:p>
        </w:tc>
        <w:tc>
          <w:tcPr>
            <w:tcW w:w="7982" w:type="dxa"/>
            <w:vAlign w:val="center"/>
          </w:tcPr>
          <w:p>
            <w:pPr>
              <w:spacing w:line="360" w:lineRule="auto"/>
              <w:rPr>
                <w:rStyle w:val="107"/>
                <w:rFonts w:ascii="宋体" w:hAnsi="宋体" w:eastAsia="宋体"/>
                <w:bCs/>
                <w:szCs w:val="21"/>
                <w:u w:val="single"/>
              </w:rPr>
            </w:pPr>
            <w:r>
              <w:rPr>
                <w:rStyle w:val="107"/>
                <w:rFonts w:hint="eastAsia" w:ascii="宋体" w:hAnsi="宋体" w:eastAsia="宋体"/>
                <w:b/>
                <w:bCs/>
                <w:u w:val="single"/>
              </w:rPr>
              <w:t>6.1.8</w:t>
            </w:r>
            <w:r>
              <w:rPr>
                <w:rStyle w:val="107"/>
                <w:rFonts w:ascii="宋体" w:hAnsi="宋体" w:eastAsia="宋体"/>
                <w:b/>
                <w:bCs/>
                <w:u w:val="single"/>
              </w:rPr>
              <w:t xml:space="preserve">  </w:t>
            </w:r>
            <w:r>
              <w:rPr>
                <w:rFonts w:ascii="宋体" w:hAnsi="宋体" w:eastAsia="宋体"/>
                <w:color w:val="000000"/>
                <w:szCs w:val="21"/>
                <w:u w:val="single"/>
              </w:rPr>
              <w:t>应选择代表性路段进行施工工艺试验</w:t>
            </w:r>
            <w:r>
              <w:rPr>
                <w:rFonts w:hint="eastAsia" w:ascii="宋体" w:hAnsi="宋体" w:eastAsia="宋体"/>
                <w:color w:val="000000"/>
                <w:szCs w:val="21"/>
                <w:u w:val="single"/>
              </w:rPr>
              <w:t>，</w:t>
            </w:r>
            <w:r>
              <w:rPr>
                <w:rFonts w:ascii="宋体" w:hAnsi="宋体" w:eastAsia="宋体"/>
                <w:color w:val="000000"/>
                <w:szCs w:val="21"/>
                <w:u w:val="single"/>
              </w:rPr>
              <w:t>长度宜不小于200m。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7883" w:type="dxa"/>
          </w:tcPr>
          <w:p>
            <w:pPr>
              <w:jc w:val="center"/>
              <w:rPr>
                <w:rFonts w:ascii="宋体" w:hAnsi="宋体" w:eastAsia="宋体"/>
                <w:szCs w:val="21"/>
              </w:rPr>
            </w:pPr>
            <w:r>
              <w:rPr>
                <w:rStyle w:val="107"/>
                <w:rFonts w:hint="eastAsia" w:ascii="宋体" w:hAnsi="宋体" w:eastAsia="宋体"/>
                <w:b/>
                <w:bCs/>
                <w:szCs w:val="21"/>
              </w:rPr>
              <w:t>6.3</w:t>
            </w:r>
            <w:r>
              <w:rPr>
                <w:rStyle w:val="107"/>
                <w:rFonts w:ascii="宋体" w:hAnsi="宋体" w:eastAsia="宋体"/>
                <w:b/>
                <w:bCs/>
                <w:szCs w:val="21"/>
              </w:rPr>
              <w:t xml:space="preserve"> </w:t>
            </w:r>
            <w:r>
              <w:rPr>
                <w:rStyle w:val="107"/>
                <w:rFonts w:hint="eastAsia" w:ascii="宋体" w:hAnsi="宋体" w:eastAsia="宋体"/>
                <w:szCs w:val="21"/>
              </w:rPr>
              <w:t>土方路基</w:t>
            </w:r>
          </w:p>
        </w:tc>
        <w:tc>
          <w:tcPr>
            <w:tcW w:w="7982" w:type="dxa"/>
          </w:tcPr>
          <w:p>
            <w:pPr>
              <w:jc w:val="center"/>
              <w:rPr>
                <w:rFonts w:ascii="宋体" w:hAnsi="宋体" w:eastAsia="宋体"/>
                <w:szCs w:val="21"/>
              </w:rPr>
            </w:pPr>
            <w:r>
              <w:rPr>
                <w:rStyle w:val="107"/>
                <w:rFonts w:hint="eastAsia" w:ascii="宋体" w:hAnsi="宋体" w:eastAsia="宋体"/>
                <w:b/>
                <w:bCs/>
                <w:szCs w:val="21"/>
              </w:rPr>
              <w:t>6.3</w:t>
            </w:r>
            <w:r>
              <w:rPr>
                <w:rStyle w:val="107"/>
                <w:rFonts w:ascii="宋体" w:hAnsi="宋体" w:eastAsia="宋体"/>
                <w:b/>
                <w:bCs/>
                <w:szCs w:val="21"/>
              </w:rPr>
              <w:t xml:space="preserve"> </w:t>
            </w:r>
            <w:r>
              <w:rPr>
                <w:rStyle w:val="107"/>
                <w:rFonts w:hint="eastAsia" w:ascii="宋体" w:hAnsi="宋体" w:eastAsia="宋体"/>
                <w:szCs w:val="21"/>
              </w:rPr>
              <w:t>土方路基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7883" w:type="dxa"/>
          </w:tcPr>
          <w:p>
            <w:pPr>
              <w:pStyle w:val="47"/>
              <w:rPr>
                <w:rFonts w:eastAsia="宋体"/>
                <w:b/>
                <w:bCs/>
                <w:kern w:val="2"/>
              </w:rPr>
            </w:pPr>
            <w:r>
              <w:rPr>
                <w:rFonts w:hint="eastAsia" w:eastAsia="宋体"/>
                <w:b/>
                <w:bCs/>
                <w:kern w:val="2"/>
              </w:rPr>
              <w:t>6.3.3  人机配合土方作业，必须设专人指挥。机械作业时，配合作业人员严禁处在机械作业和走行范围内。配合人员在机械走行范围内作业时，机械必须停止作业。</w:t>
            </w:r>
          </w:p>
          <w:p>
            <w:pPr>
              <w:jc w:val="center"/>
              <w:rPr>
                <w:rStyle w:val="107"/>
                <w:rFonts w:ascii="宋体" w:hAnsi="宋体" w:eastAsia="宋体"/>
                <w:b/>
                <w:bCs/>
                <w:szCs w:val="21"/>
              </w:rPr>
            </w:pPr>
          </w:p>
        </w:tc>
        <w:tc>
          <w:tcPr>
            <w:tcW w:w="7982" w:type="dxa"/>
          </w:tcPr>
          <w:p>
            <w:pPr>
              <w:pStyle w:val="47"/>
              <w:rPr>
                <w:rFonts w:hint="eastAsia" w:ascii="宋体" w:eastAsia="宋体" w:cs="宋体"/>
                <w:u w:val="single"/>
              </w:rPr>
            </w:pPr>
            <w:r>
              <w:rPr>
                <w:rFonts w:hint="eastAsia" w:ascii="宋体" w:eastAsia="宋体" w:cs="宋体"/>
                <w:u w:val="single"/>
              </w:rPr>
              <w:t>6.3.3 人机配合土方作业，应设专人指挥。机械作业时，配合作业人员不应处在机械作业和走行范围内。</w:t>
            </w:r>
          </w:p>
          <w:p>
            <w:pPr>
              <w:jc w:val="center"/>
              <w:rPr>
                <w:rStyle w:val="107"/>
                <w:rFonts w:ascii="宋体" w:hAnsi="宋体" w:eastAsia="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7883" w:type="dxa"/>
          </w:tcPr>
          <w:p>
            <w:pPr>
              <w:spacing w:line="360" w:lineRule="auto"/>
              <w:jc w:val="left"/>
              <w:rPr>
                <w:rStyle w:val="107"/>
                <w:rFonts w:ascii="宋体" w:hAnsi="宋体" w:eastAsia="宋体"/>
                <w:szCs w:val="21"/>
              </w:rPr>
            </w:pPr>
            <w:r>
              <w:rPr>
                <w:rStyle w:val="107"/>
                <w:rFonts w:ascii="宋体" w:hAnsi="宋体" w:eastAsia="宋体"/>
                <w:b/>
                <w:bCs/>
              </w:rPr>
              <w:t>6</w:t>
            </w:r>
            <w:r>
              <w:rPr>
                <w:rStyle w:val="107"/>
                <w:rFonts w:hint="eastAsia" w:ascii="宋体" w:hAnsi="宋体" w:eastAsia="宋体"/>
                <w:b/>
                <w:bCs/>
              </w:rPr>
              <w:t>.3.5</w:t>
            </w:r>
            <w:r>
              <w:rPr>
                <w:rStyle w:val="107"/>
                <w:rFonts w:ascii="宋体" w:hAnsi="宋体" w:eastAsia="宋体"/>
                <w:b/>
                <w:bCs/>
              </w:rPr>
              <w:t xml:space="preserve"> </w:t>
            </w:r>
            <w:r>
              <w:rPr>
                <w:rFonts w:ascii="宋体" w:hAnsi="宋体" w:eastAsia="宋体"/>
                <w:szCs w:val="21"/>
              </w:rPr>
              <w:t>当遇有翻浆时，必须采取处理措施。当采用石灰土处理翻浆时，土壤宜就地取材。</w:t>
            </w:r>
          </w:p>
        </w:tc>
        <w:tc>
          <w:tcPr>
            <w:tcW w:w="7982" w:type="dxa"/>
          </w:tcPr>
          <w:p>
            <w:pPr>
              <w:spacing w:line="360" w:lineRule="auto"/>
              <w:jc w:val="left"/>
              <w:rPr>
                <w:rStyle w:val="107"/>
                <w:rFonts w:ascii="宋体" w:hAnsi="宋体" w:eastAsia="宋体"/>
              </w:rPr>
            </w:pPr>
            <w:r>
              <w:rPr>
                <w:rStyle w:val="107"/>
                <w:rFonts w:hint="eastAsia" w:ascii="宋体" w:hAnsi="宋体" w:eastAsia="宋体"/>
                <w:b/>
                <w:bCs/>
              </w:rPr>
              <w:t>6.3.5</w:t>
            </w:r>
            <w:r>
              <w:rPr>
                <w:rStyle w:val="107"/>
                <w:rFonts w:ascii="宋体" w:hAnsi="宋体" w:eastAsia="宋体"/>
                <w:b/>
                <w:bCs/>
              </w:rPr>
              <w:t xml:space="preserve">  </w:t>
            </w:r>
            <w:r>
              <w:rPr>
                <w:rFonts w:ascii="宋体" w:hAnsi="宋体" w:eastAsia="宋体"/>
                <w:bCs/>
                <w:color w:val="000000"/>
                <w:szCs w:val="21"/>
              </w:rPr>
              <w:t>当遇有翻浆时，必须采取处理措施。当采用石灰土处理翻浆时，</w:t>
            </w:r>
            <w:r>
              <w:rPr>
                <w:rFonts w:ascii="宋体" w:hAnsi="宋体" w:eastAsia="宋体"/>
                <w:bCs/>
                <w:color w:val="000000"/>
                <w:szCs w:val="21"/>
                <w:u w:val="single"/>
              </w:rPr>
              <w:t>石灰宜采用消石灰或磨细生石灰</w:t>
            </w:r>
            <w:r>
              <w:rPr>
                <w:rFonts w:ascii="宋体" w:hAnsi="宋体" w:eastAsia="宋体"/>
                <w:bCs/>
                <w:color w:val="000000"/>
                <w:szCs w:val="21"/>
              </w:rPr>
              <w:t>，土壤宜就地取材。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7883" w:type="dxa"/>
          </w:tcPr>
          <w:p>
            <w:pPr>
              <w:spacing w:line="360" w:lineRule="auto"/>
              <w:rPr>
                <w:rFonts w:ascii="宋体" w:hAnsi="宋体" w:eastAsia="宋体"/>
                <w:b/>
                <w:bCs/>
                <w:szCs w:val="21"/>
              </w:rPr>
            </w:pPr>
            <w:r>
              <w:rPr>
                <w:rFonts w:hint="eastAsia" w:ascii="宋体" w:hAnsi="宋体" w:eastAsia="宋体"/>
                <w:b/>
                <w:bCs/>
                <w:szCs w:val="21"/>
              </w:rPr>
              <w:t>6.3.10 挖方施工应符合下列规定：</w:t>
            </w:r>
          </w:p>
          <w:p>
            <w:pPr>
              <w:spacing w:line="360" w:lineRule="auto"/>
              <w:ind w:firstLine="422" w:firstLineChars="200"/>
              <w:rPr>
                <w:rFonts w:ascii="宋体" w:hAnsi="宋体" w:eastAsia="宋体"/>
                <w:b/>
                <w:bCs/>
                <w:szCs w:val="21"/>
              </w:rPr>
            </w:pPr>
            <w:r>
              <w:rPr>
                <w:rFonts w:hint="eastAsia" w:ascii="宋体" w:hAnsi="宋体" w:eastAsia="宋体"/>
                <w:b/>
                <w:bCs/>
                <w:szCs w:val="21"/>
              </w:rPr>
              <w:t>1 挖土时应自上向下分层开挖，严禁掏洞开挖。作业中断或作业后，开挖面应做成稳定边坡。</w:t>
            </w:r>
          </w:p>
          <w:p>
            <w:pPr>
              <w:spacing w:line="360" w:lineRule="auto"/>
              <w:ind w:firstLine="316" w:firstLineChars="150"/>
              <w:rPr>
                <w:rFonts w:ascii="宋体" w:hAnsi="宋体" w:eastAsia="宋体"/>
                <w:b/>
                <w:bCs/>
                <w:szCs w:val="21"/>
              </w:rPr>
            </w:pPr>
            <w:r>
              <w:rPr>
                <w:rFonts w:hint="eastAsia" w:ascii="宋体" w:hAnsi="宋体" w:eastAsia="宋体"/>
                <w:b/>
                <w:bCs/>
                <w:szCs w:val="21"/>
              </w:rPr>
              <w:t>2 机械开挖作业时，必须避开构筑物、管线，在距管道边1m范围内应采用人工开挖；在距直埋缆线2m范围内必须采用人工开挖。</w:t>
            </w:r>
          </w:p>
          <w:p>
            <w:pPr>
              <w:spacing w:line="360" w:lineRule="auto"/>
              <w:ind w:firstLine="422" w:firstLineChars="200"/>
              <w:rPr>
                <w:rFonts w:ascii="宋体" w:hAnsi="宋体" w:eastAsia="宋体"/>
                <w:b/>
                <w:bCs/>
                <w:color w:val="000000"/>
                <w:szCs w:val="21"/>
                <w:bdr w:val="single" w:color="auto" w:sz="4" w:space="0"/>
              </w:rPr>
            </w:pPr>
          </w:p>
        </w:tc>
        <w:tc>
          <w:tcPr>
            <w:tcW w:w="7982" w:type="dxa"/>
          </w:tcPr>
          <w:p>
            <w:pPr>
              <w:spacing w:line="360" w:lineRule="auto"/>
              <w:ind w:firstLine="315" w:firstLineChars="150"/>
              <w:rPr>
                <w:rFonts w:ascii="宋体" w:hAnsi="宋体" w:eastAsia="宋体"/>
                <w:bCs/>
                <w:color w:val="000000"/>
                <w:szCs w:val="21"/>
                <w:u w:val="single"/>
              </w:rPr>
            </w:pPr>
          </w:p>
          <w:p>
            <w:pPr>
              <w:spacing w:line="360" w:lineRule="auto"/>
              <w:ind w:firstLine="315" w:firstLineChars="150"/>
              <w:rPr>
                <w:rFonts w:ascii="宋体" w:hAnsi="宋体" w:eastAsia="宋体"/>
                <w:bCs/>
                <w:color w:val="000000"/>
                <w:szCs w:val="21"/>
                <w:u w:val="single"/>
              </w:rPr>
            </w:pPr>
            <w:r>
              <w:rPr>
                <w:rFonts w:hint="eastAsia" w:ascii="宋体" w:hAnsi="宋体" w:eastAsia="宋体"/>
                <w:bCs/>
                <w:color w:val="000000"/>
                <w:szCs w:val="21"/>
                <w:u w:val="single"/>
              </w:rPr>
              <w:t>6.3.10 挖方施工应符合下列规定：</w:t>
            </w:r>
          </w:p>
          <w:p>
            <w:pPr>
              <w:spacing w:line="360" w:lineRule="auto"/>
              <w:ind w:firstLine="315" w:firstLineChars="150"/>
              <w:rPr>
                <w:rFonts w:ascii="宋体" w:hAnsi="宋体" w:eastAsia="宋体"/>
                <w:bCs/>
                <w:color w:val="000000"/>
                <w:szCs w:val="21"/>
                <w:u w:val="single"/>
              </w:rPr>
            </w:pPr>
            <w:r>
              <w:rPr>
                <w:rFonts w:hint="eastAsia" w:ascii="宋体" w:hAnsi="宋体" w:eastAsia="宋体"/>
                <w:bCs/>
                <w:color w:val="000000"/>
                <w:szCs w:val="21"/>
                <w:u w:val="single"/>
              </w:rPr>
              <w:t>1 挖土时应自上向下分层开挖，不应掏洞开挖。作业中断或作业后，开挖面应做成稳定边坡，路床顶高程以上预留至少300mm保护层。</w:t>
            </w:r>
          </w:p>
          <w:p>
            <w:pPr>
              <w:spacing w:line="360" w:lineRule="auto"/>
              <w:ind w:firstLine="315" w:firstLineChars="150"/>
              <w:rPr>
                <w:rFonts w:ascii="宋体" w:hAnsi="宋体" w:eastAsia="宋体"/>
                <w:bCs/>
                <w:color w:val="000000"/>
                <w:szCs w:val="21"/>
                <w:u w:val="single"/>
              </w:rPr>
            </w:pPr>
            <w:r>
              <w:rPr>
                <w:rFonts w:hint="eastAsia" w:ascii="宋体" w:hAnsi="宋体" w:eastAsia="宋体"/>
                <w:bCs/>
                <w:color w:val="000000"/>
                <w:szCs w:val="21"/>
                <w:u w:val="single"/>
              </w:rPr>
              <w:t>2 挖方路基路床顶面终止标高，应考虑因压实而产生的下沉量，并通过试验确定。</w:t>
            </w:r>
          </w:p>
          <w:p>
            <w:pPr>
              <w:spacing w:line="360" w:lineRule="auto"/>
              <w:ind w:firstLine="315" w:firstLineChars="150"/>
              <w:rPr>
                <w:rFonts w:ascii="宋体" w:hAnsi="宋体" w:eastAsia="宋体"/>
                <w:bCs/>
                <w:color w:val="000000"/>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5" w:hRule="atLeast"/>
          <w:jc w:val="center"/>
        </w:trPr>
        <w:tc>
          <w:tcPr>
            <w:tcW w:w="7883" w:type="dxa"/>
          </w:tcPr>
          <w:p>
            <w:pPr>
              <w:rPr>
                <w:rFonts w:ascii="宋体" w:hAnsi="宋体"/>
                <w:bCs/>
                <w:color w:val="000000"/>
                <w:szCs w:val="21"/>
              </w:rPr>
            </w:pPr>
            <w:r>
              <w:rPr>
                <w:rStyle w:val="107"/>
                <w:rFonts w:ascii="黑体" w:hAnsi="黑体" w:eastAsia="黑体"/>
                <w:b/>
                <w:bCs/>
              </w:rPr>
              <w:t>6</w:t>
            </w:r>
            <w:r>
              <w:rPr>
                <w:rStyle w:val="107"/>
                <w:rFonts w:hint="eastAsia" w:ascii="黑体" w:hAnsi="黑体" w:eastAsia="黑体"/>
                <w:b/>
                <w:bCs/>
              </w:rPr>
              <w:t>.3.12</w:t>
            </w:r>
            <w:r>
              <w:rPr>
                <w:rFonts w:ascii="宋体" w:hAnsi="宋体"/>
                <w:bCs/>
                <w:color w:val="000000"/>
                <w:szCs w:val="21"/>
              </w:rPr>
              <w:t>填方施工应符合下列规定：</w:t>
            </w:r>
          </w:p>
          <w:p>
            <w:pPr>
              <w:ind w:firstLine="422" w:firstLineChars="200"/>
              <w:rPr>
                <w:rFonts w:ascii="宋体" w:hAnsi="宋体"/>
                <w:bCs/>
                <w:color w:val="000000"/>
                <w:szCs w:val="21"/>
              </w:rPr>
            </w:pPr>
            <w:r>
              <w:rPr>
                <w:rFonts w:ascii="宋体" w:hAnsi="宋体"/>
                <w:b/>
                <w:bCs/>
                <w:color w:val="000000"/>
                <w:szCs w:val="21"/>
              </w:rPr>
              <w:t>2</w:t>
            </w:r>
            <w:r>
              <w:rPr>
                <w:rFonts w:hint="eastAsia" w:ascii="宋体" w:hAnsi="宋体"/>
                <w:bCs/>
                <w:color w:val="000000"/>
                <w:szCs w:val="21"/>
              </w:rPr>
              <w:t xml:space="preserve"> </w:t>
            </w:r>
            <w:r>
              <w:rPr>
                <w:rFonts w:ascii="宋体" w:hAnsi="宋体"/>
                <w:bCs/>
                <w:color w:val="000000"/>
                <w:szCs w:val="21"/>
              </w:rPr>
              <w:t>填方材料的强度（CBR）值应符合设计要求，其最小强度值应符合表6.3.12-1规定。</w:t>
            </w:r>
          </w:p>
          <w:p>
            <w:pPr>
              <w:pStyle w:val="52"/>
              <w:spacing w:after="156"/>
            </w:pPr>
            <w:r>
              <w:t>表6.3.</w:t>
            </w:r>
            <w:r>
              <w:rPr>
                <w:rFonts w:hint="eastAsia"/>
              </w:rPr>
              <w:t>12-</w:t>
            </w:r>
            <w:r>
              <w:t>1　路基填料</w:t>
            </w:r>
            <w:r>
              <w:rPr>
                <w:rFonts w:hint="eastAsia"/>
              </w:rPr>
              <w:t>强度（CBR）的最小值</w:t>
            </w:r>
          </w:p>
          <w:tbl>
            <w:tblPr>
              <w:tblStyle w:val="28"/>
              <w:tblW w:w="6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624"/>
              <w:gridCol w:w="1896"/>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45" w:type="dxa"/>
                  <w:vMerge w:val="restart"/>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填方类型</w:t>
                  </w:r>
                </w:p>
              </w:tc>
              <w:tc>
                <w:tcPr>
                  <w:tcW w:w="1624" w:type="dxa"/>
                  <w:vMerge w:val="restart"/>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路床顶面以下深度（cm）</w:t>
                  </w:r>
                </w:p>
              </w:tc>
              <w:tc>
                <w:tcPr>
                  <w:tcW w:w="3791" w:type="dxa"/>
                  <w:gridSpan w:val="2"/>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最小强度（CBR％）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45" w:type="dxa"/>
                  <w:vMerge w:val="continue"/>
                  <w:vAlign w:val="center"/>
                </w:tcPr>
                <w:p>
                  <w:pPr>
                    <w:pStyle w:val="48"/>
                    <w:rPr>
                      <w:rFonts w:eastAsiaTheme="minorEastAsia" w:cstheme="minorBidi"/>
                      <w:bCs/>
                      <w:color w:val="000000"/>
                      <w:sz w:val="21"/>
                      <w:szCs w:val="21"/>
                    </w:rPr>
                  </w:pPr>
                </w:p>
              </w:tc>
              <w:tc>
                <w:tcPr>
                  <w:tcW w:w="1624" w:type="dxa"/>
                  <w:vMerge w:val="continue"/>
                  <w:vAlign w:val="center"/>
                </w:tcPr>
                <w:p>
                  <w:pPr>
                    <w:pStyle w:val="48"/>
                    <w:rPr>
                      <w:rFonts w:eastAsiaTheme="minorEastAsia" w:cstheme="minorBidi"/>
                      <w:bCs/>
                      <w:color w:val="000000"/>
                      <w:sz w:val="21"/>
                      <w:szCs w:val="21"/>
                    </w:rPr>
                  </w:pPr>
                </w:p>
              </w:tc>
              <w:tc>
                <w:tcPr>
                  <w:tcW w:w="1896"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城市快速路、主干路</w:t>
                  </w:r>
                </w:p>
              </w:tc>
              <w:tc>
                <w:tcPr>
                  <w:tcW w:w="1895"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其它等级道路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5"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路床</w:t>
                  </w:r>
                </w:p>
              </w:tc>
              <w:tc>
                <w:tcPr>
                  <w:tcW w:w="1624"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0～30</w:t>
                  </w:r>
                </w:p>
              </w:tc>
              <w:tc>
                <w:tcPr>
                  <w:tcW w:w="1896"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8.0</w:t>
                  </w:r>
                </w:p>
              </w:tc>
              <w:tc>
                <w:tcPr>
                  <w:tcW w:w="1895"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5"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路基</w:t>
                  </w:r>
                </w:p>
              </w:tc>
              <w:tc>
                <w:tcPr>
                  <w:tcW w:w="1624"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30～80</w:t>
                  </w:r>
                </w:p>
              </w:tc>
              <w:tc>
                <w:tcPr>
                  <w:tcW w:w="1896"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5.0</w:t>
                  </w:r>
                </w:p>
              </w:tc>
              <w:tc>
                <w:tcPr>
                  <w:tcW w:w="1895"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5"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路基</w:t>
                  </w:r>
                </w:p>
              </w:tc>
              <w:tc>
                <w:tcPr>
                  <w:tcW w:w="1624"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80～150</w:t>
                  </w:r>
                </w:p>
              </w:tc>
              <w:tc>
                <w:tcPr>
                  <w:tcW w:w="1896"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4.0</w:t>
                  </w:r>
                </w:p>
              </w:tc>
              <w:tc>
                <w:tcPr>
                  <w:tcW w:w="1895"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5"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路基</w:t>
                  </w:r>
                </w:p>
              </w:tc>
              <w:tc>
                <w:tcPr>
                  <w:tcW w:w="1624"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＞150</w:t>
                  </w:r>
                </w:p>
              </w:tc>
              <w:tc>
                <w:tcPr>
                  <w:tcW w:w="1896"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3.0</w:t>
                  </w:r>
                </w:p>
              </w:tc>
              <w:tc>
                <w:tcPr>
                  <w:tcW w:w="1895" w:type="dxa"/>
                  <w:vAlign w:val="center"/>
                </w:tcPr>
                <w:p>
                  <w:pPr>
                    <w:pStyle w:val="48"/>
                    <w:rPr>
                      <w:rFonts w:eastAsiaTheme="minorEastAsia" w:cstheme="minorBidi"/>
                      <w:bCs/>
                      <w:color w:val="000000"/>
                      <w:sz w:val="21"/>
                      <w:szCs w:val="21"/>
                    </w:rPr>
                  </w:pPr>
                  <w:r>
                    <w:rPr>
                      <w:rFonts w:eastAsiaTheme="minorEastAsia" w:cstheme="minorBidi"/>
                      <w:bCs/>
                      <w:color w:val="000000"/>
                      <w:sz w:val="21"/>
                      <w:szCs w:val="21"/>
                    </w:rPr>
                    <w:t>2.0</w:t>
                  </w:r>
                </w:p>
              </w:tc>
            </w:tr>
          </w:tbl>
          <w:p>
            <w:pPr>
              <w:spacing w:line="360" w:lineRule="auto"/>
              <w:rPr>
                <w:rFonts w:ascii="宋体" w:hAnsi="宋体"/>
                <w:b/>
                <w:bCs/>
                <w:color w:val="000000"/>
                <w:szCs w:val="21"/>
              </w:rPr>
            </w:pPr>
          </w:p>
          <w:p>
            <w:pPr>
              <w:spacing w:line="360" w:lineRule="auto"/>
              <w:rPr>
                <w:rFonts w:ascii="宋体" w:hAnsi="宋体"/>
                <w:b/>
                <w:bCs/>
                <w:color w:val="000000"/>
                <w:szCs w:val="21"/>
              </w:rPr>
            </w:pPr>
          </w:p>
          <w:p>
            <w:pPr>
              <w:spacing w:line="360" w:lineRule="auto"/>
              <w:rPr>
                <w:rFonts w:ascii="宋体" w:hAnsi="宋体"/>
                <w:b/>
                <w:bCs/>
                <w:color w:val="000000"/>
                <w:szCs w:val="21"/>
              </w:rPr>
            </w:pPr>
          </w:p>
          <w:p>
            <w:pPr>
              <w:spacing w:line="360" w:lineRule="auto"/>
              <w:rPr>
                <w:rFonts w:ascii="宋体" w:hAnsi="宋体"/>
                <w:b/>
                <w:bCs/>
                <w:color w:val="000000"/>
                <w:szCs w:val="21"/>
              </w:rPr>
            </w:pPr>
          </w:p>
          <w:p>
            <w:pPr>
              <w:spacing w:line="360" w:lineRule="auto"/>
              <w:rPr>
                <w:rFonts w:ascii="宋体" w:hAnsi="宋体"/>
                <w:b/>
                <w:bCs/>
                <w:color w:val="000000"/>
                <w:szCs w:val="21"/>
              </w:rPr>
            </w:pPr>
          </w:p>
          <w:p>
            <w:pPr>
              <w:spacing w:line="360" w:lineRule="auto"/>
              <w:rPr>
                <w:rFonts w:ascii="宋体" w:hAnsi="宋体"/>
                <w:b/>
                <w:bCs/>
                <w:color w:val="000000"/>
                <w:szCs w:val="21"/>
              </w:rPr>
            </w:pPr>
          </w:p>
          <w:p>
            <w:pPr>
              <w:spacing w:line="360" w:lineRule="auto"/>
              <w:rPr>
                <w:rFonts w:ascii="宋体" w:hAnsi="宋体"/>
                <w:b/>
                <w:bCs/>
                <w:color w:val="000000"/>
                <w:szCs w:val="21"/>
              </w:rPr>
            </w:pPr>
          </w:p>
          <w:p>
            <w:pPr>
              <w:spacing w:line="360" w:lineRule="auto"/>
              <w:rPr>
                <w:rFonts w:ascii="宋体" w:hAnsi="宋体"/>
                <w:b/>
                <w:bCs/>
                <w:color w:val="000000"/>
                <w:szCs w:val="21"/>
              </w:rPr>
            </w:pPr>
          </w:p>
          <w:p>
            <w:pPr>
              <w:spacing w:line="360" w:lineRule="auto"/>
              <w:rPr>
                <w:rFonts w:ascii="宋体" w:hAnsi="宋体"/>
                <w:b/>
                <w:bCs/>
                <w:color w:val="000000"/>
                <w:szCs w:val="21"/>
              </w:rPr>
            </w:pPr>
          </w:p>
          <w:p>
            <w:pPr>
              <w:spacing w:line="360" w:lineRule="auto"/>
              <w:rPr>
                <w:rFonts w:ascii="宋体" w:hAnsi="宋体"/>
                <w:b/>
                <w:bCs/>
                <w:color w:val="000000"/>
                <w:szCs w:val="21"/>
              </w:rPr>
            </w:pPr>
          </w:p>
          <w:p>
            <w:pPr>
              <w:spacing w:line="360" w:lineRule="auto"/>
              <w:rPr>
                <w:rFonts w:ascii="宋体" w:hAnsi="宋体"/>
                <w:bCs/>
                <w:color w:val="000000"/>
                <w:szCs w:val="21"/>
              </w:rPr>
            </w:pPr>
            <w:r>
              <w:rPr>
                <w:rFonts w:hint="eastAsia" w:ascii="宋体" w:hAnsi="宋体"/>
                <w:b/>
                <w:bCs/>
                <w:color w:val="000000"/>
                <w:szCs w:val="21"/>
              </w:rPr>
              <w:t xml:space="preserve">11 </w:t>
            </w:r>
            <w:r>
              <w:rPr>
                <w:rFonts w:hint="eastAsia" w:ascii="宋体" w:hAnsi="宋体"/>
                <w:bCs/>
                <w:color w:val="000000"/>
                <w:szCs w:val="21"/>
              </w:rPr>
              <w:t>路基填土中断时，应对已填路基表面土层压实并进行维护。</w:t>
            </w:r>
          </w:p>
          <w:p>
            <w:pPr>
              <w:rPr>
                <w:rFonts w:ascii="宋体" w:hAnsi="宋体"/>
                <w:bCs/>
                <w:color w:val="000000"/>
                <w:szCs w:val="21"/>
              </w:rPr>
            </w:pPr>
            <w:r>
              <w:rPr>
                <w:rFonts w:hint="eastAsia" w:ascii="宋体" w:hAnsi="宋体"/>
                <w:b/>
                <w:bCs/>
                <w:color w:val="000000"/>
                <w:szCs w:val="21"/>
              </w:rPr>
              <w:t>1</w:t>
            </w:r>
            <w:r>
              <w:rPr>
                <w:rFonts w:ascii="宋体" w:hAnsi="宋体"/>
                <w:b/>
                <w:bCs/>
                <w:color w:val="000000"/>
                <w:szCs w:val="21"/>
              </w:rPr>
              <w:t xml:space="preserve">3 </w:t>
            </w:r>
            <w:r>
              <w:rPr>
                <w:rFonts w:ascii="宋体" w:hAnsi="宋体"/>
                <w:bCs/>
                <w:color w:val="000000"/>
                <w:szCs w:val="21"/>
              </w:rPr>
              <w:t>压实应符合下列要求：</w:t>
            </w:r>
          </w:p>
          <w:p>
            <w:pPr>
              <w:ind w:firstLine="422" w:firstLineChars="200"/>
              <w:jc w:val="left"/>
              <w:rPr>
                <w:rFonts w:ascii="宋体" w:hAnsi="宋体"/>
                <w:bCs/>
                <w:color w:val="000000"/>
                <w:szCs w:val="21"/>
              </w:rPr>
            </w:pPr>
            <w:r>
              <w:rPr>
                <w:rFonts w:hint="eastAsia" w:ascii="宋体" w:hAnsi="宋体"/>
                <w:b/>
                <w:bCs/>
                <w:color w:val="000000"/>
                <w:szCs w:val="21"/>
              </w:rPr>
              <w:t>1）</w:t>
            </w:r>
            <w:r>
              <w:rPr>
                <w:rFonts w:hint="eastAsia" w:ascii="宋体" w:hAnsi="宋体"/>
                <w:bCs/>
                <w:color w:val="000000"/>
                <w:szCs w:val="21"/>
              </w:rPr>
              <w:t>路基压实度应符合表6</w:t>
            </w:r>
            <w:r>
              <w:rPr>
                <w:rFonts w:ascii="宋体" w:hAnsi="宋体"/>
                <w:bCs/>
                <w:color w:val="000000"/>
                <w:szCs w:val="21"/>
              </w:rPr>
              <w:t>.3.</w:t>
            </w:r>
            <w:r>
              <w:rPr>
                <w:rFonts w:hint="eastAsia" w:ascii="宋体" w:hAnsi="宋体"/>
                <w:bCs/>
                <w:color w:val="000000"/>
                <w:szCs w:val="21"/>
              </w:rPr>
              <w:t>12-2的规定。</w:t>
            </w:r>
          </w:p>
          <w:p>
            <w:pPr>
              <w:pStyle w:val="52"/>
              <w:spacing w:after="156"/>
            </w:pPr>
            <w:r>
              <w:rPr>
                <w:rFonts w:hint="eastAsia"/>
              </w:rPr>
              <w:t>表</w:t>
            </w:r>
            <w:r>
              <w:rPr>
                <w:rStyle w:val="55"/>
                <w:rFonts w:hint="eastAsia" w:cs="Times New Roman"/>
              </w:rPr>
              <w:t>6</w:t>
            </w:r>
            <w:r>
              <w:rPr>
                <w:rStyle w:val="55"/>
                <w:rFonts w:cs="Times New Roman"/>
              </w:rPr>
              <w:t>.3.12-2</w:t>
            </w:r>
            <w:r>
              <w:rPr>
                <w:rFonts w:hint="eastAsia"/>
              </w:rPr>
              <w:t>路基压实度标准</w:t>
            </w:r>
          </w:p>
          <w:tbl>
            <w:tblPr>
              <w:tblStyle w:val="28"/>
              <w:tblW w:w="6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42"/>
              <w:gridCol w:w="1509"/>
              <w:gridCol w:w="1262"/>
              <w:gridCol w:w="838"/>
              <w:gridCol w:w="74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747" w:type="dxa"/>
                  <w:vMerge w:val="restart"/>
                </w:tcPr>
                <w:p>
                  <w:pPr>
                    <w:pStyle w:val="48"/>
                    <w:rPr>
                      <w:rFonts w:eastAsiaTheme="minorEastAsia" w:cstheme="minorBidi"/>
                      <w:color w:val="000000"/>
                      <w:sz w:val="15"/>
                      <w:szCs w:val="15"/>
                    </w:rPr>
                  </w:pPr>
                  <w:r>
                    <w:rPr>
                      <w:rFonts w:hint="eastAsia" w:eastAsiaTheme="minorEastAsia" w:cstheme="minorBidi"/>
                      <w:color w:val="000000"/>
                      <w:sz w:val="15"/>
                      <w:szCs w:val="15"/>
                    </w:rPr>
                    <w:t>填挖类型</w:t>
                  </w:r>
                </w:p>
              </w:tc>
              <w:tc>
                <w:tcPr>
                  <w:tcW w:w="942" w:type="dxa"/>
                  <w:vMerge w:val="restart"/>
                </w:tcPr>
                <w:p>
                  <w:pPr>
                    <w:pStyle w:val="48"/>
                    <w:rPr>
                      <w:rFonts w:eastAsiaTheme="minorEastAsia" w:cstheme="minorBidi"/>
                      <w:color w:val="000000"/>
                      <w:sz w:val="15"/>
                      <w:szCs w:val="15"/>
                    </w:rPr>
                  </w:pPr>
                  <w:r>
                    <w:rPr>
                      <w:rFonts w:hint="eastAsia" w:eastAsiaTheme="minorEastAsia" w:cstheme="minorBidi"/>
                      <w:color w:val="000000"/>
                      <w:sz w:val="15"/>
                      <w:szCs w:val="15"/>
                    </w:rPr>
                    <w:t>路床顶面以下深度（cm）</w:t>
                  </w:r>
                </w:p>
              </w:tc>
              <w:tc>
                <w:tcPr>
                  <w:tcW w:w="1509" w:type="dxa"/>
                  <w:vMerge w:val="restart"/>
                  <w:vAlign w:val="center"/>
                </w:tcPr>
                <w:p>
                  <w:pPr>
                    <w:pStyle w:val="48"/>
                    <w:rPr>
                      <w:rFonts w:eastAsiaTheme="minorEastAsia" w:cstheme="minorBidi"/>
                      <w:color w:val="000000"/>
                      <w:sz w:val="15"/>
                      <w:szCs w:val="15"/>
                    </w:rPr>
                  </w:pPr>
                  <w:r>
                    <w:rPr>
                      <w:rFonts w:hint="eastAsia" w:eastAsiaTheme="minorEastAsia" w:cstheme="minorBidi"/>
                      <w:color w:val="000000"/>
                      <w:sz w:val="15"/>
                      <w:szCs w:val="15"/>
                    </w:rPr>
                    <w:t>道路类别</w:t>
                  </w:r>
                </w:p>
              </w:tc>
              <w:tc>
                <w:tcPr>
                  <w:tcW w:w="1262" w:type="dxa"/>
                  <w:vMerge w:val="restart"/>
                </w:tcPr>
                <w:p>
                  <w:pPr>
                    <w:pStyle w:val="48"/>
                    <w:rPr>
                      <w:rFonts w:eastAsiaTheme="minorEastAsia" w:cstheme="minorBidi"/>
                      <w:color w:val="000000"/>
                      <w:sz w:val="15"/>
                      <w:szCs w:val="15"/>
                    </w:rPr>
                  </w:pPr>
                  <w:r>
                    <w:rPr>
                      <w:rFonts w:hint="eastAsia" w:eastAsiaTheme="minorEastAsia" w:cstheme="minorBidi"/>
                      <w:color w:val="000000"/>
                      <w:sz w:val="15"/>
                      <w:szCs w:val="15"/>
                    </w:rPr>
                    <w:t>压实度（％）（重型击实）</w:t>
                  </w:r>
                </w:p>
              </w:tc>
              <w:tc>
                <w:tcPr>
                  <w:tcW w:w="1580" w:type="dxa"/>
                  <w:gridSpan w:val="2"/>
                  <w:tcBorders>
                    <w:bottom w:val="single" w:color="auto" w:sz="4" w:space="0"/>
                  </w:tcBorders>
                </w:tcPr>
                <w:p>
                  <w:pPr>
                    <w:pStyle w:val="48"/>
                    <w:rPr>
                      <w:rFonts w:eastAsiaTheme="minorEastAsia" w:cstheme="minorBidi"/>
                      <w:color w:val="000000"/>
                      <w:sz w:val="15"/>
                      <w:szCs w:val="15"/>
                    </w:rPr>
                  </w:pPr>
                  <w:r>
                    <w:rPr>
                      <w:rFonts w:hint="eastAsia" w:eastAsiaTheme="minorEastAsia" w:cstheme="minorBidi"/>
                      <w:color w:val="000000"/>
                      <w:sz w:val="15"/>
                      <w:szCs w:val="15"/>
                    </w:rPr>
                    <w:t>检验频率</w:t>
                  </w:r>
                </w:p>
              </w:tc>
              <w:tc>
                <w:tcPr>
                  <w:tcW w:w="820" w:type="dxa"/>
                  <w:vMerge w:val="restart"/>
                  <w:vAlign w:val="center"/>
                </w:tcPr>
                <w:p>
                  <w:pPr>
                    <w:pStyle w:val="48"/>
                    <w:rPr>
                      <w:rFonts w:eastAsiaTheme="minorEastAsia" w:cstheme="minorBidi"/>
                      <w:color w:val="000000"/>
                      <w:sz w:val="15"/>
                      <w:szCs w:val="15"/>
                    </w:rPr>
                  </w:pPr>
                  <w:r>
                    <w:rPr>
                      <w:rFonts w:hint="eastAsia" w:eastAsiaTheme="minorEastAsia" w:cstheme="minorBidi"/>
                      <w:color w:val="000000"/>
                      <w:sz w:val="15"/>
                      <w:szCs w:val="15"/>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747" w:type="dxa"/>
                  <w:vMerge w:val="continue"/>
                  <w:tcBorders>
                    <w:bottom w:val="single" w:color="auto" w:sz="4" w:space="0"/>
                  </w:tcBorders>
                </w:tcPr>
                <w:p>
                  <w:pPr>
                    <w:pStyle w:val="48"/>
                    <w:rPr>
                      <w:rFonts w:eastAsiaTheme="minorEastAsia" w:cstheme="minorBidi"/>
                      <w:color w:val="000000"/>
                      <w:sz w:val="15"/>
                      <w:szCs w:val="15"/>
                    </w:rPr>
                  </w:pPr>
                </w:p>
              </w:tc>
              <w:tc>
                <w:tcPr>
                  <w:tcW w:w="942" w:type="dxa"/>
                  <w:vMerge w:val="continue"/>
                  <w:tcBorders>
                    <w:bottom w:val="single" w:color="auto" w:sz="4" w:space="0"/>
                  </w:tcBorders>
                </w:tcPr>
                <w:p>
                  <w:pPr>
                    <w:pStyle w:val="48"/>
                    <w:rPr>
                      <w:rFonts w:eastAsiaTheme="minorEastAsia" w:cstheme="minorBidi"/>
                      <w:color w:val="000000"/>
                      <w:sz w:val="15"/>
                      <w:szCs w:val="15"/>
                    </w:rPr>
                  </w:pPr>
                </w:p>
              </w:tc>
              <w:tc>
                <w:tcPr>
                  <w:tcW w:w="1509" w:type="dxa"/>
                  <w:vMerge w:val="continue"/>
                  <w:tcBorders>
                    <w:bottom w:val="single" w:color="auto" w:sz="4" w:space="0"/>
                  </w:tcBorders>
                </w:tcPr>
                <w:p>
                  <w:pPr>
                    <w:pStyle w:val="48"/>
                    <w:rPr>
                      <w:rFonts w:eastAsiaTheme="minorEastAsia" w:cstheme="minorBidi"/>
                      <w:color w:val="000000"/>
                      <w:sz w:val="15"/>
                      <w:szCs w:val="15"/>
                    </w:rPr>
                  </w:pPr>
                </w:p>
              </w:tc>
              <w:tc>
                <w:tcPr>
                  <w:tcW w:w="1262" w:type="dxa"/>
                  <w:vMerge w:val="continue"/>
                  <w:tcBorders>
                    <w:bottom w:val="single" w:color="auto" w:sz="4" w:space="0"/>
                  </w:tcBorders>
                </w:tcPr>
                <w:p>
                  <w:pPr>
                    <w:pStyle w:val="48"/>
                    <w:rPr>
                      <w:rFonts w:eastAsiaTheme="minorEastAsia" w:cstheme="minorBidi"/>
                      <w:color w:val="000000"/>
                      <w:sz w:val="15"/>
                      <w:szCs w:val="15"/>
                    </w:rPr>
                  </w:pPr>
                </w:p>
              </w:tc>
              <w:tc>
                <w:tcPr>
                  <w:tcW w:w="838" w:type="dxa"/>
                  <w:tcBorders>
                    <w:bottom w:val="single" w:color="auto" w:sz="4" w:space="0"/>
                  </w:tcBorders>
                </w:tcPr>
                <w:p>
                  <w:pPr>
                    <w:pStyle w:val="48"/>
                    <w:rPr>
                      <w:rFonts w:eastAsiaTheme="minorEastAsia" w:cstheme="minorBidi"/>
                      <w:color w:val="000000"/>
                      <w:sz w:val="15"/>
                      <w:szCs w:val="15"/>
                    </w:rPr>
                  </w:pPr>
                  <w:r>
                    <w:rPr>
                      <w:rFonts w:hint="eastAsia" w:eastAsiaTheme="minorEastAsia" w:cstheme="minorBidi"/>
                      <w:color w:val="000000"/>
                      <w:sz w:val="15"/>
                      <w:szCs w:val="15"/>
                    </w:rPr>
                    <w:t>范围</w:t>
                  </w:r>
                </w:p>
              </w:tc>
              <w:tc>
                <w:tcPr>
                  <w:tcW w:w="742" w:type="dxa"/>
                  <w:tcBorders>
                    <w:bottom w:val="single" w:color="auto" w:sz="4" w:space="0"/>
                  </w:tcBorders>
                </w:tcPr>
                <w:p>
                  <w:pPr>
                    <w:pStyle w:val="48"/>
                    <w:rPr>
                      <w:rFonts w:eastAsiaTheme="minorEastAsia" w:cstheme="minorBidi"/>
                      <w:color w:val="000000"/>
                      <w:sz w:val="15"/>
                      <w:szCs w:val="15"/>
                    </w:rPr>
                  </w:pPr>
                  <w:r>
                    <w:rPr>
                      <w:rFonts w:hint="eastAsia" w:eastAsiaTheme="minorEastAsia" w:cstheme="minorBidi"/>
                      <w:color w:val="000000"/>
                      <w:sz w:val="15"/>
                      <w:szCs w:val="15"/>
                    </w:rPr>
                    <w:t>点数</w:t>
                  </w:r>
                </w:p>
              </w:tc>
              <w:tc>
                <w:tcPr>
                  <w:tcW w:w="820" w:type="dxa"/>
                  <w:vMerge w:val="continue"/>
                  <w:tcBorders>
                    <w:bottom w:val="single" w:color="auto" w:sz="4" w:space="0"/>
                  </w:tcBorders>
                </w:tcPr>
                <w:p>
                  <w:pPr>
                    <w:pStyle w:val="48"/>
                    <w:rPr>
                      <w:rFonts w:eastAsiaTheme="minorEastAsia" w:cstheme="minorBidi"/>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747" w:type="dxa"/>
                  <w:vMerge w:val="restart"/>
                  <w:vAlign w:val="center"/>
                </w:tcPr>
                <w:p>
                  <w:pPr>
                    <w:pStyle w:val="48"/>
                    <w:rPr>
                      <w:rFonts w:eastAsiaTheme="minorEastAsia" w:cstheme="minorBidi"/>
                      <w:color w:val="000000"/>
                      <w:sz w:val="15"/>
                      <w:szCs w:val="15"/>
                    </w:rPr>
                  </w:pPr>
                  <w:r>
                    <w:rPr>
                      <w:rFonts w:hint="eastAsia" w:eastAsiaTheme="minorEastAsia" w:cstheme="minorBidi"/>
                      <w:color w:val="000000"/>
                      <w:sz w:val="15"/>
                      <w:szCs w:val="15"/>
                    </w:rPr>
                    <w:t>挖方</w:t>
                  </w:r>
                </w:p>
              </w:tc>
              <w:tc>
                <w:tcPr>
                  <w:tcW w:w="942" w:type="dxa"/>
                  <w:vMerge w:val="restart"/>
                  <w:vAlign w:val="center"/>
                </w:tcPr>
                <w:p>
                  <w:pPr>
                    <w:pStyle w:val="48"/>
                    <w:rPr>
                      <w:rFonts w:eastAsiaTheme="minorEastAsia" w:cstheme="minorBidi"/>
                      <w:color w:val="000000"/>
                      <w:sz w:val="15"/>
                      <w:szCs w:val="15"/>
                    </w:rPr>
                  </w:pPr>
                  <w:r>
                    <w:rPr>
                      <w:rFonts w:hint="eastAsia" w:eastAsiaTheme="minorEastAsia" w:cstheme="minorBidi"/>
                      <w:color w:val="000000"/>
                      <w:sz w:val="15"/>
                      <w:szCs w:val="15"/>
                    </w:rPr>
                    <w:t>0～30</w:t>
                  </w:r>
                </w:p>
              </w:tc>
              <w:tc>
                <w:tcPr>
                  <w:tcW w:w="1509" w:type="dxa"/>
                  <w:tcBorders>
                    <w:bottom w:val="single" w:color="auto" w:sz="4" w:space="0"/>
                  </w:tcBorders>
                </w:tcPr>
                <w:p>
                  <w:pPr>
                    <w:pStyle w:val="48"/>
                    <w:rPr>
                      <w:rFonts w:eastAsiaTheme="minorEastAsia" w:cstheme="minorBidi"/>
                      <w:color w:val="000000"/>
                      <w:sz w:val="15"/>
                      <w:szCs w:val="15"/>
                    </w:rPr>
                  </w:pPr>
                  <w:r>
                    <w:rPr>
                      <w:rFonts w:hint="eastAsia" w:eastAsiaTheme="minorEastAsia" w:cstheme="minorBidi"/>
                      <w:color w:val="000000"/>
                      <w:sz w:val="15"/>
                      <w:szCs w:val="15"/>
                    </w:rPr>
                    <w:t>城市快速路、主干路</w:t>
                  </w:r>
                </w:p>
              </w:tc>
              <w:tc>
                <w:tcPr>
                  <w:tcW w:w="1262" w:type="dxa"/>
                </w:tcPr>
                <w:p>
                  <w:pPr>
                    <w:pStyle w:val="48"/>
                    <w:rPr>
                      <w:rFonts w:eastAsiaTheme="minorEastAsia" w:cstheme="minorBidi"/>
                      <w:color w:val="000000"/>
                      <w:sz w:val="15"/>
                      <w:szCs w:val="15"/>
                    </w:rPr>
                  </w:pPr>
                  <w:r>
                    <w:rPr>
                      <w:rFonts w:hint="eastAsia" w:eastAsiaTheme="minorEastAsia" w:cstheme="minorBidi"/>
                      <w:color w:val="000000"/>
                      <w:sz w:val="15"/>
                      <w:szCs w:val="15"/>
                    </w:rPr>
                    <w:t>≥95</w:t>
                  </w:r>
                </w:p>
              </w:tc>
              <w:tc>
                <w:tcPr>
                  <w:tcW w:w="838" w:type="dxa"/>
                  <w:vMerge w:val="restart"/>
                  <w:vAlign w:val="center"/>
                </w:tcPr>
                <w:p>
                  <w:pPr>
                    <w:pStyle w:val="48"/>
                    <w:rPr>
                      <w:rFonts w:eastAsiaTheme="minorEastAsia" w:cstheme="minorBidi"/>
                      <w:color w:val="000000"/>
                      <w:sz w:val="15"/>
                      <w:szCs w:val="15"/>
                    </w:rPr>
                  </w:pPr>
                  <w:r>
                    <w:rPr>
                      <w:rFonts w:hint="eastAsia" w:eastAsiaTheme="minorEastAsia" w:cstheme="minorBidi"/>
                      <w:color w:val="000000"/>
                      <w:sz w:val="15"/>
                      <w:szCs w:val="15"/>
                    </w:rPr>
                    <w:t>1000m2</w:t>
                  </w:r>
                </w:p>
              </w:tc>
              <w:tc>
                <w:tcPr>
                  <w:tcW w:w="742" w:type="dxa"/>
                  <w:vMerge w:val="restart"/>
                  <w:vAlign w:val="center"/>
                </w:tcPr>
                <w:p>
                  <w:pPr>
                    <w:pStyle w:val="48"/>
                    <w:rPr>
                      <w:rFonts w:eastAsiaTheme="minorEastAsia" w:cstheme="minorBidi"/>
                      <w:color w:val="000000"/>
                      <w:sz w:val="15"/>
                      <w:szCs w:val="15"/>
                    </w:rPr>
                  </w:pPr>
                  <w:r>
                    <w:rPr>
                      <w:rFonts w:hint="eastAsia" w:eastAsiaTheme="minorEastAsia" w:cstheme="minorBidi"/>
                      <w:color w:val="000000"/>
                      <w:sz w:val="15"/>
                      <w:szCs w:val="15"/>
                    </w:rPr>
                    <w:t>每层</w:t>
                  </w:r>
                </w:p>
                <w:p>
                  <w:pPr>
                    <w:pStyle w:val="48"/>
                    <w:rPr>
                      <w:rFonts w:eastAsiaTheme="minorEastAsia" w:cstheme="minorBidi"/>
                      <w:color w:val="000000"/>
                      <w:sz w:val="15"/>
                      <w:szCs w:val="15"/>
                    </w:rPr>
                  </w:pPr>
                  <w:r>
                    <w:rPr>
                      <w:rFonts w:hint="eastAsia" w:eastAsiaTheme="minorEastAsia" w:cstheme="minorBidi"/>
                      <w:color w:val="000000"/>
                      <w:sz w:val="15"/>
                      <w:szCs w:val="15"/>
                    </w:rPr>
                    <w:t>3点</w:t>
                  </w:r>
                </w:p>
              </w:tc>
              <w:tc>
                <w:tcPr>
                  <w:tcW w:w="820" w:type="dxa"/>
                  <w:vMerge w:val="restart"/>
                  <w:vAlign w:val="center"/>
                </w:tcPr>
                <w:p>
                  <w:pPr>
                    <w:pStyle w:val="48"/>
                    <w:rPr>
                      <w:rFonts w:eastAsiaTheme="minorEastAsia" w:cstheme="minorBidi"/>
                      <w:color w:val="000000"/>
                      <w:sz w:val="15"/>
                      <w:szCs w:val="15"/>
                    </w:rPr>
                  </w:pPr>
                  <w:r>
                    <w:rPr>
                      <w:rFonts w:hint="eastAsia" w:eastAsiaTheme="minorEastAsia" w:cstheme="minorBidi"/>
                      <w:color w:val="000000"/>
                      <w:sz w:val="15"/>
                      <w:szCs w:val="15"/>
                    </w:rPr>
                    <w:t>环刀法、灌水法或灌砂法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747" w:type="dxa"/>
                  <w:vMerge w:val="continue"/>
                  <w:vAlign w:val="center"/>
                </w:tcPr>
                <w:p>
                  <w:pPr>
                    <w:pStyle w:val="48"/>
                    <w:rPr>
                      <w:rFonts w:eastAsiaTheme="minorEastAsia" w:cstheme="minorBidi"/>
                      <w:color w:val="000000"/>
                      <w:sz w:val="15"/>
                      <w:szCs w:val="15"/>
                    </w:rPr>
                  </w:pPr>
                </w:p>
              </w:tc>
              <w:tc>
                <w:tcPr>
                  <w:tcW w:w="942" w:type="dxa"/>
                  <w:vMerge w:val="continue"/>
                  <w:vAlign w:val="center"/>
                </w:tcPr>
                <w:p>
                  <w:pPr>
                    <w:pStyle w:val="48"/>
                    <w:rPr>
                      <w:rFonts w:eastAsiaTheme="minorEastAsia" w:cstheme="minorBidi"/>
                      <w:color w:val="000000"/>
                      <w:sz w:val="15"/>
                      <w:szCs w:val="15"/>
                    </w:rPr>
                  </w:pPr>
                </w:p>
              </w:tc>
              <w:tc>
                <w:tcPr>
                  <w:tcW w:w="1509" w:type="dxa"/>
                  <w:tcBorders>
                    <w:bottom w:val="single" w:color="auto" w:sz="4" w:space="0"/>
                  </w:tcBorders>
                </w:tcPr>
                <w:p>
                  <w:pPr>
                    <w:pStyle w:val="48"/>
                    <w:rPr>
                      <w:rFonts w:eastAsiaTheme="minorEastAsia" w:cstheme="minorBidi"/>
                      <w:color w:val="000000"/>
                      <w:sz w:val="15"/>
                      <w:szCs w:val="15"/>
                    </w:rPr>
                  </w:pPr>
                  <w:r>
                    <w:rPr>
                      <w:rFonts w:hint="eastAsia" w:eastAsiaTheme="minorEastAsia" w:cstheme="minorBidi"/>
                      <w:color w:val="000000"/>
                      <w:sz w:val="15"/>
                      <w:szCs w:val="15"/>
                    </w:rPr>
                    <w:t>次干路</w:t>
                  </w:r>
                </w:p>
              </w:tc>
              <w:tc>
                <w:tcPr>
                  <w:tcW w:w="1262" w:type="dxa"/>
                </w:tcPr>
                <w:p>
                  <w:pPr>
                    <w:pStyle w:val="48"/>
                    <w:rPr>
                      <w:rFonts w:eastAsiaTheme="minorEastAsia" w:cstheme="minorBidi"/>
                      <w:color w:val="000000"/>
                      <w:sz w:val="15"/>
                      <w:szCs w:val="15"/>
                    </w:rPr>
                  </w:pPr>
                  <w:r>
                    <w:rPr>
                      <w:rFonts w:hint="eastAsia" w:eastAsiaTheme="minorEastAsia" w:cstheme="minorBidi"/>
                      <w:color w:val="000000"/>
                      <w:sz w:val="15"/>
                      <w:szCs w:val="15"/>
                    </w:rPr>
                    <w:t>≥93</w:t>
                  </w:r>
                </w:p>
              </w:tc>
              <w:tc>
                <w:tcPr>
                  <w:tcW w:w="838" w:type="dxa"/>
                  <w:vMerge w:val="continue"/>
                </w:tcPr>
                <w:p>
                  <w:pPr>
                    <w:pStyle w:val="48"/>
                    <w:rPr>
                      <w:rFonts w:eastAsiaTheme="minorEastAsia" w:cstheme="minorBidi"/>
                      <w:color w:val="000000"/>
                      <w:sz w:val="15"/>
                      <w:szCs w:val="15"/>
                    </w:rPr>
                  </w:pPr>
                </w:p>
              </w:tc>
              <w:tc>
                <w:tcPr>
                  <w:tcW w:w="742" w:type="dxa"/>
                  <w:vMerge w:val="continue"/>
                </w:tcPr>
                <w:p>
                  <w:pPr>
                    <w:pStyle w:val="48"/>
                    <w:rPr>
                      <w:rFonts w:eastAsiaTheme="minorEastAsia" w:cstheme="minorBidi"/>
                      <w:color w:val="000000"/>
                      <w:sz w:val="15"/>
                      <w:szCs w:val="15"/>
                    </w:rPr>
                  </w:pPr>
                </w:p>
              </w:tc>
              <w:tc>
                <w:tcPr>
                  <w:tcW w:w="820" w:type="dxa"/>
                  <w:vMerge w:val="continue"/>
                </w:tcPr>
                <w:p>
                  <w:pPr>
                    <w:pStyle w:val="48"/>
                    <w:rPr>
                      <w:rFonts w:eastAsiaTheme="minorEastAsia" w:cstheme="minorBidi"/>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747" w:type="dxa"/>
                  <w:vMerge w:val="continue"/>
                  <w:vAlign w:val="center"/>
                </w:tcPr>
                <w:p>
                  <w:pPr>
                    <w:pStyle w:val="48"/>
                    <w:rPr>
                      <w:rFonts w:eastAsiaTheme="minorEastAsia" w:cstheme="minorBidi"/>
                      <w:color w:val="000000"/>
                      <w:sz w:val="15"/>
                      <w:szCs w:val="15"/>
                    </w:rPr>
                  </w:pPr>
                </w:p>
              </w:tc>
              <w:tc>
                <w:tcPr>
                  <w:tcW w:w="942" w:type="dxa"/>
                  <w:vMerge w:val="continue"/>
                  <w:vAlign w:val="center"/>
                </w:tcPr>
                <w:p>
                  <w:pPr>
                    <w:pStyle w:val="48"/>
                    <w:rPr>
                      <w:rFonts w:eastAsiaTheme="minorEastAsia" w:cstheme="minorBidi"/>
                      <w:color w:val="000000"/>
                      <w:sz w:val="15"/>
                      <w:szCs w:val="15"/>
                    </w:rPr>
                  </w:pPr>
                </w:p>
              </w:tc>
              <w:tc>
                <w:tcPr>
                  <w:tcW w:w="1509" w:type="dxa"/>
                  <w:tcBorders>
                    <w:bottom w:val="single" w:color="auto" w:sz="4" w:space="0"/>
                  </w:tcBorders>
                </w:tcPr>
                <w:p>
                  <w:pPr>
                    <w:pStyle w:val="48"/>
                    <w:rPr>
                      <w:rFonts w:eastAsiaTheme="minorEastAsia" w:cstheme="minorBidi"/>
                      <w:color w:val="000000"/>
                      <w:sz w:val="15"/>
                      <w:szCs w:val="15"/>
                    </w:rPr>
                  </w:pPr>
                  <w:r>
                    <w:rPr>
                      <w:rFonts w:hint="eastAsia" w:eastAsiaTheme="minorEastAsia" w:cstheme="minorBidi"/>
                      <w:color w:val="000000"/>
                      <w:sz w:val="15"/>
                      <w:szCs w:val="15"/>
                    </w:rPr>
                    <w:t>支路及其它小路</w:t>
                  </w:r>
                </w:p>
              </w:tc>
              <w:tc>
                <w:tcPr>
                  <w:tcW w:w="1262" w:type="dxa"/>
                </w:tcPr>
                <w:p>
                  <w:pPr>
                    <w:pStyle w:val="48"/>
                    <w:rPr>
                      <w:rFonts w:eastAsiaTheme="minorEastAsia" w:cstheme="minorBidi"/>
                      <w:color w:val="000000"/>
                      <w:sz w:val="15"/>
                      <w:szCs w:val="15"/>
                    </w:rPr>
                  </w:pPr>
                  <w:r>
                    <w:rPr>
                      <w:rFonts w:hint="eastAsia" w:eastAsiaTheme="minorEastAsia" w:cstheme="minorBidi"/>
                      <w:color w:val="000000"/>
                      <w:sz w:val="15"/>
                      <w:szCs w:val="15"/>
                    </w:rPr>
                    <w:t>≥90</w:t>
                  </w:r>
                </w:p>
              </w:tc>
              <w:tc>
                <w:tcPr>
                  <w:tcW w:w="838" w:type="dxa"/>
                  <w:vMerge w:val="continue"/>
                </w:tcPr>
                <w:p>
                  <w:pPr>
                    <w:pStyle w:val="48"/>
                    <w:rPr>
                      <w:rFonts w:eastAsiaTheme="minorEastAsia" w:cstheme="minorBidi"/>
                      <w:color w:val="000000"/>
                      <w:sz w:val="15"/>
                      <w:szCs w:val="15"/>
                    </w:rPr>
                  </w:pPr>
                </w:p>
              </w:tc>
              <w:tc>
                <w:tcPr>
                  <w:tcW w:w="742" w:type="dxa"/>
                  <w:vMerge w:val="continue"/>
                </w:tcPr>
                <w:p>
                  <w:pPr>
                    <w:pStyle w:val="48"/>
                    <w:rPr>
                      <w:rFonts w:eastAsiaTheme="minorEastAsia" w:cstheme="minorBidi"/>
                      <w:color w:val="000000"/>
                      <w:sz w:val="15"/>
                      <w:szCs w:val="15"/>
                    </w:rPr>
                  </w:pPr>
                </w:p>
              </w:tc>
              <w:tc>
                <w:tcPr>
                  <w:tcW w:w="820" w:type="dxa"/>
                  <w:vMerge w:val="continue"/>
                </w:tcPr>
                <w:p>
                  <w:pPr>
                    <w:pStyle w:val="48"/>
                    <w:rPr>
                      <w:rFonts w:eastAsiaTheme="minorEastAsia" w:cstheme="minorBidi"/>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747" w:type="dxa"/>
                  <w:vMerge w:val="restart"/>
                  <w:vAlign w:val="center"/>
                </w:tcPr>
                <w:p>
                  <w:pPr>
                    <w:pStyle w:val="48"/>
                    <w:rPr>
                      <w:rFonts w:eastAsiaTheme="minorEastAsia" w:cstheme="minorBidi"/>
                      <w:color w:val="000000"/>
                      <w:sz w:val="15"/>
                      <w:szCs w:val="15"/>
                    </w:rPr>
                  </w:pPr>
                  <w:r>
                    <w:rPr>
                      <w:rFonts w:hint="eastAsia" w:eastAsiaTheme="minorEastAsia" w:cstheme="minorBidi"/>
                      <w:color w:val="000000"/>
                      <w:sz w:val="15"/>
                      <w:szCs w:val="15"/>
                    </w:rPr>
                    <w:t>填方</w:t>
                  </w:r>
                </w:p>
              </w:tc>
              <w:tc>
                <w:tcPr>
                  <w:tcW w:w="942" w:type="dxa"/>
                  <w:vMerge w:val="restart"/>
                  <w:vAlign w:val="center"/>
                </w:tcPr>
                <w:p>
                  <w:pPr>
                    <w:pStyle w:val="48"/>
                    <w:rPr>
                      <w:rFonts w:eastAsiaTheme="minorEastAsia" w:cstheme="minorBidi"/>
                      <w:color w:val="000000"/>
                      <w:sz w:val="15"/>
                      <w:szCs w:val="15"/>
                    </w:rPr>
                  </w:pPr>
                  <w:r>
                    <w:rPr>
                      <w:rFonts w:hint="eastAsia" w:eastAsiaTheme="minorEastAsia" w:cstheme="minorBidi"/>
                      <w:color w:val="000000"/>
                      <w:sz w:val="15"/>
                      <w:szCs w:val="15"/>
                    </w:rPr>
                    <w:t>0～80</w:t>
                  </w:r>
                </w:p>
              </w:tc>
              <w:tc>
                <w:tcPr>
                  <w:tcW w:w="1509" w:type="dxa"/>
                  <w:tcBorders>
                    <w:bottom w:val="single" w:color="auto" w:sz="4" w:space="0"/>
                  </w:tcBorders>
                </w:tcPr>
                <w:p>
                  <w:pPr>
                    <w:pStyle w:val="48"/>
                    <w:rPr>
                      <w:rFonts w:eastAsiaTheme="minorEastAsia" w:cstheme="minorBidi"/>
                      <w:color w:val="000000"/>
                      <w:sz w:val="15"/>
                      <w:szCs w:val="15"/>
                    </w:rPr>
                  </w:pPr>
                  <w:r>
                    <w:rPr>
                      <w:rFonts w:hint="eastAsia" w:eastAsiaTheme="minorEastAsia" w:cstheme="minorBidi"/>
                      <w:color w:val="000000"/>
                      <w:sz w:val="15"/>
                      <w:szCs w:val="15"/>
                    </w:rPr>
                    <w:t>城市快速路、主干路</w:t>
                  </w:r>
                </w:p>
              </w:tc>
              <w:tc>
                <w:tcPr>
                  <w:tcW w:w="1262" w:type="dxa"/>
                  <w:tcBorders>
                    <w:bottom w:val="single" w:color="auto" w:sz="4" w:space="0"/>
                  </w:tcBorders>
                </w:tcPr>
                <w:p>
                  <w:pPr>
                    <w:pStyle w:val="48"/>
                    <w:rPr>
                      <w:rFonts w:eastAsiaTheme="minorEastAsia" w:cstheme="minorBidi"/>
                      <w:color w:val="000000"/>
                      <w:sz w:val="15"/>
                      <w:szCs w:val="15"/>
                    </w:rPr>
                  </w:pPr>
                  <w:r>
                    <w:rPr>
                      <w:rFonts w:hint="eastAsia" w:eastAsiaTheme="minorEastAsia" w:cstheme="minorBidi"/>
                      <w:color w:val="000000"/>
                      <w:sz w:val="15"/>
                      <w:szCs w:val="15"/>
                    </w:rPr>
                    <w:t>≥95</w:t>
                  </w:r>
                </w:p>
              </w:tc>
              <w:tc>
                <w:tcPr>
                  <w:tcW w:w="838" w:type="dxa"/>
                  <w:vMerge w:val="continue"/>
                </w:tcPr>
                <w:p>
                  <w:pPr>
                    <w:pStyle w:val="48"/>
                    <w:rPr>
                      <w:rFonts w:eastAsiaTheme="minorEastAsia" w:cstheme="minorBidi"/>
                      <w:color w:val="000000"/>
                      <w:sz w:val="15"/>
                      <w:szCs w:val="15"/>
                    </w:rPr>
                  </w:pPr>
                </w:p>
              </w:tc>
              <w:tc>
                <w:tcPr>
                  <w:tcW w:w="742" w:type="dxa"/>
                  <w:vMerge w:val="continue"/>
                </w:tcPr>
                <w:p>
                  <w:pPr>
                    <w:pStyle w:val="48"/>
                    <w:rPr>
                      <w:rFonts w:eastAsiaTheme="minorEastAsia" w:cstheme="minorBidi"/>
                      <w:color w:val="000000"/>
                      <w:sz w:val="15"/>
                      <w:szCs w:val="15"/>
                    </w:rPr>
                  </w:pPr>
                </w:p>
              </w:tc>
              <w:tc>
                <w:tcPr>
                  <w:tcW w:w="820" w:type="dxa"/>
                  <w:vMerge w:val="continue"/>
                </w:tcPr>
                <w:p>
                  <w:pPr>
                    <w:pStyle w:val="48"/>
                    <w:rPr>
                      <w:rFonts w:eastAsiaTheme="minorEastAsia" w:cstheme="minorBidi"/>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747" w:type="dxa"/>
                  <w:vMerge w:val="continue"/>
                  <w:vAlign w:val="center"/>
                </w:tcPr>
                <w:p>
                  <w:pPr>
                    <w:pStyle w:val="48"/>
                    <w:rPr>
                      <w:rFonts w:eastAsiaTheme="minorEastAsia" w:cstheme="minorBidi"/>
                      <w:color w:val="000000"/>
                      <w:sz w:val="15"/>
                      <w:szCs w:val="15"/>
                    </w:rPr>
                  </w:pPr>
                </w:p>
              </w:tc>
              <w:tc>
                <w:tcPr>
                  <w:tcW w:w="942" w:type="dxa"/>
                  <w:vMerge w:val="continue"/>
                  <w:vAlign w:val="center"/>
                </w:tcPr>
                <w:p>
                  <w:pPr>
                    <w:pStyle w:val="48"/>
                    <w:rPr>
                      <w:rFonts w:eastAsiaTheme="minorEastAsia" w:cstheme="minorBidi"/>
                      <w:color w:val="000000"/>
                      <w:sz w:val="15"/>
                      <w:szCs w:val="15"/>
                    </w:rPr>
                  </w:pPr>
                </w:p>
              </w:tc>
              <w:tc>
                <w:tcPr>
                  <w:tcW w:w="1509" w:type="dxa"/>
                </w:tcPr>
                <w:p>
                  <w:pPr>
                    <w:pStyle w:val="48"/>
                    <w:rPr>
                      <w:rFonts w:eastAsiaTheme="minorEastAsia" w:cstheme="minorBidi"/>
                      <w:color w:val="000000"/>
                      <w:sz w:val="15"/>
                      <w:szCs w:val="15"/>
                    </w:rPr>
                  </w:pPr>
                  <w:r>
                    <w:rPr>
                      <w:rFonts w:hint="eastAsia" w:eastAsiaTheme="minorEastAsia" w:cstheme="minorBidi"/>
                      <w:color w:val="000000"/>
                      <w:sz w:val="15"/>
                      <w:szCs w:val="15"/>
                    </w:rPr>
                    <w:t>次干路</w:t>
                  </w:r>
                </w:p>
              </w:tc>
              <w:tc>
                <w:tcPr>
                  <w:tcW w:w="1262" w:type="dxa"/>
                </w:tcPr>
                <w:p>
                  <w:pPr>
                    <w:pStyle w:val="48"/>
                    <w:rPr>
                      <w:rFonts w:eastAsiaTheme="minorEastAsia" w:cstheme="minorBidi"/>
                      <w:color w:val="000000"/>
                      <w:sz w:val="15"/>
                      <w:szCs w:val="15"/>
                    </w:rPr>
                  </w:pPr>
                  <w:r>
                    <w:rPr>
                      <w:rFonts w:hint="eastAsia" w:eastAsiaTheme="minorEastAsia" w:cstheme="minorBidi"/>
                      <w:color w:val="000000"/>
                      <w:sz w:val="15"/>
                      <w:szCs w:val="15"/>
                    </w:rPr>
                    <w:t>≥93</w:t>
                  </w:r>
                </w:p>
              </w:tc>
              <w:tc>
                <w:tcPr>
                  <w:tcW w:w="838" w:type="dxa"/>
                  <w:vMerge w:val="continue"/>
                </w:tcPr>
                <w:p>
                  <w:pPr>
                    <w:pStyle w:val="48"/>
                    <w:rPr>
                      <w:rFonts w:eastAsiaTheme="minorEastAsia" w:cstheme="minorBidi"/>
                      <w:color w:val="000000"/>
                      <w:sz w:val="15"/>
                      <w:szCs w:val="15"/>
                    </w:rPr>
                  </w:pPr>
                </w:p>
              </w:tc>
              <w:tc>
                <w:tcPr>
                  <w:tcW w:w="742" w:type="dxa"/>
                  <w:vMerge w:val="continue"/>
                </w:tcPr>
                <w:p>
                  <w:pPr>
                    <w:pStyle w:val="48"/>
                    <w:rPr>
                      <w:rFonts w:eastAsiaTheme="minorEastAsia" w:cstheme="minorBidi"/>
                      <w:color w:val="000000"/>
                      <w:sz w:val="15"/>
                      <w:szCs w:val="15"/>
                    </w:rPr>
                  </w:pPr>
                </w:p>
              </w:tc>
              <w:tc>
                <w:tcPr>
                  <w:tcW w:w="820" w:type="dxa"/>
                  <w:vMerge w:val="continue"/>
                </w:tcPr>
                <w:p>
                  <w:pPr>
                    <w:pStyle w:val="48"/>
                    <w:rPr>
                      <w:rFonts w:eastAsiaTheme="minorEastAsia" w:cstheme="minorBidi"/>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747" w:type="dxa"/>
                  <w:vMerge w:val="continue"/>
                  <w:vAlign w:val="center"/>
                </w:tcPr>
                <w:p>
                  <w:pPr>
                    <w:pStyle w:val="48"/>
                    <w:rPr>
                      <w:rFonts w:eastAsiaTheme="minorEastAsia" w:cstheme="minorBidi"/>
                      <w:color w:val="000000"/>
                      <w:sz w:val="15"/>
                      <w:szCs w:val="15"/>
                    </w:rPr>
                  </w:pPr>
                </w:p>
              </w:tc>
              <w:tc>
                <w:tcPr>
                  <w:tcW w:w="942" w:type="dxa"/>
                  <w:vMerge w:val="continue"/>
                  <w:vAlign w:val="center"/>
                </w:tcPr>
                <w:p>
                  <w:pPr>
                    <w:pStyle w:val="48"/>
                    <w:rPr>
                      <w:rFonts w:eastAsiaTheme="minorEastAsia" w:cstheme="minorBidi"/>
                      <w:color w:val="000000"/>
                      <w:sz w:val="15"/>
                      <w:szCs w:val="15"/>
                    </w:rPr>
                  </w:pPr>
                </w:p>
              </w:tc>
              <w:tc>
                <w:tcPr>
                  <w:tcW w:w="1509" w:type="dxa"/>
                </w:tcPr>
                <w:p>
                  <w:pPr>
                    <w:pStyle w:val="48"/>
                    <w:rPr>
                      <w:rFonts w:eastAsiaTheme="minorEastAsia" w:cstheme="minorBidi"/>
                      <w:color w:val="000000"/>
                      <w:sz w:val="15"/>
                      <w:szCs w:val="15"/>
                    </w:rPr>
                  </w:pPr>
                  <w:r>
                    <w:rPr>
                      <w:rFonts w:hint="eastAsia" w:eastAsiaTheme="minorEastAsia" w:cstheme="minorBidi"/>
                      <w:color w:val="000000"/>
                      <w:sz w:val="15"/>
                      <w:szCs w:val="15"/>
                    </w:rPr>
                    <w:t>支路及其它小路</w:t>
                  </w:r>
                </w:p>
              </w:tc>
              <w:tc>
                <w:tcPr>
                  <w:tcW w:w="1262" w:type="dxa"/>
                </w:tcPr>
                <w:p>
                  <w:pPr>
                    <w:pStyle w:val="48"/>
                    <w:rPr>
                      <w:rFonts w:eastAsiaTheme="minorEastAsia" w:cstheme="minorBidi"/>
                      <w:color w:val="000000"/>
                      <w:sz w:val="15"/>
                      <w:szCs w:val="15"/>
                    </w:rPr>
                  </w:pPr>
                  <w:r>
                    <w:rPr>
                      <w:rFonts w:hint="eastAsia" w:eastAsiaTheme="minorEastAsia" w:cstheme="minorBidi"/>
                      <w:color w:val="000000"/>
                      <w:sz w:val="15"/>
                      <w:szCs w:val="15"/>
                    </w:rPr>
                    <w:t>≥90</w:t>
                  </w:r>
                </w:p>
              </w:tc>
              <w:tc>
                <w:tcPr>
                  <w:tcW w:w="838" w:type="dxa"/>
                  <w:vMerge w:val="continue"/>
                </w:tcPr>
                <w:p>
                  <w:pPr>
                    <w:pStyle w:val="48"/>
                    <w:rPr>
                      <w:rFonts w:eastAsiaTheme="minorEastAsia" w:cstheme="minorBidi"/>
                      <w:color w:val="000000"/>
                      <w:sz w:val="15"/>
                      <w:szCs w:val="15"/>
                    </w:rPr>
                  </w:pPr>
                </w:p>
              </w:tc>
              <w:tc>
                <w:tcPr>
                  <w:tcW w:w="742" w:type="dxa"/>
                  <w:vMerge w:val="continue"/>
                </w:tcPr>
                <w:p>
                  <w:pPr>
                    <w:pStyle w:val="48"/>
                    <w:rPr>
                      <w:rFonts w:eastAsiaTheme="minorEastAsia" w:cstheme="minorBidi"/>
                      <w:color w:val="000000"/>
                      <w:sz w:val="15"/>
                      <w:szCs w:val="15"/>
                    </w:rPr>
                  </w:pPr>
                </w:p>
              </w:tc>
              <w:tc>
                <w:tcPr>
                  <w:tcW w:w="820" w:type="dxa"/>
                  <w:vMerge w:val="continue"/>
                </w:tcPr>
                <w:p>
                  <w:pPr>
                    <w:pStyle w:val="48"/>
                    <w:rPr>
                      <w:rFonts w:eastAsiaTheme="minorEastAsia" w:cstheme="minorBidi"/>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747" w:type="dxa"/>
                  <w:vMerge w:val="continue"/>
                  <w:vAlign w:val="center"/>
                </w:tcPr>
                <w:p>
                  <w:pPr>
                    <w:pStyle w:val="48"/>
                    <w:rPr>
                      <w:rFonts w:eastAsiaTheme="minorEastAsia" w:cstheme="minorBidi"/>
                      <w:color w:val="000000"/>
                      <w:sz w:val="15"/>
                      <w:szCs w:val="15"/>
                    </w:rPr>
                  </w:pPr>
                </w:p>
              </w:tc>
              <w:tc>
                <w:tcPr>
                  <w:tcW w:w="942" w:type="dxa"/>
                  <w:vMerge w:val="restart"/>
                  <w:vAlign w:val="center"/>
                </w:tcPr>
                <w:p>
                  <w:pPr>
                    <w:pStyle w:val="48"/>
                    <w:rPr>
                      <w:rFonts w:eastAsiaTheme="minorEastAsia" w:cstheme="minorBidi"/>
                      <w:color w:val="000000"/>
                      <w:sz w:val="15"/>
                      <w:szCs w:val="15"/>
                    </w:rPr>
                  </w:pPr>
                  <w:r>
                    <w:rPr>
                      <w:rFonts w:hint="eastAsia" w:eastAsiaTheme="minorEastAsia" w:cstheme="minorBidi"/>
                      <w:color w:val="000000"/>
                      <w:sz w:val="15"/>
                      <w:szCs w:val="15"/>
                    </w:rPr>
                    <w:t>＞80～150</w:t>
                  </w:r>
                </w:p>
              </w:tc>
              <w:tc>
                <w:tcPr>
                  <w:tcW w:w="1509" w:type="dxa"/>
                </w:tcPr>
                <w:p>
                  <w:pPr>
                    <w:pStyle w:val="48"/>
                    <w:rPr>
                      <w:rFonts w:eastAsiaTheme="minorEastAsia" w:cstheme="minorBidi"/>
                      <w:color w:val="000000"/>
                      <w:sz w:val="15"/>
                      <w:szCs w:val="15"/>
                    </w:rPr>
                  </w:pPr>
                  <w:r>
                    <w:rPr>
                      <w:rFonts w:hint="eastAsia" w:eastAsiaTheme="minorEastAsia" w:cstheme="minorBidi"/>
                      <w:color w:val="000000"/>
                      <w:sz w:val="15"/>
                      <w:szCs w:val="15"/>
                    </w:rPr>
                    <w:t>城市快速路、主干路</w:t>
                  </w:r>
                </w:p>
              </w:tc>
              <w:tc>
                <w:tcPr>
                  <w:tcW w:w="1262" w:type="dxa"/>
                </w:tcPr>
                <w:p>
                  <w:pPr>
                    <w:pStyle w:val="48"/>
                    <w:rPr>
                      <w:rFonts w:eastAsiaTheme="minorEastAsia" w:cstheme="minorBidi"/>
                      <w:color w:val="000000"/>
                      <w:sz w:val="15"/>
                      <w:szCs w:val="15"/>
                    </w:rPr>
                  </w:pPr>
                  <w:r>
                    <w:rPr>
                      <w:rFonts w:hint="eastAsia" w:eastAsiaTheme="minorEastAsia" w:cstheme="minorBidi"/>
                      <w:color w:val="000000"/>
                      <w:sz w:val="15"/>
                      <w:szCs w:val="15"/>
                    </w:rPr>
                    <w:t>≥93</w:t>
                  </w:r>
                </w:p>
              </w:tc>
              <w:tc>
                <w:tcPr>
                  <w:tcW w:w="838" w:type="dxa"/>
                  <w:vMerge w:val="continue"/>
                </w:tcPr>
                <w:p>
                  <w:pPr>
                    <w:pStyle w:val="48"/>
                    <w:rPr>
                      <w:rFonts w:eastAsiaTheme="minorEastAsia" w:cstheme="minorBidi"/>
                      <w:color w:val="000000"/>
                      <w:sz w:val="15"/>
                      <w:szCs w:val="15"/>
                    </w:rPr>
                  </w:pPr>
                </w:p>
              </w:tc>
              <w:tc>
                <w:tcPr>
                  <w:tcW w:w="742" w:type="dxa"/>
                  <w:vMerge w:val="continue"/>
                </w:tcPr>
                <w:p>
                  <w:pPr>
                    <w:pStyle w:val="48"/>
                    <w:rPr>
                      <w:rFonts w:eastAsiaTheme="minorEastAsia" w:cstheme="minorBidi"/>
                      <w:color w:val="000000"/>
                      <w:sz w:val="15"/>
                      <w:szCs w:val="15"/>
                    </w:rPr>
                  </w:pPr>
                </w:p>
              </w:tc>
              <w:tc>
                <w:tcPr>
                  <w:tcW w:w="820" w:type="dxa"/>
                  <w:vMerge w:val="continue"/>
                </w:tcPr>
                <w:p>
                  <w:pPr>
                    <w:pStyle w:val="48"/>
                    <w:rPr>
                      <w:rFonts w:eastAsiaTheme="minorEastAsia" w:cstheme="minorBidi"/>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747" w:type="dxa"/>
                  <w:vMerge w:val="continue"/>
                  <w:vAlign w:val="center"/>
                </w:tcPr>
                <w:p>
                  <w:pPr>
                    <w:pStyle w:val="48"/>
                    <w:rPr>
                      <w:rFonts w:eastAsiaTheme="minorEastAsia" w:cstheme="minorBidi"/>
                      <w:color w:val="000000"/>
                      <w:sz w:val="15"/>
                      <w:szCs w:val="15"/>
                    </w:rPr>
                  </w:pPr>
                </w:p>
              </w:tc>
              <w:tc>
                <w:tcPr>
                  <w:tcW w:w="942" w:type="dxa"/>
                  <w:vMerge w:val="continue"/>
                  <w:vAlign w:val="center"/>
                </w:tcPr>
                <w:p>
                  <w:pPr>
                    <w:pStyle w:val="48"/>
                    <w:rPr>
                      <w:rFonts w:eastAsiaTheme="minorEastAsia" w:cstheme="minorBidi"/>
                      <w:color w:val="000000"/>
                      <w:sz w:val="15"/>
                      <w:szCs w:val="15"/>
                    </w:rPr>
                  </w:pPr>
                </w:p>
              </w:tc>
              <w:tc>
                <w:tcPr>
                  <w:tcW w:w="1509" w:type="dxa"/>
                </w:tcPr>
                <w:p>
                  <w:pPr>
                    <w:pStyle w:val="48"/>
                    <w:rPr>
                      <w:rFonts w:eastAsiaTheme="minorEastAsia" w:cstheme="minorBidi"/>
                      <w:color w:val="000000"/>
                      <w:sz w:val="15"/>
                      <w:szCs w:val="15"/>
                    </w:rPr>
                  </w:pPr>
                  <w:r>
                    <w:rPr>
                      <w:rFonts w:hint="eastAsia" w:eastAsiaTheme="minorEastAsia" w:cstheme="minorBidi"/>
                      <w:color w:val="000000"/>
                      <w:sz w:val="15"/>
                      <w:szCs w:val="15"/>
                    </w:rPr>
                    <w:t>次干路</w:t>
                  </w:r>
                </w:p>
              </w:tc>
              <w:tc>
                <w:tcPr>
                  <w:tcW w:w="1262" w:type="dxa"/>
                </w:tcPr>
                <w:p>
                  <w:pPr>
                    <w:pStyle w:val="48"/>
                    <w:rPr>
                      <w:rFonts w:eastAsiaTheme="minorEastAsia" w:cstheme="minorBidi"/>
                      <w:color w:val="000000"/>
                      <w:sz w:val="15"/>
                      <w:szCs w:val="15"/>
                    </w:rPr>
                  </w:pPr>
                  <w:r>
                    <w:rPr>
                      <w:rFonts w:hint="eastAsia" w:eastAsiaTheme="minorEastAsia" w:cstheme="minorBidi"/>
                      <w:color w:val="000000"/>
                      <w:sz w:val="15"/>
                      <w:szCs w:val="15"/>
                    </w:rPr>
                    <w:t>≥90</w:t>
                  </w:r>
                </w:p>
              </w:tc>
              <w:tc>
                <w:tcPr>
                  <w:tcW w:w="838" w:type="dxa"/>
                  <w:vMerge w:val="continue"/>
                </w:tcPr>
                <w:p>
                  <w:pPr>
                    <w:pStyle w:val="48"/>
                    <w:rPr>
                      <w:rFonts w:eastAsiaTheme="minorEastAsia" w:cstheme="minorBidi"/>
                      <w:color w:val="000000"/>
                      <w:sz w:val="15"/>
                      <w:szCs w:val="15"/>
                    </w:rPr>
                  </w:pPr>
                </w:p>
              </w:tc>
              <w:tc>
                <w:tcPr>
                  <w:tcW w:w="742" w:type="dxa"/>
                  <w:vMerge w:val="continue"/>
                </w:tcPr>
                <w:p>
                  <w:pPr>
                    <w:pStyle w:val="48"/>
                    <w:rPr>
                      <w:rFonts w:eastAsiaTheme="minorEastAsia" w:cstheme="minorBidi"/>
                      <w:color w:val="000000"/>
                      <w:sz w:val="15"/>
                      <w:szCs w:val="15"/>
                    </w:rPr>
                  </w:pPr>
                </w:p>
              </w:tc>
              <w:tc>
                <w:tcPr>
                  <w:tcW w:w="820" w:type="dxa"/>
                  <w:vMerge w:val="continue"/>
                </w:tcPr>
                <w:p>
                  <w:pPr>
                    <w:pStyle w:val="48"/>
                    <w:rPr>
                      <w:rFonts w:eastAsiaTheme="minorEastAsia" w:cstheme="minorBidi"/>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747" w:type="dxa"/>
                  <w:vMerge w:val="continue"/>
                  <w:vAlign w:val="center"/>
                </w:tcPr>
                <w:p>
                  <w:pPr>
                    <w:pStyle w:val="48"/>
                    <w:rPr>
                      <w:rFonts w:eastAsiaTheme="minorEastAsia" w:cstheme="minorBidi"/>
                      <w:color w:val="000000"/>
                      <w:sz w:val="15"/>
                      <w:szCs w:val="15"/>
                    </w:rPr>
                  </w:pPr>
                </w:p>
              </w:tc>
              <w:tc>
                <w:tcPr>
                  <w:tcW w:w="942" w:type="dxa"/>
                  <w:vMerge w:val="continue"/>
                  <w:vAlign w:val="center"/>
                </w:tcPr>
                <w:p>
                  <w:pPr>
                    <w:pStyle w:val="48"/>
                    <w:rPr>
                      <w:rFonts w:eastAsiaTheme="minorEastAsia" w:cstheme="minorBidi"/>
                      <w:color w:val="000000"/>
                      <w:sz w:val="15"/>
                      <w:szCs w:val="15"/>
                    </w:rPr>
                  </w:pPr>
                </w:p>
              </w:tc>
              <w:tc>
                <w:tcPr>
                  <w:tcW w:w="1509" w:type="dxa"/>
                </w:tcPr>
                <w:p>
                  <w:pPr>
                    <w:pStyle w:val="48"/>
                    <w:rPr>
                      <w:rFonts w:eastAsiaTheme="minorEastAsia" w:cstheme="minorBidi"/>
                      <w:color w:val="000000"/>
                      <w:sz w:val="15"/>
                      <w:szCs w:val="15"/>
                    </w:rPr>
                  </w:pPr>
                  <w:r>
                    <w:rPr>
                      <w:rFonts w:hint="eastAsia" w:eastAsiaTheme="minorEastAsia" w:cstheme="minorBidi"/>
                      <w:color w:val="000000"/>
                      <w:sz w:val="15"/>
                      <w:szCs w:val="15"/>
                    </w:rPr>
                    <w:t>支路及其它小路</w:t>
                  </w:r>
                </w:p>
              </w:tc>
              <w:tc>
                <w:tcPr>
                  <w:tcW w:w="1262" w:type="dxa"/>
                </w:tcPr>
                <w:p>
                  <w:pPr>
                    <w:pStyle w:val="48"/>
                    <w:rPr>
                      <w:rFonts w:eastAsiaTheme="minorEastAsia" w:cstheme="minorBidi"/>
                      <w:color w:val="000000"/>
                      <w:sz w:val="15"/>
                      <w:szCs w:val="15"/>
                    </w:rPr>
                  </w:pPr>
                  <w:r>
                    <w:rPr>
                      <w:rFonts w:hint="eastAsia" w:eastAsiaTheme="minorEastAsia" w:cstheme="minorBidi"/>
                      <w:color w:val="000000"/>
                      <w:sz w:val="15"/>
                      <w:szCs w:val="15"/>
                    </w:rPr>
                    <w:t>≥90</w:t>
                  </w:r>
                </w:p>
              </w:tc>
              <w:tc>
                <w:tcPr>
                  <w:tcW w:w="838" w:type="dxa"/>
                  <w:vMerge w:val="continue"/>
                </w:tcPr>
                <w:p>
                  <w:pPr>
                    <w:pStyle w:val="48"/>
                    <w:rPr>
                      <w:rFonts w:eastAsiaTheme="minorEastAsia" w:cstheme="minorBidi"/>
                      <w:color w:val="000000"/>
                      <w:sz w:val="15"/>
                      <w:szCs w:val="15"/>
                    </w:rPr>
                  </w:pPr>
                </w:p>
              </w:tc>
              <w:tc>
                <w:tcPr>
                  <w:tcW w:w="742" w:type="dxa"/>
                  <w:vMerge w:val="continue"/>
                </w:tcPr>
                <w:p>
                  <w:pPr>
                    <w:pStyle w:val="48"/>
                    <w:rPr>
                      <w:rFonts w:eastAsiaTheme="minorEastAsia" w:cstheme="minorBidi"/>
                      <w:color w:val="000000"/>
                      <w:sz w:val="15"/>
                      <w:szCs w:val="15"/>
                    </w:rPr>
                  </w:pPr>
                </w:p>
              </w:tc>
              <w:tc>
                <w:tcPr>
                  <w:tcW w:w="820" w:type="dxa"/>
                  <w:vMerge w:val="continue"/>
                </w:tcPr>
                <w:p>
                  <w:pPr>
                    <w:pStyle w:val="48"/>
                    <w:rPr>
                      <w:rFonts w:eastAsiaTheme="minorEastAsia" w:cstheme="minorBidi"/>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747" w:type="dxa"/>
                  <w:vMerge w:val="continue"/>
                  <w:vAlign w:val="center"/>
                </w:tcPr>
                <w:p>
                  <w:pPr>
                    <w:pStyle w:val="48"/>
                    <w:rPr>
                      <w:rFonts w:eastAsiaTheme="minorEastAsia" w:cstheme="minorBidi"/>
                      <w:color w:val="000000"/>
                      <w:sz w:val="15"/>
                      <w:szCs w:val="15"/>
                    </w:rPr>
                  </w:pPr>
                </w:p>
              </w:tc>
              <w:tc>
                <w:tcPr>
                  <w:tcW w:w="942" w:type="dxa"/>
                  <w:vMerge w:val="restart"/>
                  <w:vAlign w:val="center"/>
                </w:tcPr>
                <w:p>
                  <w:pPr>
                    <w:pStyle w:val="48"/>
                    <w:rPr>
                      <w:rFonts w:eastAsiaTheme="minorEastAsia" w:cstheme="minorBidi"/>
                      <w:color w:val="000000"/>
                      <w:sz w:val="15"/>
                      <w:szCs w:val="15"/>
                    </w:rPr>
                  </w:pPr>
                  <w:r>
                    <w:rPr>
                      <w:rFonts w:hint="eastAsia" w:eastAsiaTheme="minorEastAsia" w:cstheme="minorBidi"/>
                      <w:color w:val="000000"/>
                      <w:sz w:val="15"/>
                      <w:szCs w:val="15"/>
                    </w:rPr>
                    <w:t>＞150</w:t>
                  </w:r>
                </w:p>
              </w:tc>
              <w:tc>
                <w:tcPr>
                  <w:tcW w:w="1509" w:type="dxa"/>
                </w:tcPr>
                <w:p>
                  <w:pPr>
                    <w:pStyle w:val="48"/>
                    <w:rPr>
                      <w:rFonts w:eastAsiaTheme="minorEastAsia" w:cstheme="minorBidi"/>
                      <w:color w:val="000000"/>
                      <w:sz w:val="15"/>
                      <w:szCs w:val="15"/>
                    </w:rPr>
                  </w:pPr>
                  <w:r>
                    <w:rPr>
                      <w:rFonts w:hint="eastAsia" w:eastAsiaTheme="minorEastAsia" w:cstheme="minorBidi"/>
                      <w:color w:val="000000"/>
                      <w:sz w:val="15"/>
                      <w:szCs w:val="15"/>
                    </w:rPr>
                    <w:t>城市快速路、主干路</w:t>
                  </w:r>
                </w:p>
              </w:tc>
              <w:tc>
                <w:tcPr>
                  <w:tcW w:w="1262" w:type="dxa"/>
                </w:tcPr>
                <w:p>
                  <w:pPr>
                    <w:pStyle w:val="48"/>
                    <w:rPr>
                      <w:rFonts w:eastAsiaTheme="minorEastAsia" w:cstheme="minorBidi"/>
                      <w:color w:val="000000"/>
                      <w:sz w:val="15"/>
                      <w:szCs w:val="15"/>
                    </w:rPr>
                  </w:pPr>
                  <w:r>
                    <w:rPr>
                      <w:rFonts w:hint="eastAsia" w:eastAsiaTheme="minorEastAsia" w:cstheme="minorBidi"/>
                      <w:color w:val="000000"/>
                      <w:sz w:val="15"/>
                      <w:szCs w:val="15"/>
                    </w:rPr>
                    <w:t>≥90</w:t>
                  </w:r>
                </w:p>
              </w:tc>
              <w:tc>
                <w:tcPr>
                  <w:tcW w:w="838" w:type="dxa"/>
                  <w:vMerge w:val="continue"/>
                </w:tcPr>
                <w:p>
                  <w:pPr>
                    <w:pStyle w:val="48"/>
                    <w:rPr>
                      <w:rFonts w:eastAsiaTheme="minorEastAsia" w:cstheme="minorBidi"/>
                      <w:color w:val="000000"/>
                      <w:sz w:val="15"/>
                      <w:szCs w:val="15"/>
                    </w:rPr>
                  </w:pPr>
                </w:p>
              </w:tc>
              <w:tc>
                <w:tcPr>
                  <w:tcW w:w="742" w:type="dxa"/>
                  <w:vMerge w:val="continue"/>
                </w:tcPr>
                <w:p>
                  <w:pPr>
                    <w:pStyle w:val="48"/>
                    <w:rPr>
                      <w:rFonts w:eastAsiaTheme="minorEastAsia" w:cstheme="minorBidi"/>
                      <w:color w:val="000000"/>
                      <w:sz w:val="15"/>
                      <w:szCs w:val="15"/>
                    </w:rPr>
                  </w:pPr>
                </w:p>
              </w:tc>
              <w:tc>
                <w:tcPr>
                  <w:tcW w:w="820" w:type="dxa"/>
                  <w:vMerge w:val="continue"/>
                </w:tcPr>
                <w:p>
                  <w:pPr>
                    <w:pStyle w:val="48"/>
                    <w:rPr>
                      <w:rFonts w:eastAsiaTheme="minorEastAsia" w:cstheme="minorBidi"/>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7" w:type="dxa"/>
                  <w:vMerge w:val="continue"/>
                </w:tcPr>
                <w:p>
                  <w:pPr>
                    <w:pStyle w:val="48"/>
                    <w:rPr>
                      <w:rFonts w:eastAsiaTheme="minorEastAsia" w:cstheme="minorBidi"/>
                      <w:color w:val="000000"/>
                      <w:sz w:val="15"/>
                      <w:szCs w:val="15"/>
                    </w:rPr>
                  </w:pPr>
                </w:p>
              </w:tc>
              <w:tc>
                <w:tcPr>
                  <w:tcW w:w="942" w:type="dxa"/>
                  <w:vMerge w:val="continue"/>
                </w:tcPr>
                <w:p>
                  <w:pPr>
                    <w:pStyle w:val="48"/>
                    <w:rPr>
                      <w:rFonts w:eastAsiaTheme="minorEastAsia" w:cstheme="minorBidi"/>
                      <w:color w:val="000000"/>
                      <w:sz w:val="15"/>
                      <w:szCs w:val="15"/>
                    </w:rPr>
                  </w:pPr>
                </w:p>
              </w:tc>
              <w:tc>
                <w:tcPr>
                  <w:tcW w:w="1509" w:type="dxa"/>
                </w:tcPr>
                <w:p>
                  <w:pPr>
                    <w:pStyle w:val="48"/>
                    <w:rPr>
                      <w:rFonts w:eastAsiaTheme="minorEastAsia" w:cstheme="minorBidi"/>
                      <w:color w:val="000000"/>
                      <w:sz w:val="15"/>
                      <w:szCs w:val="15"/>
                    </w:rPr>
                  </w:pPr>
                  <w:r>
                    <w:rPr>
                      <w:rFonts w:hint="eastAsia" w:eastAsiaTheme="minorEastAsia" w:cstheme="minorBidi"/>
                      <w:color w:val="000000"/>
                      <w:sz w:val="15"/>
                      <w:szCs w:val="15"/>
                    </w:rPr>
                    <w:t>次干路</w:t>
                  </w:r>
                </w:p>
              </w:tc>
              <w:tc>
                <w:tcPr>
                  <w:tcW w:w="1262" w:type="dxa"/>
                </w:tcPr>
                <w:p>
                  <w:pPr>
                    <w:pStyle w:val="48"/>
                    <w:rPr>
                      <w:rFonts w:eastAsiaTheme="minorEastAsia" w:cstheme="minorBidi"/>
                      <w:color w:val="000000"/>
                      <w:sz w:val="15"/>
                      <w:szCs w:val="15"/>
                    </w:rPr>
                  </w:pPr>
                  <w:r>
                    <w:rPr>
                      <w:rFonts w:hint="eastAsia" w:eastAsiaTheme="minorEastAsia" w:cstheme="minorBidi"/>
                      <w:color w:val="000000"/>
                      <w:sz w:val="15"/>
                      <w:szCs w:val="15"/>
                    </w:rPr>
                    <w:t>≥90</w:t>
                  </w:r>
                </w:p>
              </w:tc>
              <w:tc>
                <w:tcPr>
                  <w:tcW w:w="838" w:type="dxa"/>
                  <w:vMerge w:val="continue"/>
                </w:tcPr>
                <w:p>
                  <w:pPr>
                    <w:pStyle w:val="48"/>
                    <w:rPr>
                      <w:rFonts w:eastAsiaTheme="minorEastAsia" w:cstheme="minorBidi"/>
                      <w:color w:val="000000"/>
                      <w:sz w:val="15"/>
                      <w:szCs w:val="15"/>
                    </w:rPr>
                  </w:pPr>
                </w:p>
              </w:tc>
              <w:tc>
                <w:tcPr>
                  <w:tcW w:w="742" w:type="dxa"/>
                  <w:vMerge w:val="continue"/>
                </w:tcPr>
                <w:p>
                  <w:pPr>
                    <w:pStyle w:val="48"/>
                    <w:rPr>
                      <w:rFonts w:eastAsiaTheme="minorEastAsia" w:cstheme="minorBidi"/>
                      <w:color w:val="000000"/>
                      <w:sz w:val="15"/>
                      <w:szCs w:val="15"/>
                    </w:rPr>
                  </w:pPr>
                </w:p>
              </w:tc>
              <w:tc>
                <w:tcPr>
                  <w:tcW w:w="820" w:type="dxa"/>
                  <w:vMerge w:val="continue"/>
                </w:tcPr>
                <w:p>
                  <w:pPr>
                    <w:pStyle w:val="48"/>
                    <w:rPr>
                      <w:rFonts w:eastAsiaTheme="minorEastAsia" w:cstheme="minorBidi"/>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7" w:type="dxa"/>
                  <w:vMerge w:val="continue"/>
                </w:tcPr>
                <w:p>
                  <w:pPr>
                    <w:pStyle w:val="48"/>
                    <w:rPr>
                      <w:rFonts w:eastAsiaTheme="minorEastAsia" w:cstheme="minorBidi"/>
                      <w:color w:val="000000"/>
                      <w:sz w:val="15"/>
                      <w:szCs w:val="15"/>
                    </w:rPr>
                  </w:pPr>
                </w:p>
              </w:tc>
              <w:tc>
                <w:tcPr>
                  <w:tcW w:w="942" w:type="dxa"/>
                  <w:vMerge w:val="continue"/>
                </w:tcPr>
                <w:p>
                  <w:pPr>
                    <w:pStyle w:val="48"/>
                    <w:rPr>
                      <w:rFonts w:eastAsiaTheme="minorEastAsia" w:cstheme="minorBidi"/>
                      <w:color w:val="000000"/>
                      <w:sz w:val="15"/>
                      <w:szCs w:val="15"/>
                    </w:rPr>
                  </w:pPr>
                </w:p>
              </w:tc>
              <w:tc>
                <w:tcPr>
                  <w:tcW w:w="1509" w:type="dxa"/>
                </w:tcPr>
                <w:p>
                  <w:pPr>
                    <w:pStyle w:val="48"/>
                    <w:rPr>
                      <w:rFonts w:eastAsiaTheme="minorEastAsia" w:cstheme="minorBidi"/>
                      <w:color w:val="000000"/>
                      <w:sz w:val="15"/>
                      <w:szCs w:val="15"/>
                    </w:rPr>
                  </w:pPr>
                  <w:r>
                    <w:rPr>
                      <w:rFonts w:hint="eastAsia" w:eastAsiaTheme="minorEastAsia" w:cstheme="minorBidi"/>
                      <w:color w:val="000000"/>
                      <w:sz w:val="15"/>
                      <w:szCs w:val="15"/>
                    </w:rPr>
                    <w:t>支路及其它小路</w:t>
                  </w:r>
                </w:p>
              </w:tc>
              <w:tc>
                <w:tcPr>
                  <w:tcW w:w="1262" w:type="dxa"/>
                </w:tcPr>
                <w:p>
                  <w:pPr>
                    <w:pStyle w:val="48"/>
                    <w:rPr>
                      <w:rFonts w:eastAsiaTheme="minorEastAsia" w:cstheme="minorBidi"/>
                      <w:color w:val="000000"/>
                      <w:sz w:val="15"/>
                      <w:szCs w:val="15"/>
                    </w:rPr>
                  </w:pPr>
                  <w:r>
                    <w:rPr>
                      <w:rFonts w:hint="eastAsia" w:eastAsiaTheme="minorEastAsia" w:cstheme="minorBidi"/>
                      <w:color w:val="000000"/>
                      <w:sz w:val="15"/>
                      <w:szCs w:val="15"/>
                    </w:rPr>
                    <w:t>≥87</w:t>
                  </w:r>
                </w:p>
              </w:tc>
              <w:tc>
                <w:tcPr>
                  <w:tcW w:w="838" w:type="dxa"/>
                  <w:vMerge w:val="continue"/>
                </w:tcPr>
                <w:p>
                  <w:pPr>
                    <w:pStyle w:val="48"/>
                    <w:rPr>
                      <w:rFonts w:eastAsiaTheme="minorEastAsia" w:cstheme="minorBidi"/>
                      <w:color w:val="000000"/>
                      <w:sz w:val="15"/>
                      <w:szCs w:val="15"/>
                    </w:rPr>
                  </w:pPr>
                </w:p>
              </w:tc>
              <w:tc>
                <w:tcPr>
                  <w:tcW w:w="742" w:type="dxa"/>
                  <w:vMerge w:val="continue"/>
                </w:tcPr>
                <w:p>
                  <w:pPr>
                    <w:pStyle w:val="48"/>
                    <w:rPr>
                      <w:rFonts w:eastAsiaTheme="minorEastAsia" w:cstheme="minorBidi"/>
                      <w:color w:val="000000"/>
                      <w:sz w:val="15"/>
                      <w:szCs w:val="15"/>
                    </w:rPr>
                  </w:pPr>
                </w:p>
              </w:tc>
              <w:tc>
                <w:tcPr>
                  <w:tcW w:w="820" w:type="dxa"/>
                  <w:vMerge w:val="continue"/>
                </w:tcPr>
                <w:p>
                  <w:pPr>
                    <w:pStyle w:val="48"/>
                    <w:rPr>
                      <w:rFonts w:eastAsiaTheme="minorEastAsia" w:cstheme="minorBidi"/>
                      <w:color w:val="000000"/>
                      <w:sz w:val="15"/>
                      <w:szCs w:val="15"/>
                    </w:rPr>
                  </w:pPr>
                </w:p>
              </w:tc>
            </w:tr>
          </w:tbl>
          <w:p>
            <w:pPr>
              <w:spacing w:line="360" w:lineRule="auto"/>
              <w:rPr>
                <w:rStyle w:val="107"/>
                <w:rFonts w:ascii="黑体" w:hAnsi="黑体" w:eastAsia="黑体"/>
              </w:rPr>
            </w:pPr>
          </w:p>
          <w:p>
            <w:pPr>
              <w:spacing w:line="360" w:lineRule="auto"/>
              <w:rPr>
                <w:rStyle w:val="107"/>
                <w:rFonts w:ascii="黑体" w:hAnsi="黑体" w:eastAsia="黑体"/>
              </w:rPr>
            </w:pPr>
          </w:p>
          <w:p>
            <w:pPr>
              <w:spacing w:line="360" w:lineRule="auto"/>
              <w:rPr>
                <w:rStyle w:val="107"/>
                <w:rFonts w:ascii="黑体" w:hAnsi="黑体" w:eastAsia="黑体"/>
              </w:rPr>
            </w:pPr>
          </w:p>
          <w:p>
            <w:pPr>
              <w:spacing w:line="360" w:lineRule="auto"/>
              <w:rPr>
                <w:rStyle w:val="107"/>
                <w:rFonts w:ascii="黑体" w:hAnsi="黑体" w:eastAsia="黑体"/>
              </w:rPr>
            </w:pPr>
          </w:p>
          <w:p>
            <w:pPr>
              <w:spacing w:line="360" w:lineRule="auto"/>
              <w:rPr>
                <w:rStyle w:val="107"/>
                <w:rFonts w:ascii="黑体" w:hAnsi="黑体" w:eastAsia="黑体"/>
              </w:rPr>
            </w:pPr>
          </w:p>
          <w:p>
            <w:pPr>
              <w:spacing w:line="360" w:lineRule="auto"/>
              <w:rPr>
                <w:rStyle w:val="107"/>
                <w:rFonts w:ascii="黑体" w:hAnsi="黑体" w:eastAsia="黑体"/>
              </w:rPr>
            </w:pPr>
          </w:p>
          <w:p>
            <w:pPr>
              <w:spacing w:line="360" w:lineRule="auto"/>
              <w:rPr>
                <w:rStyle w:val="107"/>
                <w:rFonts w:ascii="黑体" w:hAnsi="黑体" w:eastAsia="黑体"/>
              </w:rPr>
            </w:pPr>
          </w:p>
          <w:p>
            <w:pPr>
              <w:spacing w:line="360" w:lineRule="auto"/>
              <w:rPr>
                <w:rStyle w:val="107"/>
                <w:rFonts w:ascii="黑体" w:hAnsi="黑体" w:eastAsia="黑体"/>
              </w:rPr>
            </w:pPr>
          </w:p>
          <w:p>
            <w:pPr>
              <w:spacing w:line="360" w:lineRule="auto"/>
              <w:ind w:firstLine="420" w:firstLineChars="200"/>
              <w:rPr>
                <w:rStyle w:val="107"/>
                <w:rFonts w:ascii="黑体" w:hAnsi="黑体" w:eastAsia="黑体"/>
              </w:rPr>
            </w:pPr>
            <w:r>
              <w:rPr>
                <w:rFonts w:hint="eastAsia" w:ascii="宋体" w:hAnsi="宋体"/>
                <w:color w:val="000000"/>
                <w:szCs w:val="21"/>
              </w:rPr>
              <w:t>7）</w:t>
            </w:r>
            <w:r>
              <w:rPr>
                <w:rFonts w:ascii="宋体" w:hAnsi="宋体"/>
                <w:color w:val="000000"/>
                <w:szCs w:val="21"/>
              </w:rPr>
              <w:t>当管道位于路基范围内时，其沟槽的回填土压实度应符合现行国家标准《给水排水管道工程施工及验收规范》</w:t>
            </w:r>
            <w:r>
              <w:rPr>
                <w:rFonts w:hint="eastAsia" w:ascii="宋体" w:hAnsi="宋体"/>
                <w:color w:val="000000"/>
                <w:szCs w:val="21"/>
              </w:rPr>
              <w:t>GB50268</w:t>
            </w:r>
            <w:r>
              <w:rPr>
                <w:rFonts w:ascii="宋体" w:hAnsi="宋体"/>
                <w:color w:val="000000"/>
                <w:szCs w:val="21"/>
              </w:rPr>
              <w:t>的有关规定，</w:t>
            </w:r>
            <w:r>
              <w:rPr>
                <w:rFonts w:hint="eastAsia" w:ascii="宋体" w:hAnsi="宋体"/>
                <w:color w:val="000000"/>
                <w:szCs w:val="21"/>
              </w:rPr>
              <w:t>且</w:t>
            </w:r>
            <w:r>
              <w:rPr>
                <w:rFonts w:ascii="宋体" w:hAnsi="宋体"/>
                <w:color w:val="000000"/>
                <w:szCs w:val="21"/>
              </w:rPr>
              <w:t>管顶以上</w:t>
            </w:r>
            <w:r>
              <w:rPr>
                <w:rFonts w:hint="eastAsia" w:ascii="宋体" w:hAnsi="宋体"/>
                <w:color w:val="000000"/>
                <w:szCs w:val="21"/>
              </w:rPr>
              <w:t>50cm</w:t>
            </w:r>
            <w:r>
              <w:rPr>
                <w:rFonts w:ascii="宋体" w:hAnsi="宋体"/>
                <w:color w:val="000000"/>
                <w:szCs w:val="21"/>
              </w:rPr>
              <w:t>范围内不得用压路机压实。当管道结构顶面至路床的覆土厚度不大于</w:t>
            </w:r>
            <w:r>
              <w:rPr>
                <w:rFonts w:hint="eastAsia" w:ascii="宋体" w:hAnsi="宋体"/>
                <w:color w:val="000000"/>
                <w:szCs w:val="21"/>
              </w:rPr>
              <w:t>50cm</w:t>
            </w:r>
            <w:r>
              <w:rPr>
                <w:rFonts w:ascii="宋体" w:hAnsi="宋体"/>
                <w:color w:val="000000"/>
                <w:szCs w:val="21"/>
              </w:rPr>
              <w:t>时，应对管道结构进行加固。当管道结构顶面至路床的覆土厚度在</w:t>
            </w:r>
            <w:r>
              <w:rPr>
                <w:rFonts w:hint="eastAsia" w:ascii="宋体" w:hAnsi="宋体"/>
                <w:color w:val="000000"/>
                <w:szCs w:val="21"/>
              </w:rPr>
              <w:t>50～80cm</w:t>
            </w:r>
            <w:r>
              <w:rPr>
                <w:rFonts w:ascii="宋体" w:hAnsi="宋体"/>
                <w:color w:val="000000"/>
                <w:szCs w:val="21"/>
              </w:rPr>
              <w:t>时，路基压实过程中应对管道结构采取保护或加固措施。</w:t>
            </w:r>
          </w:p>
        </w:tc>
        <w:tc>
          <w:tcPr>
            <w:tcW w:w="7982" w:type="dxa"/>
          </w:tcPr>
          <w:p>
            <w:pPr>
              <w:rPr>
                <w:rFonts w:ascii="宋体" w:hAnsi="宋体"/>
                <w:bCs/>
                <w:color w:val="000000"/>
                <w:szCs w:val="21"/>
              </w:rPr>
            </w:pPr>
            <w:r>
              <w:rPr>
                <w:rStyle w:val="107"/>
                <w:rFonts w:ascii="黑体" w:hAnsi="黑体" w:eastAsia="黑体"/>
                <w:b/>
                <w:bCs/>
              </w:rPr>
              <w:t>6</w:t>
            </w:r>
            <w:r>
              <w:rPr>
                <w:rStyle w:val="107"/>
                <w:rFonts w:hint="eastAsia" w:ascii="黑体" w:hAnsi="黑体" w:eastAsia="黑体"/>
                <w:b/>
                <w:bCs/>
              </w:rPr>
              <w:t>.3.12</w:t>
            </w:r>
            <w:r>
              <w:rPr>
                <w:rStyle w:val="107"/>
                <w:rFonts w:ascii="黑体" w:hAnsi="黑体" w:eastAsia="黑体"/>
                <w:b/>
                <w:bCs/>
              </w:rPr>
              <w:t xml:space="preserve">  </w:t>
            </w:r>
            <w:r>
              <w:rPr>
                <w:rFonts w:ascii="宋体" w:hAnsi="宋体"/>
                <w:bCs/>
                <w:color w:val="000000"/>
                <w:szCs w:val="21"/>
              </w:rPr>
              <w:t>填方施工应符合下列规定：</w:t>
            </w:r>
          </w:p>
          <w:p>
            <w:pPr>
              <w:ind w:firstLine="422" w:firstLineChars="200"/>
              <w:rPr>
                <w:rFonts w:ascii="宋体" w:hAnsi="宋体"/>
                <w:bCs/>
                <w:color w:val="000000"/>
                <w:szCs w:val="21"/>
              </w:rPr>
            </w:pPr>
            <w:r>
              <w:rPr>
                <w:rFonts w:ascii="宋体" w:hAnsi="宋体"/>
                <w:b/>
                <w:bCs/>
                <w:color w:val="000000"/>
                <w:szCs w:val="21"/>
              </w:rPr>
              <w:t>2</w:t>
            </w:r>
            <w:r>
              <w:rPr>
                <w:rFonts w:hint="eastAsia" w:ascii="宋体" w:hAnsi="宋体"/>
                <w:bCs/>
                <w:color w:val="000000"/>
                <w:szCs w:val="21"/>
              </w:rPr>
              <w:t xml:space="preserve"> </w:t>
            </w:r>
            <w:r>
              <w:rPr>
                <w:rFonts w:ascii="宋体" w:hAnsi="宋体"/>
                <w:bCs/>
                <w:color w:val="000000"/>
                <w:szCs w:val="21"/>
              </w:rPr>
              <w:t xml:space="preserve"> 填方材料的强度（CBR）值应符合设计要求，其最小强度值应符合表6.3.12-1规定。</w:t>
            </w:r>
          </w:p>
          <w:p>
            <w:pPr>
              <w:pStyle w:val="52"/>
              <w:spacing w:after="156"/>
            </w:pPr>
            <w:r>
              <w:t>表6.3.</w:t>
            </w:r>
            <w:r>
              <w:rPr>
                <w:rFonts w:hint="eastAsia"/>
              </w:rPr>
              <w:t>12-</w:t>
            </w:r>
            <w:r>
              <w:t>1　路基填料</w:t>
            </w:r>
            <w:r>
              <w:rPr>
                <w:rFonts w:hint="eastAsia"/>
              </w:rPr>
              <w:t>强度（CBR）的最小值</w:t>
            </w:r>
          </w:p>
          <w:tbl>
            <w:tblPr>
              <w:tblStyle w:val="28"/>
              <w:tblW w:w="6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624"/>
              <w:gridCol w:w="1896"/>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45" w:type="dxa"/>
                  <w:vMerge w:val="restart"/>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填方类型</w:t>
                  </w:r>
                </w:p>
              </w:tc>
              <w:tc>
                <w:tcPr>
                  <w:tcW w:w="1624" w:type="dxa"/>
                  <w:vMerge w:val="restart"/>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路床顶面以下深度（cm）</w:t>
                  </w:r>
                </w:p>
              </w:tc>
              <w:tc>
                <w:tcPr>
                  <w:tcW w:w="3791" w:type="dxa"/>
                  <w:gridSpan w:val="2"/>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最小强度（CBR％）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45" w:type="dxa"/>
                  <w:vMerge w:val="continue"/>
                  <w:vAlign w:val="center"/>
                </w:tcPr>
                <w:p>
                  <w:pPr>
                    <w:pStyle w:val="48"/>
                    <w:rPr>
                      <w:rFonts w:eastAsiaTheme="minorEastAsia" w:cstheme="minorBidi"/>
                      <w:sz w:val="21"/>
                      <w:szCs w:val="21"/>
                      <w:bdr w:val="single" w:color="auto" w:sz="4" w:space="0"/>
                    </w:rPr>
                  </w:pPr>
                </w:p>
              </w:tc>
              <w:tc>
                <w:tcPr>
                  <w:tcW w:w="1624" w:type="dxa"/>
                  <w:vMerge w:val="continue"/>
                  <w:vAlign w:val="center"/>
                </w:tcPr>
                <w:p>
                  <w:pPr>
                    <w:pStyle w:val="48"/>
                    <w:rPr>
                      <w:rFonts w:eastAsiaTheme="minorEastAsia" w:cstheme="minorBidi"/>
                      <w:sz w:val="21"/>
                      <w:szCs w:val="21"/>
                      <w:bdr w:val="single" w:color="auto" w:sz="4" w:space="0"/>
                    </w:rPr>
                  </w:pPr>
                </w:p>
              </w:tc>
              <w:tc>
                <w:tcPr>
                  <w:tcW w:w="1896"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城市快速路、主干路</w:t>
                  </w:r>
                </w:p>
              </w:tc>
              <w:tc>
                <w:tcPr>
                  <w:tcW w:w="1895"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其它等级道路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5"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路床</w:t>
                  </w:r>
                </w:p>
              </w:tc>
              <w:tc>
                <w:tcPr>
                  <w:tcW w:w="1624"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0～30</w:t>
                  </w:r>
                </w:p>
              </w:tc>
              <w:tc>
                <w:tcPr>
                  <w:tcW w:w="1896"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8.0</w:t>
                  </w:r>
                </w:p>
              </w:tc>
              <w:tc>
                <w:tcPr>
                  <w:tcW w:w="1895"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5"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路基</w:t>
                  </w:r>
                </w:p>
              </w:tc>
              <w:tc>
                <w:tcPr>
                  <w:tcW w:w="1624"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30～80</w:t>
                  </w:r>
                </w:p>
              </w:tc>
              <w:tc>
                <w:tcPr>
                  <w:tcW w:w="1896"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5.0</w:t>
                  </w:r>
                </w:p>
              </w:tc>
              <w:tc>
                <w:tcPr>
                  <w:tcW w:w="1895"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5"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路基</w:t>
                  </w:r>
                </w:p>
              </w:tc>
              <w:tc>
                <w:tcPr>
                  <w:tcW w:w="1624"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80～150</w:t>
                  </w:r>
                </w:p>
              </w:tc>
              <w:tc>
                <w:tcPr>
                  <w:tcW w:w="1896"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4.0</w:t>
                  </w:r>
                </w:p>
              </w:tc>
              <w:tc>
                <w:tcPr>
                  <w:tcW w:w="1895"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5"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路基</w:t>
                  </w:r>
                </w:p>
              </w:tc>
              <w:tc>
                <w:tcPr>
                  <w:tcW w:w="1624"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＞150</w:t>
                  </w:r>
                </w:p>
              </w:tc>
              <w:tc>
                <w:tcPr>
                  <w:tcW w:w="1896"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3.0</w:t>
                  </w:r>
                </w:p>
              </w:tc>
              <w:tc>
                <w:tcPr>
                  <w:tcW w:w="1895" w:type="dxa"/>
                  <w:vAlign w:val="center"/>
                </w:tcPr>
                <w:p>
                  <w:pPr>
                    <w:pStyle w:val="48"/>
                    <w:rPr>
                      <w:rFonts w:eastAsiaTheme="minorEastAsia" w:cstheme="minorBidi"/>
                      <w:sz w:val="21"/>
                      <w:szCs w:val="21"/>
                      <w:bdr w:val="single" w:color="auto" w:sz="4" w:space="0"/>
                    </w:rPr>
                  </w:pPr>
                  <w:r>
                    <w:rPr>
                      <w:rFonts w:eastAsiaTheme="minorEastAsia" w:cstheme="minorBidi"/>
                      <w:sz w:val="21"/>
                      <w:szCs w:val="21"/>
                      <w:bdr w:val="single" w:color="auto" w:sz="4" w:space="0"/>
                    </w:rPr>
                    <w:t>2.0</w:t>
                  </w:r>
                </w:p>
              </w:tc>
            </w:tr>
          </w:tbl>
          <w:p>
            <w:pPr>
              <w:pStyle w:val="52"/>
              <w:spacing w:after="156"/>
            </w:pPr>
          </w:p>
          <w:tbl>
            <w:tblPr>
              <w:tblStyle w:val="29"/>
              <w:tblW w:w="7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685"/>
              <w:gridCol w:w="1500"/>
              <w:gridCol w:w="1223"/>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9" w:type="dxa"/>
                  <w:vMerge w:val="restart"/>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填方类型</w:t>
                  </w:r>
                </w:p>
              </w:tc>
              <w:tc>
                <w:tcPr>
                  <w:tcW w:w="1685" w:type="dxa"/>
                  <w:vMerge w:val="restart"/>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路床顶面以下深度（m）</w:t>
                  </w:r>
                </w:p>
              </w:tc>
              <w:tc>
                <w:tcPr>
                  <w:tcW w:w="4795" w:type="dxa"/>
                  <w:gridSpan w:val="3"/>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填料最小强度（CBR）（%）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319" w:type="dxa"/>
                  <w:vMerge w:val="continue"/>
                  <w:vAlign w:val="center"/>
                </w:tcPr>
                <w:p>
                  <w:pPr>
                    <w:jc w:val="center"/>
                    <w:rPr>
                      <w:rFonts w:ascii="宋体" w:hAnsi="宋体"/>
                      <w:bCs/>
                      <w:color w:val="000000"/>
                      <w:sz w:val="18"/>
                      <w:szCs w:val="18"/>
                      <w:u w:val="single"/>
                    </w:rPr>
                  </w:pPr>
                </w:p>
              </w:tc>
              <w:tc>
                <w:tcPr>
                  <w:tcW w:w="1685" w:type="dxa"/>
                  <w:vMerge w:val="continue"/>
                  <w:vAlign w:val="center"/>
                </w:tcPr>
                <w:p>
                  <w:pPr>
                    <w:jc w:val="center"/>
                    <w:rPr>
                      <w:rFonts w:ascii="宋体" w:hAnsi="宋体"/>
                      <w:bCs/>
                      <w:color w:val="000000"/>
                      <w:sz w:val="18"/>
                      <w:szCs w:val="18"/>
                      <w:u w:val="single"/>
                    </w:rPr>
                  </w:pPr>
                </w:p>
              </w:tc>
              <w:tc>
                <w:tcPr>
                  <w:tcW w:w="1500"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快速路、主干路</w:t>
                  </w:r>
                </w:p>
              </w:tc>
              <w:tc>
                <w:tcPr>
                  <w:tcW w:w="1223"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次干路</w:t>
                  </w:r>
                </w:p>
              </w:tc>
              <w:tc>
                <w:tcPr>
                  <w:tcW w:w="2072"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9" w:type="dxa"/>
                  <w:vMerge w:val="restart"/>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路床</w:t>
                  </w:r>
                </w:p>
              </w:tc>
              <w:tc>
                <w:tcPr>
                  <w:tcW w:w="1685"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0</w:t>
                  </w:r>
                  <w:r>
                    <w:rPr>
                      <w:u w:val="single"/>
                    </w:rPr>
                    <w:t>～</w:t>
                  </w:r>
                  <w:r>
                    <w:rPr>
                      <w:rFonts w:hint="eastAsia" w:ascii="宋体" w:hAnsi="宋体"/>
                      <w:bCs/>
                      <w:color w:val="000000"/>
                      <w:sz w:val="18"/>
                      <w:szCs w:val="18"/>
                      <w:u w:val="single"/>
                    </w:rPr>
                    <w:t>0.3（含）</w:t>
                  </w:r>
                </w:p>
              </w:tc>
              <w:tc>
                <w:tcPr>
                  <w:tcW w:w="1500"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8</w:t>
                  </w:r>
                </w:p>
              </w:tc>
              <w:tc>
                <w:tcPr>
                  <w:tcW w:w="1223"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6</w:t>
                  </w:r>
                </w:p>
              </w:tc>
              <w:tc>
                <w:tcPr>
                  <w:tcW w:w="2072"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9" w:type="dxa"/>
                  <w:vMerge w:val="continue"/>
                  <w:vAlign w:val="center"/>
                </w:tcPr>
                <w:p>
                  <w:pPr>
                    <w:jc w:val="center"/>
                    <w:rPr>
                      <w:rFonts w:ascii="宋体" w:hAnsi="宋体"/>
                      <w:bCs/>
                      <w:color w:val="000000"/>
                      <w:sz w:val="18"/>
                      <w:szCs w:val="18"/>
                      <w:u w:val="single"/>
                    </w:rPr>
                  </w:pPr>
                </w:p>
              </w:tc>
              <w:tc>
                <w:tcPr>
                  <w:tcW w:w="1685"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0.3</w:t>
                  </w:r>
                  <w:r>
                    <w:rPr>
                      <w:u w:val="single"/>
                    </w:rPr>
                    <w:t>～</w:t>
                  </w:r>
                  <w:r>
                    <w:rPr>
                      <w:rFonts w:hint="eastAsia" w:ascii="宋体" w:hAnsi="宋体"/>
                      <w:bCs/>
                      <w:color w:val="000000"/>
                      <w:sz w:val="18"/>
                      <w:szCs w:val="18"/>
                      <w:u w:val="single"/>
                    </w:rPr>
                    <w:t>0.8（含）</w:t>
                  </w:r>
                </w:p>
              </w:tc>
              <w:tc>
                <w:tcPr>
                  <w:tcW w:w="1500"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5</w:t>
                  </w:r>
                </w:p>
              </w:tc>
              <w:tc>
                <w:tcPr>
                  <w:tcW w:w="1223"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4</w:t>
                  </w:r>
                </w:p>
              </w:tc>
              <w:tc>
                <w:tcPr>
                  <w:tcW w:w="2072"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9" w:type="dxa"/>
                  <w:vMerge w:val="restart"/>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路基</w:t>
                  </w:r>
                </w:p>
              </w:tc>
              <w:tc>
                <w:tcPr>
                  <w:tcW w:w="1685"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0.8</w:t>
                  </w:r>
                  <w:r>
                    <w:rPr>
                      <w:u w:val="single"/>
                    </w:rPr>
                    <w:t>～</w:t>
                  </w:r>
                  <w:r>
                    <w:rPr>
                      <w:rFonts w:hint="eastAsia" w:ascii="宋体" w:hAnsi="宋体"/>
                      <w:bCs/>
                      <w:color w:val="000000"/>
                      <w:sz w:val="18"/>
                      <w:szCs w:val="18"/>
                      <w:u w:val="single"/>
                    </w:rPr>
                    <w:t>1.5（含）</w:t>
                  </w:r>
                </w:p>
              </w:tc>
              <w:tc>
                <w:tcPr>
                  <w:tcW w:w="1500"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4</w:t>
                  </w:r>
                </w:p>
              </w:tc>
              <w:tc>
                <w:tcPr>
                  <w:tcW w:w="1223"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3</w:t>
                  </w:r>
                </w:p>
              </w:tc>
              <w:tc>
                <w:tcPr>
                  <w:tcW w:w="2072"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9" w:type="dxa"/>
                  <w:vMerge w:val="continue"/>
                  <w:vAlign w:val="center"/>
                </w:tcPr>
                <w:p>
                  <w:pPr>
                    <w:jc w:val="center"/>
                    <w:rPr>
                      <w:rFonts w:ascii="宋体" w:hAnsi="宋体"/>
                      <w:bCs/>
                      <w:color w:val="000000"/>
                      <w:sz w:val="18"/>
                      <w:szCs w:val="18"/>
                      <w:u w:val="single"/>
                    </w:rPr>
                  </w:pPr>
                </w:p>
              </w:tc>
              <w:tc>
                <w:tcPr>
                  <w:tcW w:w="1685"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＞1.5</w:t>
                  </w:r>
                </w:p>
              </w:tc>
              <w:tc>
                <w:tcPr>
                  <w:tcW w:w="1500"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3</w:t>
                  </w:r>
                </w:p>
              </w:tc>
              <w:tc>
                <w:tcPr>
                  <w:tcW w:w="1223"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2</w:t>
                  </w:r>
                </w:p>
              </w:tc>
              <w:tc>
                <w:tcPr>
                  <w:tcW w:w="2072" w:type="dxa"/>
                  <w:vAlign w:val="center"/>
                </w:tcPr>
                <w:p>
                  <w:pPr>
                    <w:jc w:val="center"/>
                    <w:rPr>
                      <w:rFonts w:ascii="宋体" w:hAnsi="宋体"/>
                      <w:bCs/>
                      <w:color w:val="000000"/>
                      <w:sz w:val="18"/>
                      <w:szCs w:val="18"/>
                      <w:u w:val="single"/>
                    </w:rPr>
                  </w:pPr>
                  <w:r>
                    <w:rPr>
                      <w:rFonts w:hint="eastAsia" w:ascii="宋体" w:hAnsi="宋体"/>
                      <w:bCs/>
                      <w:color w:val="000000"/>
                      <w:sz w:val="18"/>
                      <w:szCs w:val="18"/>
                      <w:u w:val="single"/>
                    </w:rPr>
                    <w:t>2</w:t>
                  </w:r>
                </w:p>
              </w:tc>
            </w:tr>
          </w:tbl>
          <w:p>
            <w:pPr>
              <w:ind w:firstLine="422" w:firstLineChars="200"/>
              <w:rPr>
                <w:rFonts w:ascii="宋体" w:hAnsi="宋体"/>
                <w:b/>
                <w:bCs/>
                <w:color w:val="000000"/>
                <w:szCs w:val="21"/>
              </w:rPr>
            </w:pPr>
          </w:p>
          <w:p>
            <w:pPr>
              <w:ind w:firstLine="422" w:firstLineChars="200"/>
              <w:rPr>
                <w:rFonts w:ascii="宋体" w:hAnsi="宋体"/>
                <w:b/>
                <w:bCs/>
                <w:color w:val="000000"/>
                <w:szCs w:val="21"/>
              </w:rPr>
            </w:pPr>
          </w:p>
          <w:p>
            <w:pPr>
              <w:ind w:firstLine="422" w:firstLineChars="200"/>
              <w:rPr>
                <w:rFonts w:ascii="宋体" w:hAnsi="宋体"/>
                <w:b/>
                <w:bCs/>
                <w:color w:val="000000"/>
                <w:szCs w:val="21"/>
              </w:rPr>
            </w:pPr>
          </w:p>
          <w:p>
            <w:pPr>
              <w:ind w:firstLine="422" w:firstLineChars="200"/>
              <w:rPr>
                <w:rFonts w:ascii="宋体" w:hAnsi="宋体"/>
                <w:b/>
                <w:bCs/>
                <w:color w:val="000000"/>
                <w:szCs w:val="21"/>
              </w:rPr>
            </w:pPr>
          </w:p>
          <w:p>
            <w:pPr>
              <w:ind w:firstLine="422" w:firstLineChars="200"/>
              <w:rPr>
                <w:rFonts w:ascii="宋体" w:hAnsi="宋体"/>
                <w:b/>
                <w:bCs/>
                <w:color w:val="000000"/>
                <w:szCs w:val="21"/>
              </w:rPr>
            </w:pPr>
          </w:p>
          <w:p>
            <w:pPr>
              <w:ind w:firstLine="422" w:firstLineChars="200"/>
              <w:rPr>
                <w:rFonts w:ascii="宋体" w:hAnsi="宋体"/>
                <w:bCs/>
                <w:color w:val="000000"/>
                <w:szCs w:val="21"/>
              </w:rPr>
            </w:pPr>
            <w:r>
              <w:rPr>
                <w:rFonts w:ascii="宋体" w:hAnsi="宋体"/>
                <w:b/>
                <w:bCs/>
                <w:color w:val="000000"/>
                <w:szCs w:val="21"/>
              </w:rPr>
              <w:t>11</w:t>
            </w:r>
            <w:r>
              <w:rPr>
                <w:rFonts w:hint="eastAsia" w:ascii="宋体" w:hAnsi="宋体"/>
                <w:bCs/>
                <w:color w:val="000000"/>
                <w:szCs w:val="21"/>
              </w:rPr>
              <w:t xml:space="preserve"> </w:t>
            </w:r>
            <w:r>
              <w:rPr>
                <w:rFonts w:ascii="宋体" w:hAnsi="宋体"/>
                <w:bCs/>
                <w:color w:val="000000"/>
                <w:szCs w:val="21"/>
              </w:rPr>
              <w:t>路基填土中断时，应对已填路基表面土层压实并进行维护；</w:t>
            </w:r>
            <w:r>
              <w:rPr>
                <w:rFonts w:ascii="宋体" w:hAnsi="宋体"/>
                <w:bCs/>
                <w:color w:val="000000"/>
                <w:szCs w:val="21"/>
                <w:u w:val="single"/>
              </w:rPr>
              <w:t>重新施工前应清理松散层，并进行复压。</w:t>
            </w:r>
          </w:p>
          <w:p>
            <w:pPr>
              <w:ind w:firstLine="422" w:firstLineChars="200"/>
              <w:rPr>
                <w:rFonts w:ascii="宋体" w:hAnsi="宋体"/>
                <w:bCs/>
                <w:color w:val="000000"/>
                <w:szCs w:val="21"/>
              </w:rPr>
            </w:pPr>
            <w:r>
              <w:rPr>
                <w:rFonts w:hint="eastAsia" w:ascii="宋体" w:hAnsi="宋体"/>
                <w:b/>
                <w:bCs/>
                <w:color w:val="000000"/>
                <w:szCs w:val="21"/>
              </w:rPr>
              <w:t>13</w:t>
            </w:r>
            <w:r>
              <w:rPr>
                <w:rFonts w:hint="eastAsia" w:ascii="宋体" w:hAnsi="宋体"/>
                <w:bCs/>
                <w:color w:val="000000"/>
                <w:szCs w:val="21"/>
              </w:rPr>
              <w:t xml:space="preserve"> </w:t>
            </w:r>
            <w:r>
              <w:rPr>
                <w:rFonts w:ascii="宋体" w:hAnsi="宋体"/>
                <w:bCs/>
                <w:color w:val="000000"/>
                <w:szCs w:val="21"/>
              </w:rPr>
              <w:t>压实应符合下列要求：</w:t>
            </w:r>
          </w:p>
          <w:p>
            <w:pPr>
              <w:ind w:left="397" w:firstLine="422" w:firstLineChars="200"/>
            </w:pPr>
            <w:r>
              <w:rPr>
                <w:rFonts w:hint="eastAsia" w:ascii="宋体" w:hAnsi="宋体"/>
                <w:b/>
                <w:bCs/>
                <w:color w:val="000000"/>
                <w:szCs w:val="21"/>
              </w:rPr>
              <w:t>1）</w:t>
            </w:r>
            <w:r>
              <w:rPr>
                <w:rFonts w:hint="eastAsia" w:ascii="宋体" w:hAnsi="宋体"/>
                <w:color w:val="000000"/>
                <w:szCs w:val="21"/>
              </w:rPr>
              <w:t>路基压实度应符合表6</w:t>
            </w:r>
            <w:r>
              <w:rPr>
                <w:rFonts w:ascii="宋体" w:hAnsi="宋体"/>
                <w:color w:val="000000"/>
                <w:szCs w:val="21"/>
              </w:rPr>
              <w:t>.3.</w:t>
            </w:r>
            <w:r>
              <w:rPr>
                <w:rFonts w:hint="eastAsia" w:ascii="宋体" w:hAnsi="宋体"/>
                <w:color w:val="000000"/>
                <w:szCs w:val="21"/>
              </w:rPr>
              <w:t>12-2的规定</w:t>
            </w:r>
            <w:r>
              <w:rPr>
                <w:rFonts w:hint="eastAsia" w:ascii="宋体" w:hAnsi="宋体"/>
                <w:b/>
                <w:bCs/>
                <w:color w:val="000000"/>
                <w:szCs w:val="21"/>
              </w:rPr>
              <w:t>。</w:t>
            </w:r>
          </w:p>
          <w:p>
            <w:pPr>
              <w:pStyle w:val="52"/>
              <w:spacing w:after="156"/>
            </w:pPr>
            <w:r>
              <w:rPr>
                <w:rFonts w:hint="eastAsia"/>
              </w:rPr>
              <w:t>表</w:t>
            </w:r>
            <w:r>
              <w:rPr>
                <w:rStyle w:val="55"/>
                <w:rFonts w:hint="eastAsia" w:cs="Times New Roman"/>
              </w:rPr>
              <w:t>6</w:t>
            </w:r>
            <w:r>
              <w:rPr>
                <w:rStyle w:val="55"/>
                <w:rFonts w:cs="Times New Roman"/>
              </w:rPr>
              <w:t>.3.12-2</w:t>
            </w:r>
            <w:r>
              <w:rPr>
                <w:rFonts w:hint="eastAsia"/>
              </w:rPr>
              <w:t>路基压实度标准</w:t>
            </w:r>
          </w:p>
          <w:tbl>
            <w:tblPr>
              <w:tblStyle w:val="28"/>
              <w:tblW w:w="7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77"/>
              <w:gridCol w:w="1566"/>
              <w:gridCol w:w="1309"/>
              <w:gridCol w:w="869"/>
              <w:gridCol w:w="77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74" w:type="dxa"/>
                  <w:vMerge w:val="restart"/>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填挖类型</w:t>
                  </w:r>
                </w:p>
              </w:tc>
              <w:tc>
                <w:tcPr>
                  <w:tcW w:w="977" w:type="dxa"/>
                  <w:vMerge w:val="restart"/>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路床顶面以下深度（cm）</w:t>
                  </w:r>
                </w:p>
              </w:tc>
              <w:tc>
                <w:tcPr>
                  <w:tcW w:w="1566" w:type="dxa"/>
                  <w:vMerge w:val="restart"/>
                  <w:vAlign w:val="center"/>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道路类别</w:t>
                  </w:r>
                </w:p>
              </w:tc>
              <w:tc>
                <w:tcPr>
                  <w:tcW w:w="1309" w:type="dxa"/>
                  <w:vMerge w:val="restart"/>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压实度（％）（重型击实）</w:t>
                  </w:r>
                </w:p>
              </w:tc>
              <w:tc>
                <w:tcPr>
                  <w:tcW w:w="1639" w:type="dxa"/>
                  <w:gridSpan w:val="2"/>
                  <w:tcBorders>
                    <w:bottom w:val="single" w:color="auto" w:sz="4" w:space="0"/>
                  </w:tcBorders>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检验频率</w:t>
                  </w:r>
                </w:p>
              </w:tc>
              <w:tc>
                <w:tcPr>
                  <w:tcW w:w="851" w:type="dxa"/>
                  <w:vMerge w:val="restart"/>
                  <w:vAlign w:val="center"/>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774" w:type="dxa"/>
                  <w:vMerge w:val="continue"/>
                  <w:tcBorders>
                    <w:bottom w:val="single" w:color="auto" w:sz="4" w:space="0"/>
                  </w:tcBorders>
                </w:tcPr>
                <w:p>
                  <w:pPr>
                    <w:pStyle w:val="48"/>
                    <w:rPr>
                      <w:rFonts w:eastAsiaTheme="minorEastAsia" w:cstheme="minorBidi"/>
                      <w:sz w:val="15"/>
                      <w:szCs w:val="15"/>
                      <w:bdr w:val="single" w:color="auto" w:sz="4" w:space="0"/>
                    </w:rPr>
                  </w:pPr>
                </w:p>
              </w:tc>
              <w:tc>
                <w:tcPr>
                  <w:tcW w:w="977" w:type="dxa"/>
                  <w:vMerge w:val="continue"/>
                  <w:tcBorders>
                    <w:bottom w:val="single" w:color="auto" w:sz="4" w:space="0"/>
                  </w:tcBorders>
                </w:tcPr>
                <w:p>
                  <w:pPr>
                    <w:pStyle w:val="48"/>
                    <w:rPr>
                      <w:rFonts w:eastAsiaTheme="minorEastAsia" w:cstheme="minorBidi"/>
                      <w:sz w:val="15"/>
                      <w:szCs w:val="15"/>
                      <w:bdr w:val="single" w:color="auto" w:sz="4" w:space="0"/>
                    </w:rPr>
                  </w:pPr>
                </w:p>
              </w:tc>
              <w:tc>
                <w:tcPr>
                  <w:tcW w:w="1566" w:type="dxa"/>
                  <w:vMerge w:val="continue"/>
                  <w:tcBorders>
                    <w:bottom w:val="single" w:color="auto" w:sz="4" w:space="0"/>
                  </w:tcBorders>
                </w:tcPr>
                <w:p>
                  <w:pPr>
                    <w:pStyle w:val="48"/>
                    <w:rPr>
                      <w:rFonts w:eastAsiaTheme="minorEastAsia" w:cstheme="minorBidi"/>
                      <w:sz w:val="15"/>
                      <w:szCs w:val="15"/>
                      <w:bdr w:val="single" w:color="auto" w:sz="4" w:space="0"/>
                    </w:rPr>
                  </w:pPr>
                </w:p>
              </w:tc>
              <w:tc>
                <w:tcPr>
                  <w:tcW w:w="1309" w:type="dxa"/>
                  <w:vMerge w:val="continue"/>
                  <w:tcBorders>
                    <w:bottom w:val="single" w:color="auto" w:sz="4" w:space="0"/>
                  </w:tcBorders>
                </w:tcPr>
                <w:p>
                  <w:pPr>
                    <w:pStyle w:val="48"/>
                    <w:rPr>
                      <w:rFonts w:eastAsiaTheme="minorEastAsia" w:cstheme="minorBidi"/>
                      <w:sz w:val="15"/>
                      <w:szCs w:val="15"/>
                      <w:bdr w:val="single" w:color="auto" w:sz="4" w:space="0"/>
                    </w:rPr>
                  </w:pPr>
                </w:p>
              </w:tc>
              <w:tc>
                <w:tcPr>
                  <w:tcW w:w="869" w:type="dxa"/>
                  <w:tcBorders>
                    <w:bottom w:val="single" w:color="auto" w:sz="4" w:space="0"/>
                  </w:tcBorders>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范围</w:t>
                  </w:r>
                </w:p>
              </w:tc>
              <w:tc>
                <w:tcPr>
                  <w:tcW w:w="770" w:type="dxa"/>
                  <w:tcBorders>
                    <w:bottom w:val="single" w:color="auto" w:sz="4" w:space="0"/>
                  </w:tcBorders>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点数</w:t>
                  </w:r>
                </w:p>
              </w:tc>
              <w:tc>
                <w:tcPr>
                  <w:tcW w:w="851" w:type="dxa"/>
                  <w:vMerge w:val="continue"/>
                  <w:tcBorders>
                    <w:bottom w:val="single" w:color="auto" w:sz="4" w:space="0"/>
                  </w:tcBorders>
                </w:tcPr>
                <w:p>
                  <w:pPr>
                    <w:pStyle w:val="48"/>
                    <w:rPr>
                      <w:rFonts w:eastAsiaTheme="minorEastAsia" w:cstheme="minorBidi"/>
                      <w:sz w:val="15"/>
                      <w:szCs w:val="15"/>
                      <w:bdr w:val="single" w:color="auto" w:sz="4"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774" w:type="dxa"/>
                  <w:vMerge w:val="restart"/>
                  <w:vAlign w:val="center"/>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挖方</w:t>
                  </w:r>
                </w:p>
              </w:tc>
              <w:tc>
                <w:tcPr>
                  <w:tcW w:w="977" w:type="dxa"/>
                  <w:vMerge w:val="restart"/>
                  <w:vAlign w:val="center"/>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0～30</w:t>
                  </w:r>
                </w:p>
              </w:tc>
              <w:tc>
                <w:tcPr>
                  <w:tcW w:w="1566" w:type="dxa"/>
                  <w:tcBorders>
                    <w:bottom w:val="single" w:color="auto" w:sz="4" w:space="0"/>
                  </w:tcBorders>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城市快速路、主干路</w:t>
                  </w:r>
                </w:p>
              </w:tc>
              <w:tc>
                <w:tcPr>
                  <w:tcW w:w="1309" w:type="dxa"/>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95</w:t>
                  </w:r>
                </w:p>
              </w:tc>
              <w:tc>
                <w:tcPr>
                  <w:tcW w:w="869" w:type="dxa"/>
                  <w:vMerge w:val="restart"/>
                  <w:vAlign w:val="center"/>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1000m2</w:t>
                  </w:r>
                </w:p>
              </w:tc>
              <w:tc>
                <w:tcPr>
                  <w:tcW w:w="770" w:type="dxa"/>
                  <w:vMerge w:val="restart"/>
                  <w:vAlign w:val="center"/>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每层</w:t>
                  </w:r>
                </w:p>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3点</w:t>
                  </w:r>
                </w:p>
              </w:tc>
              <w:tc>
                <w:tcPr>
                  <w:tcW w:w="851" w:type="dxa"/>
                  <w:vMerge w:val="restart"/>
                  <w:vAlign w:val="center"/>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环刀法</w:t>
                  </w: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灌水法或灌砂法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74" w:type="dxa"/>
                  <w:vMerge w:val="continue"/>
                  <w:vAlign w:val="center"/>
                </w:tcPr>
                <w:p>
                  <w:pPr>
                    <w:pStyle w:val="48"/>
                    <w:rPr>
                      <w:rFonts w:eastAsiaTheme="minorEastAsia" w:cstheme="minorBidi"/>
                      <w:sz w:val="15"/>
                      <w:szCs w:val="15"/>
                      <w:bdr w:val="single" w:color="auto" w:sz="4" w:space="0"/>
                    </w:rPr>
                  </w:pPr>
                </w:p>
              </w:tc>
              <w:tc>
                <w:tcPr>
                  <w:tcW w:w="977" w:type="dxa"/>
                  <w:vMerge w:val="continue"/>
                  <w:vAlign w:val="center"/>
                </w:tcPr>
                <w:p>
                  <w:pPr>
                    <w:pStyle w:val="48"/>
                    <w:rPr>
                      <w:rFonts w:eastAsiaTheme="minorEastAsia" w:cstheme="minorBidi"/>
                      <w:sz w:val="15"/>
                      <w:szCs w:val="15"/>
                      <w:bdr w:val="single" w:color="auto" w:sz="4" w:space="0"/>
                    </w:rPr>
                  </w:pPr>
                </w:p>
              </w:tc>
              <w:tc>
                <w:tcPr>
                  <w:tcW w:w="1566" w:type="dxa"/>
                  <w:tcBorders>
                    <w:bottom w:val="single" w:color="auto" w:sz="4" w:space="0"/>
                  </w:tcBorders>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次干路</w:t>
                  </w:r>
                </w:p>
              </w:tc>
              <w:tc>
                <w:tcPr>
                  <w:tcW w:w="1309" w:type="dxa"/>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93</w:t>
                  </w:r>
                </w:p>
              </w:tc>
              <w:tc>
                <w:tcPr>
                  <w:tcW w:w="869" w:type="dxa"/>
                  <w:vMerge w:val="continue"/>
                </w:tcPr>
                <w:p>
                  <w:pPr>
                    <w:pStyle w:val="48"/>
                    <w:rPr>
                      <w:rFonts w:asciiTheme="minorEastAsia" w:hAnsiTheme="minorEastAsia" w:eastAsiaTheme="minorEastAsia"/>
                      <w:sz w:val="15"/>
                      <w:szCs w:val="15"/>
                    </w:rPr>
                  </w:pPr>
                </w:p>
              </w:tc>
              <w:tc>
                <w:tcPr>
                  <w:tcW w:w="770" w:type="dxa"/>
                  <w:vMerge w:val="continue"/>
                </w:tcPr>
                <w:p>
                  <w:pPr>
                    <w:pStyle w:val="48"/>
                    <w:rPr>
                      <w:rFonts w:asciiTheme="minorEastAsia" w:hAnsiTheme="minorEastAsia" w:eastAsiaTheme="minorEastAsia"/>
                      <w:sz w:val="15"/>
                      <w:szCs w:val="15"/>
                    </w:rPr>
                  </w:pPr>
                </w:p>
              </w:tc>
              <w:tc>
                <w:tcPr>
                  <w:tcW w:w="851" w:type="dxa"/>
                  <w:vMerge w:val="continue"/>
                </w:tcPr>
                <w:p>
                  <w:pPr>
                    <w:pStyle w:val="48"/>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74" w:type="dxa"/>
                  <w:vMerge w:val="continue"/>
                  <w:vAlign w:val="center"/>
                </w:tcPr>
                <w:p>
                  <w:pPr>
                    <w:pStyle w:val="48"/>
                    <w:rPr>
                      <w:rFonts w:eastAsiaTheme="minorEastAsia" w:cstheme="minorBidi"/>
                      <w:sz w:val="15"/>
                      <w:szCs w:val="15"/>
                      <w:bdr w:val="single" w:color="auto" w:sz="4" w:space="0"/>
                    </w:rPr>
                  </w:pPr>
                </w:p>
              </w:tc>
              <w:tc>
                <w:tcPr>
                  <w:tcW w:w="977" w:type="dxa"/>
                  <w:vMerge w:val="continue"/>
                  <w:vAlign w:val="center"/>
                </w:tcPr>
                <w:p>
                  <w:pPr>
                    <w:pStyle w:val="48"/>
                    <w:rPr>
                      <w:rFonts w:eastAsiaTheme="minorEastAsia" w:cstheme="minorBidi"/>
                      <w:sz w:val="15"/>
                      <w:szCs w:val="15"/>
                      <w:bdr w:val="single" w:color="auto" w:sz="4" w:space="0"/>
                    </w:rPr>
                  </w:pPr>
                </w:p>
              </w:tc>
              <w:tc>
                <w:tcPr>
                  <w:tcW w:w="1566" w:type="dxa"/>
                  <w:tcBorders>
                    <w:bottom w:val="single" w:color="auto" w:sz="4" w:space="0"/>
                  </w:tcBorders>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支路及其它小路</w:t>
                  </w:r>
                </w:p>
              </w:tc>
              <w:tc>
                <w:tcPr>
                  <w:tcW w:w="1309" w:type="dxa"/>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90</w:t>
                  </w:r>
                </w:p>
              </w:tc>
              <w:tc>
                <w:tcPr>
                  <w:tcW w:w="869" w:type="dxa"/>
                  <w:vMerge w:val="continue"/>
                </w:tcPr>
                <w:p>
                  <w:pPr>
                    <w:pStyle w:val="48"/>
                    <w:rPr>
                      <w:rFonts w:asciiTheme="minorEastAsia" w:hAnsiTheme="minorEastAsia" w:eastAsiaTheme="minorEastAsia"/>
                      <w:sz w:val="15"/>
                      <w:szCs w:val="15"/>
                    </w:rPr>
                  </w:pPr>
                </w:p>
              </w:tc>
              <w:tc>
                <w:tcPr>
                  <w:tcW w:w="770" w:type="dxa"/>
                  <w:vMerge w:val="continue"/>
                </w:tcPr>
                <w:p>
                  <w:pPr>
                    <w:pStyle w:val="48"/>
                    <w:rPr>
                      <w:rFonts w:asciiTheme="minorEastAsia" w:hAnsiTheme="minorEastAsia" w:eastAsiaTheme="minorEastAsia"/>
                      <w:sz w:val="15"/>
                      <w:szCs w:val="15"/>
                    </w:rPr>
                  </w:pPr>
                </w:p>
              </w:tc>
              <w:tc>
                <w:tcPr>
                  <w:tcW w:w="851" w:type="dxa"/>
                  <w:vMerge w:val="continue"/>
                </w:tcPr>
                <w:p>
                  <w:pPr>
                    <w:pStyle w:val="48"/>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774" w:type="dxa"/>
                  <w:vMerge w:val="restart"/>
                  <w:vAlign w:val="center"/>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填方</w:t>
                  </w:r>
                </w:p>
              </w:tc>
              <w:tc>
                <w:tcPr>
                  <w:tcW w:w="977" w:type="dxa"/>
                  <w:vMerge w:val="restart"/>
                  <w:vAlign w:val="center"/>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0～80</w:t>
                  </w:r>
                </w:p>
              </w:tc>
              <w:tc>
                <w:tcPr>
                  <w:tcW w:w="1566" w:type="dxa"/>
                  <w:tcBorders>
                    <w:bottom w:val="single" w:color="auto" w:sz="4" w:space="0"/>
                  </w:tcBorders>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城市快速路、主干路</w:t>
                  </w:r>
                </w:p>
              </w:tc>
              <w:tc>
                <w:tcPr>
                  <w:tcW w:w="1309" w:type="dxa"/>
                  <w:tcBorders>
                    <w:bottom w:val="single" w:color="auto" w:sz="4" w:space="0"/>
                  </w:tcBorders>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95</w:t>
                  </w:r>
                </w:p>
              </w:tc>
              <w:tc>
                <w:tcPr>
                  <w:tcW w:w="869" w:type="dxa"/>
                  <w:vMerge w:val="continue"/>
                </w:tcPr>
                <w:p>
                  <w:pPr>
                    <w:pStyle w:val="48"/>
                    <w:rPr>
                      <w:rFonts w:asciiTheme="minorEastAsia" w:hAnsiTheme="minorEastAsia" w:eastAsiaTheme="minorEastAsia"/>
                      <w:sz w:val="15"/>
                      <w:szCs w:val="15"/>
                    </w:rPr>
                  </w:pPr>
                </w:p>
              </w:tc>
              <w:tc>
                <w:tcPr>
                  <w:tcW w:w="770" w:type="dxa"/>
                  <w:vMerge w:val="continue"/>
                </w:tcPr>
                <w:p>
                  <w:pPr>
                    <w:pStyle w:val="48"/>
                    <w:rPr>
                      <w:rFonts w:asciiTheme="minorEastAsia" w:hAnsiTheme="minorEastAsia" w:eastAsiaTheme="minorEastAsia"/>
                      <w:sz w:val="15"/>
                      <w:szCs w:val="15"/>
                    </w:rPr>
                  </w:pPr>
                </w:p>
              </w:tc>
              <w:tc>
                <w:tcPr>
                  <w:tcW w:w="851" w:type="dxa"/>
                  <w:vMerge w:val="continue"/>
                </w:tcPr>
                <w:p>
                  <w:pPr>
                    <w:pStyle w:val="48"/>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74" w:type="dxa"/>
                  <w:vMerge w:val="continue"/>
                  <w:vAlign w:val="center"/>
                </w:tcPr>
                <w:p>
                  <w:pPr>
                    <w:pStyle w:val="48"/>
                    <w:rPr>
                      <w:rFonts w:eastAsiaTheme="minorEastAsia" w:cstheme="minorBidi"/>
                      <w:sz w:val="15"/>
                      <w:szCs w:val="15"/>
                      <w:bdr w:val="single" w:color="auto" w:sz="4" w:space="0"/>
                    </w:rPr>
                  </w:pPr>
                </w:p>
              </w:tc>
              <w:tc>
                <w:tcPr>
                  <w:tcW w:w="977" w:type="dxa"/>
                  <w:vMerge w:val="continue"/>
                  <w:vAlign w:val="center"/>
                </w:tcPr>
                <w:p>
                  <w:pPr>
                    <w:pStyle w:val="48"/>
                    <w:rPr>
                      <w:rFonts w:eastAsiaTheme="minorEastAsia" w:cstheme="minorBidi"/>
                      <w:sz w:val="15"/>
                      <w:szCs w:val="15"/>
                      <w:bdr w:val="single" w:color="auto" w:sz="4" w:space="0"/>
                    </w:rPr>
                  </w:pPr>
                </w:p>
              </w:tc>
              <w:tc>
                <w:tcPr>
                  <w:tcW w:w="1566" w:type="dxa"/>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次干路</w:t>
                  </w:r>
                </w:p>
              </w:tc>
              <w:tc>
                <w:tcPr>
                  <w:tcW w:w="1309" w:type="dxa"/>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93</w:t>
                  </w:r>
                </w:p>
              </w:tc>
              <w:tc>
                <w:tcPr>
                  <w:tcW w:w="869" w:type="dxa"/>
                  <w:vMerge w:val="continue"/>
                </w:tcPr>
                <w:p>
                  <w:pPr>
                    <w:pStyle w:val="48"/>
                    <w:rPr>
                      <w:rFonts w:asciiTheme="minorEastAsia" w:hAnsiTheme="minorEastAsia" w:eastAsiaTheme="minorEastAsia"/>
                      <w:sz w:val="15"/>
                      <w:szCs w:val="15"/>
                    </w:rPr>
                  </w:pPr>
                </w:p>
              </w:tc>
              <w:tc>
                <w:tcPr>
                  <w:tcW w:w="770" w:type="dxa"/>
                  <w:vMerge w:val="continue"/>
                </w:tcPr>
                <w:p>
                  <w:pPr>
                    <w:pStyle w:val="48"/>
                    <w:rPr>
                      <w:rFonts w:asciiTheme="minorEastAsia" w:hAnsiTheme="minorEastAsia" w:eastAsiaTheme="minorEastAsia"/>
                      <w:sz w:val="15"/>
                      <w:szCs w:val="15"/>
                    </w:rPr>
                  </w:pPr>
                </w:p>
              </w:tc>
              <w:tc>
                <w:tcPr>
                  <w:tcW w:w="851" w:type="dxa"/>
                  <w:vMerge w:val="continue"/>
                </w:tcPr>
                <w:p>
                  <w:pPr>
                    <w:pStyle w:val="48"/>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74" w:type="dxa"/>
                  <w:vMerge w:val="continue"/>
                  <w:vAlign w:val="center"/>
                </w:tcPr>
                <w:p>
                  <w:pPr>
                    <w:pStyle w:val="48"/>
                    <w:rPr>
                      <w:rFonts w:eastAsiaTheme="minorEastAsia" w:cstheme="minorBidi"/>
                      <w:sz w:val="15"/>
                      <w:szCs w:val="15"/>
                      <w:bdr w:val="single" w:color="auto" w:sz="4" w:space="0"/>
                    </w:rPr>
                  </w:pPr>
                </w:p>
              </w:tc>
              <w:tc>
                <w:tcPr>
                  <w:tcW w:w="977" w:type="dxa"/>
                  <w:vMerge w:val="continue"/>
                  <w:vAlign w:val="center"/>
                </w:tcPr>
                <w:p>
                  <w:pPr>
                    <w:pStyle w:val="48"/>
                    <w:rPr>
                      <w:rFonts w:eastAsiaTheme="minorEastAsia" w:cstheme="minorBidi"/>
                      <w:sz w:val="15"/>
                      <w:szCs w:val="15"/>
                      <w:bdr w:val="single" w:color="auto" w:sz="4" w:space="0"/>
                    </w:rPr>
                  </w:pPr>
                </w:p>
              </w:tc>
              <w:tc>
                <w:tcPr>
                  <w:tcW w:w="1566" w:type="dxa"/>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支路及其它小路</w:t>
                  </w:r>
                </w:p>
              </w:tc>
              <w:tc>
                <w:tcPr>
                  <w:tcW w:w="1309" w:type="dxa"/>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90</w:t>
                  </w:r>
                </w:p>
              </w:tc>
              <w:tc>
                <w:tcPr>
                  <w:tcW w:w="869" w:type="dxa"/>
                  <w:vMerge w:val="continue"/>
                </w:tcPr>
                <w:p>
                  <w:pPr>
                    <w:pStyle w:val="48"/>
                    <w:rPr>
                      <w:rFonts w:asciiTheme="minorEastAsia" w:hAnsiTheme="minorEastAsia" w:eastAsiaTheme="minorEastAsia"/>
                      <w:sz w:val="15"/>
                      <w:szCs w:val="15"/>
                    </w:rPr>
                  </w:pPr>
                </w:p>
              </w:tc>
              <w:tc>
                <w:tcPr>
                  <w:tcW w:w="770" w:type="dxa"/>
                  <w:vMerge w:val="continue"/>
                </w:tcPr>
                <w:p>
                  <w:pPr>
                    <w:pStyle w:val="48"/>
                    <w:rPr>
                      <w:rFonts w:asciiTheme="minorEastAsia" w:hAnsiTheme="minorEastAsia" w:eastAsiaTheme="minorEastAsia"/>
                      <w:sz w:val="15"/>
                      <w:szCs w:val="15"/>
                    </w:rPr>
                  </w:pPr>
                </w:p>
              </w:tc>
              <w:tc>
                <w:tcPr>
                  <w:tcW w:w="851" w:type="dxa"/>
                  <w:vMerge w:val="continue"/>
                </w:tcPr>
                <w:p>
                  <w:pPr>
                    <w:pStyle w:val="48"/>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774" w:type="dxa"/>
                  <w:vMerge w:val="continue"/>
                  <w:vAlign w:val="center"/>
                </w:tcPr>
                <w:p>
                  <w:pPr>
                    <w:pStyle w:val="48"/>
                    <w:rPr>
                      <w:rFonts w:eastAsiaTheme="minorEastAsia" w:cstheme="minorBidi"/>
                      <w:sz w:val="15"/>
                      <w:szCs w:val="15"/>
                      <w:bdr w:val="single" w:color="auto" w:sz="4" w:space="0"/>
                    </w:rPr>
                  </w:pPr>
                </w:p>
              </w:tc>
              <w:tc>
                <w:tcPr>
                  <w:tcW w:w="977" w:type="dxa"/>
                  <w:vMerge w:val="restart"/>
                  <w:vAlign w:val="center"/>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＞80～150</w:t>
                  </w:r>
                </w:p>
              </w:tc>
              <w:tc>
                <w:tcPr>
                  <w:tcW w:w="1566" w:type="dxa"/>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城市快速路、主干路</w:t>
                  </w:r>
                </w:p>
              </w:tc>
              <w:tc>
                <w:tcPr>
                  <w:tcW w:w="1309" w:type="dxa"/>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93</w:t>
                  </w:r>
                </w:p>
              </w:tc>
              <w:tc>
                <w:tcPr>
                  <w:tcW w:w="869" w:type="dxa"/>
                  <w:vMerge w:val="continue"/>
                </w:tcPr>
                <w:p>
                  <w:pPr>
                    <w:pStyle w:val="48"/>
                    <w:rPr>
                      <w:rFonts w:asciiTheme="minorEastAsia" w:hAnsiTheme="minorEastAsia" w:eastAsiaTheme="minorEastAsia"/>
                      <w:sz w:val="15"/>
                      <w:szCs w:val="15"/>
                    </w:rPr>
                  </w:pPr>
                </w:p>
              </w:tc>
              <w:tc>
                <w:tcPr>
                  <w:tcW w:w="770" w:type="dxa"/>
                  <w:vMerge w:val="continue"/>
                </w:tcPr>
                <w:p>
                  <w:pPr>
                    <w:pStyle w:val="48"/>
                    <w:rPr>
                      <w:rFonts w:asciiTheme="minorEastAsia" w:hAnsiTheme="minorEastAsia" w:eastAsiaTheme="minorEastAsia"/>
                      <w:sz w:val="15"/>
                      <w:szCs w:val="15"/>
                    </w:rPr>
                  </w:pPr>
                </w:p>
              </w:tc>
              <w:tc>
                <w:tcPr>
                  <w:tcW w:w="851" w:type="dxa"/>
                  <w:vMerge w:val="continue"/>
                </w:tcPr>
                <w:p>
                  <w:pPr>
                    <w:pStyle w:val="48"/>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74" w:type="dxa"/>
                  <w:vMerge w:val="continue"/>
                  <w:vAlign w:val="center"/>
                </w:tcPr>
                <w:p>
                  <w:pPr>
                    <w:pStyle w:val="48"/>
                    <w:rPr>
                      <w:rFonts w:eastAsiaTheme="minorEastAsia" w:cstheme="minorBidi"/>
                      <w:sz w:val="15"/>
                      <w:szCs w:val="15"/>
                      <w:bdr w:val="single" w:color="auto" w:sz="4" w:space="0"/>
                    </w:rPr>
                  </w:pPr>
                </w:p>
              </w:tc>
              <w:tc>
                <w:tcPr>
                  <w:tcW w:w="977" w:type="dxa"/>
                  <w:vMerge w:val="continue"/>
                  <w:vAlign w:val="center"/>
                </w:tcPr>
                <w:p>
                  <w:pPr>
                    <w:pStyle w:val="48"/>
                    <w:rPr>
                      <w:rFonts w:eastAsiaTheme="minorEastAsia" w:cstheme="minorBidi"/>
                      <w:sz w:val="15"/>
                      <w:szCs w:val="15"/>
                      <w:bdr w:val="single" w:color="auto" w:sz="4" w:space="0"/>
                    </w:rPr>
                  </w:pPr>
                </w:p>
              </w:tc>
              <w:tc>
                <w:tcPr>
                  <w:tcW w:w="1566" w:type="dxa"/>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次干路</w:t>
                  </w:r>
                </w:p>
              </w:tc>
              <w:tc>
                <w:tcPr>
                  <w:tcW w:w="1309" w:type="dxa"/>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90</w:t>
                  </w:r>
                </w:p>
              </w:tc>
              <w:tc>
                <w:tcPr>
                  <w:tcW w:w="869" w:type="dxa"/>
                  <w:vMerge w:val="continue"/>
                </w:tcPr>
                <w:p>
                  <w:pPr>
                    <w:pStyle w:val="48"/>
                    <w:rPr>
                      <w:rFonts w:asciiTheme="minorEastAsia" w:hAnsiTheme="minorEastAsia" w:eastAsiaTheme="minorEastAsia"/>
                      <w:sz w:val="15"/>
                      <w:szCs w:val="15"/>
                    </w:rPr>
                  </w:pPr>
                </w:p>
              </w:tc>
              <w:tc>
                <w:tcPr>
                  <w:tcW w:w="770" w:type="dxa"/>
                  <w:vMerge w:val="continue"/>
                </w:tcPr>
                <w:p>
                  <w:pPr>
                    <w:pStyle w:val="48"/>
                    <w:rPr>
                      <w:rFonts w:asciiTheme="minorEastAsia" w:hAnsiTheme="minorEastAsia" w:eastAsiaTheme="minorEastAsia"/>
                      <w:sz w:val="15"/>
                      <w:szCs w:val="15"/>
                    </w:rPr>
                  </w:pPr>
                </w:p>
              </w:tc>
              <w:tc>
                <w:tcPr>
                  <w:tcW w:w="851" w:type="dxa"/>
                  <w:vMerge w:val="continue"/>
                </w:tcPr>
                <w:p>
                  <w:pPr>
                    <w:pStyle w:val="48"/>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74" w:type="dxa"/>
                  <w:vMerge w:val="continue"/>
                  <w:vAlign w:val="center"/>
                </w:tcPr>
                <w:p>
                  <w:pPr>
                    <w:pStyle w:val="48"/>
                    <w:rPr>
                      <w:rFonts w:eastAsiaTheme="minorEastAsia" w:cstheme="minorBidi"/>
                      <w:sz w:val="15"/>
                      <w:szCs w:val="15"/>
                      <w:bdr w:val="single" w:color="auto" w:sz="4" w:space="0"/>
                    </w:rPr>
                  </w:pPr>
                </w:p>
              </w:tc>
              <w:tc>
                <w:tcPr>
                  <w:tcW w:w="977" w:type="dxa"/>
                  <w:vMerge w:val="continue"/>
                  <w:vAlign w:val="center"/>
                </w:tcPr>
                <w:p>
                  <w:pPr>
                    <w:pStyle w:val="48"/>
                    <w:rPr>
                      <w:rFonts w:eastAsiaTheme="minorEastAsia" w:cstheme="minorBidi"/>
                      <w:sz w:val="15"/>
                      <w:szCs w:val="15"/>
                      <w:bdr w:val="single" w:color="auto" w:sz="4" w:space="0"/>
                    </w:rPr>
                  </w:pPr>
                </w:p>
              </w:tc>
              <w:tc>
                <w:tcPr>
                  <w:tcW w:w="1566" w:type="dxa"/>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支路及其它小路</w:t>
                  </w:r>
                </w:p>
              </w:tc>
              <w:tc>
                <w:tcPr>
                  <w:tcW w:w="1309" w:type="dxa"/>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90</w:t>
                  </w:r>
                </w:p>
              </w:tc>
              <w:tc>
                <w:tcPr>
                  <w:tcW w:w="869" w:type="dxa"/>
                  <w:vMerge w:val="continue"/>
                </w:tcPr>
                <w:p>
                  <w:pPr>
                    <w:pStyle w:val="48"/>
                    <w:rPr>
                      <w:rFonts w:asciiTheme="minorEastAsia" w:hAnsiTheme="minorEastAsia" w:eastAsiaTheme="minorEastAsia"/>
                      <w:sz w:val="15"/>
                      <w:szCs w:val="15"/>
                    </w:rPr>
                  </w:pPr>
                </w:p>
              </w:tc>
              <w:tc>
                <w:tcPr>
                  <w:tcW w:w="770" w:type="dxa"/>
                  <w:vMerge w:val="continue"/>
                </w:tcPr>
                <w:p>
                  <w:pPr>
                    <w:pStyle w:val="48"/>
                    <w:rPr>
                      <w:rFonts w:asciiTheme="minorEastAsia" w:hAnsiTheme="minorEastAsia" w:eastAsiaTheme="minorEastAsia"/>
                      <w:sz w:val="15"/>
                      <w:szCs w:val="15"/>
                    </w:rPr>
                  </w:pPr>
                </w:p>
              </w:tc>
              <w:tc>
                <w:tcPr>
                  <w:tcW w:w="851" w:type="dxa"/>
                  <w:vMerge w:val="continue"/>
                </w:tcPr>
                <w:p>
                  <w:pPr>
                    <w:pStyle w:val="48"/>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774" w:type="dxa"/>
                  <w:vMerge w:val="continue"/>
                  <w:vAlign w:val="center"/>
                </w:tcPr>
                <w:p>
                  <w:pPr>
                    <w:pStyle w:val="48"/>
                    <w:rPr>
                      <w:rFonts w:eastAsiaTheme="minorEastAsia" w:cstheme="minorBidi"/>
                      <w:sz w:val="15"/>
                      <w:szCs w:val="15"/>
                      <w:bdr w:val="single" w:color="auto" w:sz="4" w:space="0"/>
                    </w:rPr>
                  </w:pPr>
                </w:p>
              </w:tc>
              <w:tc>
                <w:tcPr>
                  <w:tcW w:w="977" w:type="dxa"/>
                  <w:vMerge w:val="restart"/>
                  <w:vAlign w:val="center"/>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＞150</w:t>
                  </w:r>
                </w:p>
              </w:tc>
              <w:tc>
                <w:tcPr>
                  <w:tcW w:w="1566" w:type="dxa"/>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城市快速路、主干路</w:t>
                  </w:r>
                </w:p>
              </w:tc>
              <w:tc>
                <w:tcPr>
                  <w:tcW w:w="1309" w:type="dxa"/>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90</w:t>
                  </w:r>
                </w:p>
              </w:tc>
              <w:tc>
                <w:tcPr>
                  <w:tcW w:w="869" w:type="dxa"/>
                  <w:vMerge w:val="continue"/>
                </w:tcPr>
                <w:p>
                  <w:pPr>
                    <w:pStyle w:val="48"/>
                    <w:rPr>
                      <w:rFonts w:asciiTheme="minorEastAsia" w:hAnsiTheme="minorEastAsia" w:eastAsiaTheme="minorEastAsia"/>
                      <w:sz w:val="15"/>
                      <w:szCs w:val="15"/>
                    </w:rPr>
                  </w:pPr>
                </w:p>
              </w:tc>
              <w:tc>
                <w:tcPr>
                  <w:tcW w:w="770" w:type="dxa"/>
                  <w:vMerge w:val="continue"/>
                </w:tcPr>
                <w:p>
                  <w:pPr>
                    <w:pStyle w:val="48"/>
                    <w:rPr>
                      <w:rFonts w:asciiTheme="minorEastAsia" w:hAnsiTheme="minorEastAsia" w:eastAsiaTheme="minorEastAsia"/>
                      <w:sz w:val="15"/>
                      <w:szCs w:val="15"/>
                    </w:rPr>
                  </w:pPr>
                </w:p>
              </w:tc>
              <w:tc>
                <w:tcPr>
                  <w:tcW w:w="851" w:type="dxa"/>
                  <w:vMerge w:val="continue"/>
                </w:tcPr>
                <w:p>
                  <w:pPr>
                    <w:pStyle w:val="48"/>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74" w:type="dxa"/>
                  <w:vMerge w:val="continue"/>
                </w:tcPr>
                <w:p>
                  <w:pPr>
                    <w:pStyle w:val="48"/>
                    <w:rPr>
                      <w:rFonts w:eastAsiaTheme="minorEastAsia" w:cstheme="minorBidi"/>
                      <w:sz w:val="15"/>
                      <w:szCs w:val="15"/>
                      <w:bdr w:val="single" w:color="auto" w:sz="4" w:space="0"/>
                    </w:rPr>
                  </w:pPr>
                </w:p>
              </w:tc>
              <w:tc>
                <w:tcPr>
                  <w:tcW w:w="977" w:type="dxa"/>
                  <w:vMerge w:val="continue"/>
                </w:tcPr>
                <w:p>
                  <w:pPr>
                    <w:pStyle w:val="48"/>
                    <w:rPr>
                      <w:rFonts w:eastAsiaTheme="minorEastAsia" w:cstheme="minorBidi"/>
                      <w:sz w:val="15"/>
                      <w:szCs w:val="15"/>
                      <w:bdr w:val="single" w:color="auto" w:sz="4" w:space="0"/>
                    </w:rPr>
                  </w:pPr>
                </w:p>
              </w:tc>
              <w:tc>
                <w:tcPr>
                  <w:tcW w:w="1566" w:type="dxa"/>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次干路</w:t>
                  </w:r>
                </w:p>
              </w:tc>
              <w:tc>
                <w:tcPr>
                  <w:tcW w:w="1309" w:type="dxa"/>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90</w:t>
                  </w:r>
                </w:p>
              </w:tc>
              <w:tc>
                <w:tcPr>
                  <w:tcW w:w="869" w:type="dxa"/>
                  <w:vMerge w:val="continue"/>
                </w:tcPr>
                <w:p>
                  <w:pPr>
                    <w:pStyle w:val="48"/>
                    <w:rPr>
                      <w:rFonts w:asciiTheme="minorEastAsia" w:hAnsiTheme="minorEastAsia" w:eastAsiaTheme="minorEastAsia"/>
                      <w:sz w:val="15"/>
                      <w:szCs w:val="15"/>
                    </w:rPr>
                  </w:pPr>
                </w:p>
              </w:tc>
              <w:tc>
                <w:tcPr>
                  <w:tcW w:w="770" w:type="dxa"/>
                  <w:vMerge w:val="continue"/>
                </w:tcPr>
                <w:p>
                  <w:pPr>
                    <w:pStyle w:val="48"/>
                    <w:rPr>
                      <w:rFonts w:asciiTheme="minorEastAsia" w:hAnsiTheme="minorEastAsia" w:eastAsiaTheme="minorEastAsia"/>
                      <w:sz w:val="15"/>
                      <w:szCs w:val="15"/>
                    </w:rPr>
                  </w:pPr>
                </w:p>
              </w:tc>
              <w:tc>
                <w:tcPr>
                  <w:tcW w:w="851" w:type="dxa"/>
                  <w:vMerge w:val="continue"/>
                </w:tcPr>
                <w:p>
                  <w:pPr>
                    <w:pStyle w:val="48"/>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774" w:type="dxa"/>
                  <w:vMerge w:val="continue"/>
                </w:tcPr>
                <w:p>
                  <w:pPr>
                    <w:pStyle w:val="48"/>
                    <w:rPr>
                      <w:rFonts w:eastAsiaTheme="minorEastAsia" w:cstheme="minorBidi"/>
                      <w:sz w:val="15"/>
                      <w:szCs w:val="15"/>
                      <w:bdr w:val="single" w:color="auto" w:sz="4" w:space="0"/>
                    </w:rPr>
                  </w:pPr>
                </w:p>
              </w:tc>
              <w:tc>
                <w:tcPr>
                  <w:tcW w:w="977" w:type="dxa"/>
                  <w:vMerge w:val="continue"/>
                </w:tcPr>
                <w:p>
                  <w:pPr>
                    <w:pStyle w:val="48"/>
                    <w:rPr>
                      <w:rFonts w:eastAsiaTheme="minorEastAsia" w:cstheme="minorBidi"/>
                      <w:sz w:val="15"/>
                      <w:szCs w:val="15"/>
                      <w:bdr w:val="single" w:color="auto" w:sz="4" w:space="0"/>
                    </w:rPr>
                  </w:pPr>
                </w:p>
              </w:tc>
              <w:tc>
                <w:tcPr>
                  <w:tcW w:w="1566" w:type="dxa"/>
                </w:tcPr>
                <w:p>
                  <w:pPr>
                    <w:pStyle w:val="48"/>
                    <w:rPr>
                      <w:rFonts w:eastAsiaTheme="minorEastAsia" w:cstheme="minorBidi"/>
                      <w:sz w:val="15"/>
                      <w:szCs w:val="15"/>
                      <w:bdr w:val="single" w:color="auto" w:sz="4" w:space="0"/>
                    </w:rPr>
                  </w:pPr>
                  <w:r>
                    <w:rPr>
                      <w:rFonts w:eastAsiaTheme="minorEastAsia" w:cstheme="minorBidi"/>
                      <w:sz w:val="15"/>
                      <w:szCs w:val="15"/>
                      <w:bdr w:val="single" w:color="auto" w:sz="4" w:space="0"/>
                    </w:rPr>
                    <w:t>支路及其它小路</w:t>
                  </w:r>
                </w:p>
              </w:tc>
              <w:tc>
                <w:tcPr>
                  <w:tcW w:w="1309" w:type="dxa"/>
                </w:tcPr>
                <w:p>
                  <w:pPr>
                    <w:pStyle w:val="48"/>
                    <w:rPr>
                      <w:rFonts w:eastAsiaTheme="minorEastAsia" w:cstheme="minorBidi"/>
                      <w:sz w:val="15"/>
                      <w:szCs w:val="15"/>
                      <w:bdr w:val="single" w:color="auto" w:sz="4" w:space="0"/>
                    </w:rPr>
                  </w:pPr>
                  <w:r>
                    <w:rPr>
                      <w:rFonts w:hint="eastAsia" w:eastAsiaTheme="minorEastAsia" w:cstheme="minorBidi"/>
                      <w:sz w:val="15"/>
                      <w:szCs w:val="15"/>
                      <w:bdr w:val="single" w:color="auto" w:sz="4" w:space="0"/>
                    </w:rPr>
                    <w:t>≥</w:t>
                  </w:r>
                  <w:r>
                    <w:rPr>
                      <w:rFonts w:eastAsiaTheme="minorEastAsia" w:cstheme="minorBidi"/>
                      <w:sz w:val="15"/>
                      <w:szCs w:val="15"/>
                      <w:bdr w:val="single" w:color="auto" w:sz="4" w:space="0"/>
                    </w:rPr>
                    <w:t>87</w:t>
                  </w:r>
                </w:p>
              </w:tc>
              <w:tc>
                <w:tcPr>
                  <w:tcW w:w="869" w:type="dxa"/>
                  <w:vMerge w:val="continue"/>
                </w:tcPr>
                <w:p>
                  <w:pPr>
                    <w:pStyle w:val="48"/>
                    <w:rPr>
                      <w:rFonts w:asciiTheme="minorEastAsia" w:hAnsiTheme="minorEastAsia" w:eastAsiaTheme="minorEastAsia"/>
                      <w:sz w:val="15"/>
                      <w:szCs w:val="15"/>
                    </w:rPr>
                  </w:pPr>
                </w:p>
              </w:tc>
              <w:tc>
                <w:tcPr>
                  <w:tcW w:w="770" w:type="dxa"/>
                  <w:vMerge w:val="continue"/>
                </w:tcPr>
                <w:p>
                  <w:pPr>
                    <w:pStyle w:val="48"/>
                    <w:rPr>
                      <w:rFonts w:asciiTheme="minorEastAsia" w:hAnsiTheme="minorEastAsia" w:eastAsiaTheme="minorEastAsia"/>
                      <w:sz w:val="15"/>
                      <w:szCs w:val="15"/>
                    </w:rPr>
                  </w:pPr>
                </w:p>
              </w:tc>
              <w:tc>
                <w:tcPr>
                  <w:tcW w:w="851" w:type="dxa"/>
                  <w:vMerge w:val="continue"/>
                </w:tcPr>
                <w:p>
                  <w:pPr>
                    <w:pStyle w:val="48"/>
                    <w:rPr>
                      <w:rFonts w:asciiTheme="minorEastAsia" w:hAnsiTheme="minorEastAsia" w:eastAsiaTheme="minorEastAsia"/>
                      <w:sz w:val="15"/>
                      <w:szCs w:val="15"/>
                    </w:rPr>
                  </w:pPr>
                </w:p>
              </w:tc>
            </w:tr>
          </w:tbl>
          <w:p>
            <w:pPr>
              <w:pStyle w:val="52"/>
              <w:spacing w:after="156"/>
            </w:pPr>
          </w:p>
          <w:tbl>
            <w:tblPr>
              <w:tblStyle w:val="29"/>
              <w:tblW w:w="7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65"/>
              <w:gridCol w:w="1267"/>
              <w:gridCol w:w="1269"/>
              <w:gridCol w:w="126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restart"/>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项目分类</w:t>
                  </w:r>
                </w:p>
              </w:tc>
              <w:tc>
                <w:tcPr>
                  <w:tcW w:w="1365" w:type="dxa"/>
                  <w:vMerge w:val="restart"/>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路床顶面以下深度（m）</w:t>
                  </w:r>
                </w:p>
              </w:tc>
              <w:tc>
                <w:tcPr>
                  <w:tcW w:w="5080" w:type="dxa"/>
                  <w:gridSpan w:val="4"/>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压实度（%）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vAlign w:val="center"/>
                </w:tcPr>
                <w:p>
                  <w:pPr>
                    <w:jc w:val="center"/>
                    <w:rPr>
                      <w:rFonts w:ascii="宋体" w:hAnsi="宋体"/>
                      <w:bCs/>
                      <w:color w:val="000000"/>
                      <w:sz w:val="15"/>
                      <w:szCs w:val="15"/>
                      <w:u w:val="single"/>
                    </w:rPr>
                  </w:pPr>
                </w:p>
              </w:tc>
              <w:tc>
                <w:tcPr>
                  <w:tcW w:w="1365" w:type="dxa"/>
                  <w:vMerge w:val="continue"/>
                  <w:vAlign w:val="center"/>
                </w:tcPr>
                <w:p>
                  <w:pPr>
                    <w:jc w:val="center"/>
                    <w:rPr>
                      <w:rFonts w:ascii="宋体" w:hAnsi="宋体"/>
                      <w:bCs/>
                      <w:color w:val="000000"/>
                      <w:sz w:val="15"/>
                      <w:szCs w:val="15"/>
                      <w:u w:val="single"/>
                    </w:rPr>
                  </w:pPr>
                </w:p>
              </w:tc>
              <w:tc>
                <w:tcPr>
                  <w:tcW w:w="1267" w:type="dxa"/>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快速路</w:t>
                  </w:r>
                </w:p>
              </w:tc>
              <w:tc>
                <w:tcPr>
                  <w:tcW w:w="1269" w:type="dxa"/>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主干路</w:t>
                  </w:r>
                </w:p>
              </w:tc>
              <w:tc>
                <w:tcPr>
                  <w:tcW w:w="1269" w:type="dxa"/>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次干路</w:t>
                  </w:r>
                </w:p>
              </w:tc>
              <w:tc>
                <w:tcPr>
                  <w:tcW w:w="1275" w:type="dxa"/>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restart"/>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填方路基</w:t>
                  </w:r>
                </w:p>
              </w:tc>
              <w:tc>
                <w:tcPr>
                  <w:tcW w:w="1365" w:type="dxa"/>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0</w:t>
                  </w:r>
                  <w:r>
                    <w:rPr>
                      <w:u w:val="single"/>
                    </w:rPr>
                    <w:t>～</w:t>
                  </w:r>
                  <w:r>
                    <w:rPr>
                      <w:rFonts w:hint="eastAsia" w:ascii="宋体" w:hAnsi="宋体"/>
                      <w:bCs/>
                      <w:color w:val="000000"/>
                      <w:sz w:val="15"/>
                      <w:szCs w:val="15"/>
                      <w:u w:val="single"/>
                    </w:rPr>
                    <w:t>0.8（含）</w:t>
                  </w:r>
                </w:p>
              </w:tc>
              <w:tc>
                <w:tcPr>
                  <w:tcW w:w="1267"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≥96</w:t>
                  </w:r>
                </w:p>
              </w:tc>
              <w:tc>
                <w:tcPr>
                  <w:tcW w:w="1269"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≥95</w:t>
                  </w:r>
                </w:p>
              </w:tc>
              <w:tc>
                <w:tcPr>
                  <w:tcW w:w="1269"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94</w:t>
                  </w:r>
                </w:p>
              </w:tc>
              <w:tc>
                <w:tcPr>
                  <w:tcW w:w="1275"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vAlign w:val="center"/>
                </w:tcPr>
                <w:p>
                  <w:pPr>
                    <w:jc w:val="center"/>
                    <w:rPr>
                      <w:rFonts w:ascii="宋体" w:hAnsi="宋体"/>
                      <w:bCs/>
                      <w:color w:val="000000"/>
                      <w:sz w:val="15"/>
                      <w:szCs w:val="15"/>
                      <w:u w:val="single"/>
                    </w:rPr>
                  </w:pPr>
                </w:p>
              </w:tc>
              <w:tc>
                <w:tcPr>
                  <w:tcW w:w="1365" w:type="dxa"/>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0.8</w:t>
                  </w:r>
                  <w:r>
                    <w:rPr>
                      <w:u w:val="single"/>
                    </w:rPr>
                    <w:t>～</w:t>
                  </w:r>
                  <w:r>
                    <w:rPr>
                      <w:rFonts w:hint="eastAsia" w:ascii="宋体" w:hAnsi="宋体"/>
                      <w:bCs/>
                      <w:color w:val="000000"/>
                      <w:sz w:val="15"/>
                      <w:szCs w:val="15"/>
                      <w:u w:val="single"/>
                    </w:rPr>
                    <w:t>1.5（含）</w:t>
                  </w:r>
                </w:p>
              </w:tc>
              <w:tc>
                <w:tcPr>
                  <w:tcW w:w="1267"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94</w:t>
                  </w:r>
                </w:p>
              </w:tc>
              <w:tc>
                <w:tcPr>
                  <w:tcW w:w="1269"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93</w:t>
                  </w:r>
                </w:p>
              </w:tc>
              <w:tc>
                <w:tcPr>
                  <w:tcW w:w="1269"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92</w:t>
                  </w:r>
                </w:p>
              </w:tc>
              <w:tc>
                <w:tcPr>
                  <w:tcW w:w="1275"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vAlign w:val="center"/>
                </w:tcPr>
                <w:p>
                  <w:pPr>
                    <w:jc w:val="center"/>
                    <w:rPr>
                      <w:rFonts w:ascii="宋体" w:hAnsi="宋体"/>
                      <w:bCs/>
                      <w:color w:val="000000"/>
                      <w:sz w:val="15"/>
                      <w:szCs w:val="15"/>
                      <w:u w:val="single"/>
                    </w:rPr>
                  </w:pPr>
                </w:p>
              </w:tc>
              <w:tc>
                <w:tcPr>
                  <w:tcW w:w="1365" w:type="dxa"/>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＞1.5</w:t>
                  </w:r>
                </w:p>
              </w:tc>
              <w:tc>
                <w:tcPr>
                  <w:tcW w:w="1267"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93</w:t>
                  </w:r>
                </w:p>
              </w:tc>
              <w:tc>
                <w:tcPr>
                  <w:tcW w:w="1269"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92</w:t>
                  </w:r>
                </w:p>
              </w:tc>
              <w:tc>
                <w:tcPr>
                  <w:tcW w:w="1269"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91</w:t>
                  </w:r>
                </w:p>
              </w:tc>
              <w:tc>
                <w:tcPr>
                  <w:tcW w:w="1275"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restart"/>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零填方及挖方路基</w:t>
                  </w:r>
                </w:p>
              </w:tc>
              <w:tc>
                <w:tcPr>
                  <w:tcW w:w="1365" w:type="dxa"/>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0</w:t>
                  </w:r>
                  <w:r>
                    <w:rPr>
                      <w:u w:val="single"/>
                    </w:rPr>
                    <w:t>～</w:t>
                  </w:r>
                  <w:r>
                    <w:rPr>
                      <w:rFonts w:hint="eastAsia" w:ascii="宋体" w:hAnsi="宋体"/>
                      <w:bCs/>
                      <w:color w:val="000000"/>
                      <w:sz w:val="15"/>
                      <w:szCs w:val="15"/>
                      <w:u w:val="single"/>
                    </w:rPr>
                    <w:t>0.3（含）</w:t>
                  </w:r>
                </w:p>
              </w:tc>
              <w:tc>
                <w:tcPr>
                  <w:tcW w:w="1267"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96</w:t>
                  </w:r>
                </w:p>
              </w:tc>
              <w:tc>
                <w:tcPr>
                  <w:tcW w:w="1269"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95</w:t>
                  </w:r>
                </w:p>
              </w:tc>
              <w:tc>
                <w:tcPr>
                  <w:tcW w:w="1269"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94</w:t>
                  </w:r>
                </w:p>
              </w:tc>
              <w:tc>
                <w:tcPr>
                  <w:tcW w:w="1275"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vAlign w:val="center"/>
                </w:tcPr>
                <w:p>
                  <w:pPr>
                    <w:jc w:val="center"/>
                    <w:rPr>
                      <w:rFonts w:ascii="宋体" w:hAnsi="宋体"/>
                      <w:bCs/>
                      <w:color w:val="000000"/>
                      <w:sz w:val="15"/>
                      <w:szCs w:val="15"/>
                      <w:u w:val="single"/>
                    </w:rPr>
                  </w:pPr>
                </w:p>
              </w:tc>
              <w:tc>
                <w:tcPr>
                  <w:tcW w:w="1365" w:type="dxa"/>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0.3~0.8（含）</w:t>
                  </w:r>
                </w:p>
              </w:tc>
              <w:tc>
                <w:tcPr>
                  <w:tcW w:w="1267"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94</w:t>
                  </w:r>
                </w:p>
              </w:tc>
              <w:tc>
                <w:tcPr>
                  <w:tcW w:w="1269" w:type="dxa"/>
                  <w:vAlign w:val="center"/>
                </w:tcPr>
                <w:p>
                  <w:pPr>
                    <w:jc w:val="center"/>
                    <w:rPr>
                      <w:rFonts w:ascii="宋体" w:hAnsi="宋体"/>
                      <w:bCs/>
                      <w:color w:val="000000"/>
                      <w:sz w:val="15"/>
                      <w:szCs w:val="15"/>
                      <w:u w:val="single"/>
                    </w:rPr>
                  </w:pPr>
                  <w:r>
                    <w:rPr>
                      <w:rFonts w:hint="eastAsia" w:asciiTheme="minorEastAsia" w:hAnsiTheme="minorEastAsia"/>
                      <w:sz w:val="15"/>
                      <w:szCs w:val="15"/>
                      <w:u w:val="single"/>
                    </w:rPr>
                    <w:t>≥</w:t>
                  </w:r>
                  <w:r>
                    <w:rPr>
                      <w:rFonts w:hint="eastAsia" w:ascii="宋体" w:hAnsi="宋体"/>
                      <w:bCs/>
                      <w:color w:val="000000"/>
                      <w:sz w:val="15"/>
                      <w:szCs w:val="15"/>
                      <w:u w:val="single"/>
                    </w:rPr>
                    <w:t>93</w:t>
                  </w:r>
                </w:p>
              </w:tc>
              <w:tc>
                <w:tcPr>
                  <w:tcW w:w="1269" w:type="dxa"/>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w:t>
                  </w:r>
                </w:p>
              </w:tc>
              <w:tc>
                <w:tcPr>
                  <w:tcW w:w="1275" w:type="dxa"/>
                  <w:vAlign w:val="center"/>
                </w:tcPr>
                <w:p>
                  <w:pPr>
                    <w:jc w:val="center"/>
                    <w:rPr>
                      <w:rFonts w:ascii="宋体" w:hAnsi="宋体"/>
                      <w:bCs/>
                      <w:color w:val="000000"/>
                      <w:sz w:val="15"/>
                      <w:szCs w:val="15"/>
                      <w:u w:val="single"/>
                    </w:rPr>
                  </w:pPr>
                  <w:r>
                    <w:rPr>
                      <w:rFonts w:hint="eastAsia" w:ascii="宋体" w:hAnsi="宋体"/>
                      <w:bCs/>
                      <w:color w:val="000000"/>
                      <w:sz w:val="15"/>
                      <w:szCs w:val="15"/>
                      <w:u w:val="single"/>
                    </w:rPr>
                    <w:t>-</w:t>
                  </w:r>
                </w:p>
              </w:tc>
            </w:tr>
          </w:tbl>
          <w:p>
            <w:pPr>
              <w:ind w:firstLine="420" w:firstLineChars="200"/>
              <w:rPr>
                <w:rFonts w:ascii="宋体" w:hAnsi="宋体"/>
                <w:color w:val="000000"/>
                <w:szCs w:val="21"/>
              </w:rPr>
            </w:pPr>
          </w:p>
          <w:p>
            <w:pPr>
              <w:ind w:firstLine="420" w:firstLineChars="200"/>
              <w:rPr>
                <w:rFonts w:ascii="宋体" w:hAnsi="宋体"/>
                <w:color w:val="000000"/>
                <w:szCs w:val="21"/>
              </w:rPr>
            </w:pPr>
          </w:p>
          <w:p>
            <w:pPr>
              <w:spacing w:line="360" w:lineRule="auto"/>
              <w:ind w:firstLine="632" w:firstLineChars="300"/>
              <w:rPr>
                <w:rFonts w:ascii="宋体" w:hAnsi="宋体"/>
                <w:color w:val="000000"/>
                <w:szCs w:val="21"/>
              </w:rPr>
            </w:pPr>
            <w:r>
              <w:rPr>
                <w:rFonts w:hint="eastAsia" w:ascii="宋体" w:hAnsi="宋体"/>
                <w:b/>
                <w:bCs/>
                <w:color w:val="000000"/>
                <w:szCs w:val="21"/>
              </w:rPr>
              <w:t>7）</w:t>
            </w:r>
            <w:r>
              <w:rPr>
                <w:rFonts w:hint="eastAsia" w:ascii="宋体" w:hAnsi="宋体"/>
                <w:color w:val="000000"/>
                <w:szCs w:val="21"/>
              </w:rPr>
              <w:t xml:space="preserve"> </w:t>
            </w:r>
            <w:r>
              <w:rPr>
                <w:rFonts w:ascii="宋体" w:hAnsi="宋体"/>
                <w:color w:val="000000"/>
                <w:szCs w:val="21"/>
              </w:rPr>
              <w:t>当管道位于路基范围内时，其沟槽的回填土压实度应符合现行国家标准</w:t>
            </w:r>
            <w:r>
              <w:rPr>
                <w:rFonts w:ascii="宋体" w:hAnsi="宋体"/>
                <w:color w:val="000000"/>
                <w:szCs w:val="21"/>
                <w:bdr w:val="single" w:color="auto" w:sz="4" w:space="0"/>
              </w:rPr>
              <w:t>《给水排水管道工程施工及验收规范》</w:t>
            </w:r>
            <w:r>
              <w:rPr>
                <w:rFonts w:hint="eastAsia" w:ascii="宋体" w:hAnsi="宋体"/>
                <w:color w:val="000000"/>
                <w:szCs w:val="21"/>
                <w:bdr w:val="single" w:color="auto" w:sz="4" w:space="0"/>
              </w:rPr>
              <w:t>GB50268</w:t>
            </w:r>
            <w:r>
              <w:rPr>
                <w:rFonts w:ascii="宋体" w:hAnsi="宋体"/>
                <w:color w:val="000000"/>
                <w:szCs w:val="21"/>
              </w:rPr>
              <w:t>的有关规定，管顶以上</w:t>
            </w:r>
            <w:r>
              <w:rPr>
                <w:rFonts w:hint="eastAsia" w:ascii="宋体" w:hAnsi="宋体"/>
                <w:color w:val="000000"/>
                <w:szCs w:val="21"/>
              </w:rPr>
              <w:t>50cm</w:t>
            </w:r>
            <w:r>
              <w:rPr>
                <w:rFonts w:ascii="宋体" w:hAnsi="宋体"/>
                <w:color w:val="000000"/>
                <w:szCs w:val="21"/>
              </w:rPr>
              <w:t>范围内不得用压路机压实。当管道结构顶面至路床的覆土厚度不大于</w:t>
            </w:r>
            <w:r>
              <w:rPr>
                <w:rFonts w:hint="eastAsia" w:ascii="宋体" w:hAnsi="宋体"/>
                <w:color w:val="000000"/>
                <w:szCs w:val="21"/>
              </w:rPr>
              <w:t>50cm</w:t>
            </w:r>
            <w:r>
              <w:rPr>
                <w:rFonts w:ascii="宋体" w:hAnsi="宋体"/>
                <w:color w:val="000000"/>
                <w:szCs w:val="21"/>
              </w:rPr>
              <w:t>时，应对管道结构进行加固。当管道结构顶面至路床的覆土厚度在</w:t>
            </w:r>
            <w:r>
              <w:rPr>
                <w:rFonts w:hint="eastAsia" w:ascii="宋体" w:hAnsi="宋体"/>
                <w:color w:val="000000"/>
                <w:szCs w:val="21"/>
              </w:rPr>
              <w:t>50～80cm</w:t>
            </w:r>
            <w:r>
              <w:rPr>
                <w:rFonts w:ascii="宋体" w:hAnsi="宋体"/>
                <w:color w:val="000000"/>
                <w:szCs w:val="21"/>
              </w:rPr>
              <w:t>时，路基压实过程中应对管道结构采取保护或加固措施。</w:t>
            </w:r>
          </w:p>
          <w:p>
            <w:pPr>
              <w:ind w:firstLine="422" w:firstLineChars="200"/>
              <w:rPr>
                <w:rFonts w:ascii="宋体" w:hAnsi="宋体"/>
                <w:b/>
                <w:bCs/>
                <w:szCs w:val="21"/>
                <w:u w:val="single"/>
              </w:rPr>
            </w:pPr>
          </w:p>
          <w:p>
            <w:pPr>
              <w:ind w:firstLine="422" w:firstLineChars="200"/>
              <w:rPr>
                <w:rStyle w:val="107"/>
                <w:bCs/>
                <w:szCs w:val="21"/>
              </w:rPr>
            </w:pPr>
            <w:r>
              <w:rPr>
                <w:rFonts w:hint="eastAsia" w:ascii="宋体" w:hAnsi="宋体"/>
                <w:b/>
                <w:bCs/>
                <w:szCs w:val="21"/>
                <w:u w:val="single"/>
              </w:rPr>
              <w:t>14</w:t>
            </w:r>
            <w:r>
              <w:rPr>
                <w:rFonts w:ascii="宋体" w:hAnsi="宋体"/>
                <w:b/>
                <w:bCs/>
                <w:szCs w:val="21"/>
                <w:u w:val="single"/>
              </w:rPr>
              <w:t xml:space="preserve">  </w:t>
            </w:r>
            <w:r>
              <w:rPr>
                <w:rFonts w:ascii="宋体" w:hAnsi="宋体"/>
                <w:bCs/>
                <w:szCs w:val="21"/>
                <w:u w:val="single"/>
              </w:rPr>
              <w:t>在路基与路堑交界地段，应采用台阶方式搭接，每阶长度不得小于 2m，并碾压密实。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7883" w:type="dxa"/>
            <w:vAlign w:val="center"/>
          </w:tcPr>
          <w:p>
            <w:pPr>
              <w:spacing w:line="360" w:lineRule="auto"/>
              <w:ind w:firstLine="422" w:firstLineChars="200"/>
              <w:jc w:val="center"/>
              <w:rPr>
                <w:rStyle w:val="107"/>
                <w:rFonts w:ascii="宋体" w:hAnsi="宋体" w:eastAsia="宋体"/>
                <w:bCs/>
                <w:szCs w:val="21"/>
              </w:rPr>
            </w:pPr>
            <w:r>
              <w:rPr>
                <w:rStyle w:val="107"/>
                <w:rFonts w:hint="eastAsia" w:ascii="宋体" w:hAnsi="宋体" w:eastAsia="宋体"/>
                <w:b/>
                <w:bCs/>
                <w:szCs w:val="21"/>
              </w:rPr>
              <w:t>6.4</w:t>
            </w:r>
            <w:r>
              <w:rPr>
                <w:rStyle w:val="107"/>
                <w:rFonts w:hint="eastAsia" w:ascii="宋体" w:hAnsi="宋体" w:eastAsia="宋体"/>
                <w:szCs w:val="21"/>
              </w:rPr>
              <w:t xml:space="preserve">  石方路基</w:t>
            </w:r>
          </w:p>
        </w:tc>
        <w:tc>
          <w:tcPr>
            <w:tcW w:w="7982" w:type="dxa"/>
            <w:vAlign w:val="center"/>
          </w:tcPr>
          <w:p>
            <w:pPr>
              <w:spacing w:line="360" w:lineRule="auto"/>
              <w:ind w:firstLine="422" w:firstLineChars="200"/>
              <w:jc w:val="center"/>
              <w:rPr>
                <w:rStyle w:val="107"/>
                <w:rFonts w:ascii="宋体" w:hAnsi="宋体" w:eastAsia="宋体"/>
                <w:bCs/>
                <w:szCs w:val="21"/>
                <w:u w:val="single"/>
              </w:rPr>
            </w:pPr>
            <w:r>
              <w:rPr>
                <w:rStyle w:val="107"/>
                <w:rFonts w:hint="eastAsia" w:ascii="宋体" w:hAnsi="宋体" w:eastAsia="宋体"/>
                <w:b/>
                <w:bCs/>
                <w:szCs w:val="21"/>
              </w:rPr>
              <w:t>6.4</w:t>
            </w:r>
            <w:r>
              <w:rPr>
                <w:rStyle w:val="107"/>
                <w:rFonts w:hint="eastAsia" w:ascii="宋体" w:hAnsi="宋体" w:eastAsia="宋体"/>
                <w:szCs w:val="21"/>
              </w:rPr>
              <w:t xml:space="preserve">  石方路基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7883" w:type="dxa"/>
          </w:tcPr>
          <w:p>
            <w:pPr>
              <w:spacing w:line="360" w:lineRule="auto"/>
              <w:rPr>
                <w:rFonts w:ascii="宋体" w:hAnsi="宋体" w:eastAsia="宋体"/>
                <w:bCs/>
                <w:szCs w:val="21"/>
              </w:rPr>
            </w:pPr>
            <w:r>
              <w:rPr>
                <w:rStyle w:val="107"/>
                <w:rFonts w:hint="eastAsia" w:ascii="宋体" w:hAnsi="宋体" w:eastAsia="宋体"/>
                <w:b/>
                <w:bCs/>
                <w:szCs w:val="21"/>
              </w:rPr>
              <w:t>6.4.5</w:t>
            </w:r>
            <w:r>
              <w:rPr>
                <w:rFonts w:ascii="宋体" w:hAnsi="宋体" w:eastAsia="宋体"/>
                <w:bCs/>
                <w:szCs w:val="21"/>
              </w:rPr>
              <w:t>石方路基填筑应符合下列规定：</w:t>
            </w:r>
          </w:p>
          <w:p>
            <w:pPr>
              <w:spacing w:line="360" w:lineRule="auto"/>
              <w:ind w:firstLine="422" w:firstLineChars="200"/>
              <w:rPr>
                <w:rFonts w:ascii="宋体" w:hAnsi="宋体" w:eastAsia="宋体" w:cs="宋体"/>
                <w:kern w:val="0"/>
                <w:szCs w:val="21"/>
                <w:bdr w:val="single" w:color="auto" w:sz="4" w:space="0"/>
              </w:rPr>
            </w:pPr>
            <w:r>
              <w:rPr>
                <w:rFonts w:hint="eastAsia" w:ascii="宋体" w:hAnsi="宋体" w:eastAsia="宋体" w:cs="宋体"/>
                <w:b/>
                <w:bCs/>
                <w:kern w:val="0"/>
                <w:szCs w:val="21"/>
              </w:rPr>
              <w:t>2</w:t>
            </w:r>
            <w:r>
              <w:rPr>
                <w:rFonts w:hint="eastAsia" w:ascii="宋体" w:hAnsi="宋体" w:eastAsia="宋体" w:cs="宋体"/>
                <w:kern w:val="0"/>
                <w:szCs w:val="21"/>
              </w:rPr>
              <w:t xml:space="preserve"> 施工前应先修筑试验段，以确定能达到最大压实干密度的松铺厚度与压实机械组合，及相应的压实遍数、沉降差等施工参数。</w:t>
            </w:r>
          </w:p>
          <w:p>
            <w:pPr>
              <w:spacing w:line="360" w:lineRule="auto"/>
              <w:ind w:firstLine="422" w:firstLineChars="200"/>
              <w:rPr>
                <w:rFonts w:ascii="宋体" w:hAnsi="宋体" w:eastAsia="宋体" w:cs="宋体"/>
                <w:kern w:val="0"/>
                <w:szCs w:val="21"/>
              </w:rPr>
            </w:pPr>
            <w:r>
              <w:rPr>
                <w:rFonts w:hint="eastAsia" w:ascii="宋体" w:hAnsi="宋体" w:eastAsia="宋体" w:cs="宋体"/>
                <w:b/>
                <w:bCs/>
                <w:kern w:val="0"/>
                <w:szCs w:val="21"/>
              </w:rPr>
              <w:t>3</w:t>
            </w:r>
            <w:r>
              <w:rPr>
                <w:rFonts w:hint="eastAsia" w:ascii="宋体" w:hAnsi="宋体" w:eastAsia="宋体" w:cs="宋体"/>
                <w:kern w:val="0"/>
                <w:szCs w:val="21"/>
              </w:rPr>
              <w:t xml:space="preserve"> 填石路基宜选用12t以上的振动压路机、25t以上的轮胎压路机或25t以上的夯锤压（夯）实。</w:t>
            </w:r>
          </w:p>
          <w:p>
            <w:pPr>
              <w:spacing w:line="360" w:lineRule="auto"/>
              <w:ind w:firstLine="420" w:firstLineChars="200"/>
              <w:rPr>
                <w:rFonts w:ascii="宋体" w:hAnsi="宋体" w:eastAsia="宋体"/>
                <w:bCs/>
                <w:color w:val="000000"/>
                <w:szCs w:val="21"/>
              </w:rPr>
            </w:pPr>
          </w:p>
        </w:tc>
        <w:tc>
          <w:tcPr>
            <w:tcW w:w="7982" w:type="dxa"/>
          </w:tcPr>
          <w:p>
            <w:pPr>
              <w:spacing w:line="360" w:lineRule="auto"/>
              <w:rPr>
                <w:rFonts w:ascii="宋体" w:hAnsi="宋体" w:eastAsia="宋体"/>
                <w:bCs/>
                <w:szCs w:val="21"/>
              </w:rPr>
            </w:pPr>
            <w:r>
              <w:rPr>
                <w:rStyle w:val="107"/>
                <w:rFonts w:hint="eastAsia" w:ascii="宋体" w:hAnsi="宋体" w:eastAsia="宋体"/>
                <w:b/>
                <w:bCs/>
                <w:szCs w:val="21"/>
              </w:rPr>
              <w:t>6.4.5</w:t>
            </w:r>
            <w:r>
              <w:rPr>
                <w:rFonts w:ascii="宋体" w:hAnsi="宋体" w:eastAsia="宋体"/>
                <w:bCs/>
                <w:szCs w:val="21"/>
              </w:rPr>
              <w:t>石方路基填筑应符合下列规定：</w:t>
            </w:r>
          </w:p>
          <w:p>
            <w:pPr>
              <w:spacing w:line="360" w:lineRule="auto"/>
              <w:ind w:firstLine="422" w:firstLineChars="200"/>
              <w:rPr>
                <w:rFonts w:ascii="宋体" w:hAnsi="宋体" w:eastAsia="宋体"/>
                <w:bCs/>
                <w:szCs w:val="21"/>
                <w:u w:val="single"/>
              </w:rPr>
            </w:pPr>
            <w:r>
              <w:rPr>
                <w:rFonts w:hint="eastAsia" w:ascii="宋体" w:hAnsi="宋体" w:eastAsia="宋体"/>
                <w:b/>
                <w:bCs/>
                <w:szCs w:val="21"/>
              </w:rPr>
              <w:t>2</w:t>
            </w:r>
            <w:r>
              <w:rPr>
                <w:rFonts w:hint="eastAsia" w:ascii="宋体" w:hAnsi="宋体" w:eastAsia="宋体" w:cs="宋体"/>
                <w:kern w:val="0"/>
                <w:szCs w:val="21"/>
                <w:bdr w:val="single" w:color="auto" w:sz="4" w:space="0"/>
              </w:rPr>
              <w:t>施工前应先修筑试验段，以确定能达到最大压实干密度的松铺厚度与压实机械组合，及相应的压实遍数、沉降差等施工参数。</w:t>
            </w:r>
            <w:r>
              <w:rPr>
                <w:rFonts w:ascii="宋体" w:hAnsi="宋体" w:eastAsia="宋体"/>
                <w:bCs/>
                <w:szCs w:val="21"/>
                <w:u w:val="single"/>
              </w:rPr>
              <w:t>填石料最大粒径应小于摊铺层厚的2/3，过渡层碎石料粒径应小于150mm。易溶性岩石、膨胀性岩石、崩解性岩石、盐化岩石等均不得用于路基填筑。</w:t>
            </w:r>
            <w:r>
              <w:rPr>
                <w:rFonts w:hint="eastAsia" w:ascii="宋体" w:hAnsi="宋体" w:eastAsia="宋体"/>
                <w:bCs/>
                <w:szCs w:val="21"/>
                <w:u w:val="single"/>
              </w:rPr>
              <w:t>路基填料粒径应不大于500mm，并宜不超过层厚的2/3。</w:t>
            </w:r>
          </w:p>
          <w:p>
            <w:pPr>
              <w:spacing w:line="360" w:lineRule="auto"/>
              <w:ind w:firstLine="422" w:firstLineChars="200"/>
              <w:rPr>
                <w:rStyle w:val="107"/>
                <w:rFonts w:ascii="宋体" w:hAnsi="宋体" w:eastAsia="宋体"/>
                <w:bCs/>
                <w:szCs w:val="21"/>
                <w:u w:val="single"/>
              </w:rPr>
            </w:pPr>
            <w:r>
              <w:rPr>
                <w:rFonts w:hint="eastAsia" w:ascii="宋体" w:hAnsi="宋体" w:eastAsia="宋体"/>
                <w:b/>
                <w:bCs/>
                <w:szCs w:val="21"/>
              </w:rPr>
              <w:t>3</w:t>
            </w:r>
            <w:r>
              <w:rPr>
                <w:rFonts w:ascii="宋体" w:hAnsi="宋体" w:eastAsia="宋体"/>
                <w:b/>
                <w:bCs/>
                <w:szCs w:val="21"/>
              </w:rPr>
              <w:t xml:space="preserve"> </w:t>
            </w:r>
            <w:r>
              <w:rPr>
                <w:rFonts w:hint="eastAsia" w:ascii="宋体" w:hAnsi="宋体" w:eastAsia="宋体" w:cs="宋体"/>
                <w:kern w:val="0"/>
                <w:szCs w:val="21"/>
                <w:bdr w:val="single" w:color="auto" w:sz="4" w:space="0"/>
              </w:rPr>
              <w:t>填石路基宜选用</w:t>
            </w:r>
            <w:r>
              <w:rPr>
                <w:rFonts w:ascii="宋体" w:hAnsi="宋体" w:eastAsia="宋体"/>
                <w:bCs/>
                <w:szCs w:val="21"/>
                <w:u w:val="single"/>
              </w:rPr>
              <w:t>压实机械应选用</w:t>
            </w:r>
            <w:r>
              <w:rPr>
                <w:rFonts w:hint="eastAsia" w:ascii="宋体" w:hAnsi="宋体" w:eastAsia="宋体" w:cs="宋体"/>
                <w:kern w:val="0"/>
                <w:szCs w:val="21"/>
                <w:bdr w:val="single" w:color="auto" w:sz="4" w:space="0"/>
              </w:rPr>
              <w:t>12t</w:t>
            </w:r>
            <w:r>
              <w:rPr>
                <w:rFonts w:ascii="宋体" w:hAnsi="宋体" w:eastAsia="宋体"/>
                <w:bCs/>
                <w:szCs w:val="21"/>
                <w:u w:val="single"/>
              </w:rPr>
              <w:t xml:space="preserve"> 18t</w:t>
            </w:r>
            <w:r>
              <w:rPr>
                <w:rFonts w:hint="eastAsia" w:ascii="宋体" w:hAnsi="宋体" w:eastAsia="宋体"/>
                <w:bCs/>
                <w:szCs w:val="21"/>
                <w:u w:val="single"/>
              </w:rPr>
              <w:t>以上</w:t>
            </w:r>
            <w:r>
              <w:rPr>
                <w:rFonts w:ascii="宋体" w:hAnsi="宋体" w:eastAsia="宋体"/>
                <w:bCs/>
                <w:szCs w:val="21"/>
                <w:u w:val="single"/>
              </w:rPr>
              <w:t>的振动压路机</w:t>
            </w:r>
            <w:r>
              <w:rPr>
                <w:rFonts w:hint="eastAsia" w:ascii="宋体" w:hAnsi="宋体" w:eastAsia="宋体"/>
                <w:bCs/>
                <w:szCs w:val="21"/>
                <w:u w:val="single"/>
              </w:rPr>
              <w:t>、</w:t>
            </w:r>
            <w:r>
              <w:rPr>
                <w:rFonts w:hint="eastAsia" w:ascii="宋体" w:hAnsi="宋体" w:eastAsia="宋体"/>
                <w:bCs/>
                <w:szCs w:val="21"/>
              </w:rPr>
              <w:t>25t</w:t>
            </w:r>
            <w:r>
              <w:rPr>
                <w:rFonts w:ascii="宋体" w:hAnsi="宋体" w:eastAsia="宋体"/>
                <w:bCs/>
                <w:szCs w:val="21"/>
              </w:rPr>
              <w:t>以上的轮胎压路机或</w:t>
            </w:r>
            <w:r>
              <w:rPr>
                <w:rFonts w:hint="eastAsia" w:ascii="宋体" w:hAnsi="宋体" w:eastAsia="宋体"/>
                <w:bCs/>
                <w:szCs w:val="21"/>
              </w:rPr>
              <w:t>25t</w:t>
            </w:r>
            <w:r>
              <w:rPr>
                <w:rFonts w:ascii="宋体" w:hAnsi="宋体" w:eastAsia="宋体"/>
                <w:bCs/>
                <w:szCs w:val="21"/>
              </w:rPr>
              <w:t>以上的夯锤压（夯）实。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spacing w:line="360" w:lineRule="auto"/>
              <w:ind w:firstLine="420" w:firstLineChars="200"/>
              <w:rPr>
                <w:rFonts w:ascii="宋体" w:hAnsi="宋体" w:eastAsia="宋体"/>
                <w:color w:val="000000"/>
                <w:szCs w:val="21"/>
              </w:rPr>
            </w:pPr>
          </w:p>
        </w:tc>
        <w:tc>
          <w:tcPr>
            <w:tcW w:w="7982" w:type="dxa"/>
          </w:tcPr>
          <w:p>
            <w:pPr>
              <w:spacing w:line="360" w:lineRule="auto"/>
              <w:rPr>
                <w:rFonts w:ascii="宋体" w:hAnsi="宋体" w:eastAsia="宋体"/>
                <w:bCs/>
                <w:szCs w:val="21"/>
                <w:u w:val="single"/>
              </w:rPr>
            </w:pPr>
            <w:r>
              <w:rPr>
                <w:rStyle w:val="107"/>
                <w:rFonts w:hint="eastAsia" w:ascii="宋体" w:hAnsi="宋体" w:eastAsia="宋体"/>
                <w:b/>
                <w:bCs/>
                <w:szCs w:val="21"/>
                <w:u w:val="single"/>
              </w:rPr>
              <w:t>6.4.6</w:t>
            </w:r>
            <w:r>
              <w:rPr>
                <w:rFonts w:ascii="宋体" w:hAnsi="宋体" w:eastAsia="宋体"/>
                <w:bCs/>
                <w:szCs w:val="21"/>
                <w:u w:val="single"/>
              </w:rPr>
              <w:t>土石路基填筑应符合下列规定：</w:t>
            </w:r>
          </w:p>
          <w:p>
            <w:pPr>
              <w:spacing w:line="360" w:lineRule="auto"/>
              <w:ind w:firstLine="422" w:firstLineChars="200"/>
              <w:rPr>
                <w:rFonts w:ascii="宋体" w:hAnsi="宋体" w:eastAsia="宋体"/>
                <w:bCs/>
                <w:szCs w:val="21"/>
                <w:u w:val="single"/>
              </w:rPr>
            </w:pPr>
            <w:r>
              <w:rPr>
                <w:rFonts w:ascii="宋体" w:hAnsi="宋体" w:eastAsia="宋体"/>
                <w:b/>
                <w:bCs/>
                <w:szCs w:val="21"/>
                <w:u w:val="single"/>
              </w:rPr>
              <w:t>1</w:t>
            </w:r>
            <w:r>
              <w:rPr>
                <w:rFonts w:ascii="宋体" w:hAnsi="宋体" w:eastAsia="宋体"/>
                <w:bCs/>
                <w:szCs w:val="21"/>
                <w:u w:val="single"/>
              </w:rPr>
              <w:t>压实机械宜选用18t</w:t>
            </w:r>
            <w:r>
              <w:rPr>
                <w:rFonts w:hint="eastAsia" w:ascii="宋体" w:hAnsi="宋体" w:eastAsia="宋体"/>
                <w:bCs/>
                <w:szCs w:val="21"/>
                <w:u w:val="single"/>
              </w:rPr>
              <w:t>以上</w:t>
            </w:r>
            <w:r>
              <w:rPr>
                <w:rFonts w:ascii="宋体" w:hAnsi="宋体" w:eastAsia="宋体"/>
                <w:bCs/>
                <w:szCs w:val="21"/>
                <w:u w:val="single"/>
              </w:rPr>
              <w:t>的振动压路机。</w:t>
            </w:r>
          </w:p>
          <w:p>
            <w:pPr>
              <w:spacing w:line="360" w:lineRule="auto"/>
              <w:ind w:firstLine="422" w:firstLineChars="200"/>
              <w:rPr>
                <w:rFonts w:ascii="宋体" w:hAnsi="宋体" w:eastAsia="宋体" w:cs="宋体"/>
                <w:bCs/>
                <w:color w:val="000000"/>
                <w:szCs w:val="21"/>
              </w:rPr>
            </w:pPr>
            <w:r>
              <w:rPr>
                <w:rFonts w:ascii="宋体" w:hAnsi="宋体" w:eastAsia="宋体"/>
                <w:b/>
                <w:szCs w:val="21"/>
                <w:u w:val="single"/>
              </w:rPr>
              <w:t>2</w:t>
            </w:r>
            <w:r>
              <w:rPr>
                <w:rFonts w:ascii="宋体" w:hAnsi="宋体" w:eastAsia="宋体"/>
                <w:bCs/>
                <w:szCs w:val="21"/>
                <w:u w:val="single"/>
              </w:rPr>
              <w:t>应使大粒径石料均匀分散在填料中，石料间孔隙应填充小粒径石料、土和石渣，摊铺时大粒径石料应位于该层底部。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7883" w:type="dxa"/>
            <w:vAlign w:val="center"/>
          </w:tcPr>
          <w:p>
            <w:pPr>
              <w:pStyle w:val="109"/>
              <w:jc w:val="center"/>
              <w:rPr>
                <w:rFonts w:ascii="宋体" w:hAnsi="宋体" w:cs="宋体"/>
                <w:bCs/>
                <w:sz w:val="21"/>
                <w:szCs w:val="21"/>
              </w:rPr>
            </w:pPr>
            <w:r>
              <w:rPr>
                <w:rStyle w:val="107"/>
                <w:rFonts w:hint="eastAsia" w:ascii="宋体" w:hAnsi="宋体"/>
                <w:b/>
                <w:bCs/>
                <w:sz w:val="21"/>
                <w:szCs w:val="21"/>
              </w:rPr>
              <w:t xml:space="preserve">6.5 </w:t>
            </w:r>
            <w:r>
              <w:rPr>
                <w:rStyle w:val="107"/>
                <w:rFonts w:hint="eastAsia" w:ascii="宋体" w:hAnsi="宋体"/>
                <w:sz w:val="21"/>
                <w:szCs w:val="21"/>
              </w:rPr>
              <w:t xml:space="preserve"> 路肩</w:t>
            </w:r>
          </w:p>
        </w:tc>
        <w:tc>
          <w:tcPr>
            <w:tcW w:w="7982" w:type="dxa"/>
            <w:vAlign w:val="center"/>
          </w:tcPr>
          <w:p>
            <w:pPr>
              <w:spacing w:line="360" w:lineRule="auto"/>
              <w:jc w:val="center"/>
              <w:rPr>
                <w:rFonts w:ascii="宋体" w:hAnsi="宋体" w:eastAsia="宋体" w:cs="宋体"/>
                <w:bCs/>
                <w:color w:val="000000"/>
                <w:szCs w:val="21"/>
              </w:rPr>
            </w:pPr>
            <w:r>
              <w:rPr>
                <w:rStyle w:val="107"/>
                <w:rFonts w:hint="eastAsia" w:ascii="宋体" w:hAnsi="宋体" w:eastAsia="宋体"/>
                <w:b/>
                <w:bCs/>
                <w:szCs w:val="21"/>
              </w:rPr>
              <w:t xml:space="preserve">6.5 </w:t>
            </w:r>
            <w:r>
              <w:rPr>
                <w:rStyle w:val="107"/>
                <w:rFonts w:hint="eastAsia" w:ascii="宋体" w:hAnsi="宋体" w:eastAsia="宋体"/>
                <w:szCs w:val="21"/>
              </w:rPr>
              <w:t xml:space="preserve"> 路肩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8" w:hRule="atLeast"/>
          <w:jc w:val="center"/>
        </w:trPr>
        <w:tc>
          <w:tcPr>
            <w:tcW w:w="7883" w:type="dxa"/>
            <w:vAlign w:val="center"/>
          </w:tcPr>
          <w:p>
            <w:pPr>
              <w:spacing w:line="360" w:lineRule="auto"/>
              <w:jc w:val="left"/>
              <w:rPr>
                <w:rFonts w:ascii="宋体" w:hAnsi="宋体" w:eastAsia="宋体"/>
                <w:color w:val="000000"/>
                <w:szCs w:val="21"/>
              </w:rPr>
            </w:pPr>
            <w:r>
              <w:rPr>
                <w:rStyle w:val="107"/>
                <w:rFonts w:hint="eastAsia" w:ascii="宋体" w:hAnsi="宋体" w:eastAsia="宋体"/>
                <w:b/>
                <w:bCs/>
                <w:szCs w:val="21"/>
              </w:rPr>
              <w:t>6.5.1</w:t>
            </w:r>
            <w:r>
              <w:rPr>
                <w:rStyle w:val="107"/>
                <w:rFonts w:hint="eastAsia" w:ascii="宋体" w:hAnsi="宋体" w:eastAsia="宋体"/>
                <w:szCs w:val="21"/>
              </w:rPr>
              <w:t>路肩应与路基、基层、面层等各层同步施工。</w:t>
            </w:r>
          </w:p>
        </w:tc>
        <w:tc>
          <w:tcPr>
            <w:tcW w:w="7982" w:type="dxa"/>
          </w:tcPr>
          <w:p>
            <w:pPr>
              <w:spacing w:line="360" w:lineRule="auto"/>
              <w:jc w:val="left"/>
              <w:rPr>
                <w:rStyle w:val="107"/>
                <w:rFonts w:ascii="宋体" w:hAnsi="宋体" w:eastAsia="宋体"/>
                <w:szCs w:val="21"/>
              </w:rPr>
            </w:pPr>
            <w:r>
              <w:rPr>
                <w:rStyle w:val="107"/>
                <w:rFonts w:hint="eastAsia" w:ascii="宋体" w:hAnsi="宋体" w:eastAsia="宋体"/>
                <w:b/>
                <w:bCs/>
                <w:szCs w:val="21"/>
              </w:rPr>
              <w:t>6.5.1</w:t>
            </w:r>
            <w:r>
              <w:rPr>
                <w:rStyle w:val="107"/>
                <w:rFonts w:hint="eastAsia" w:ascii="宋体" w:hAnsi="宋体" w:eastAsia="宋体"/>
                <w:szCs w:val="21"/>
              </w:rPr>
              <w:t>路肩应与路基、基层、面层等各层同步施工。</w:t>
            </w:r>
            <w:r>
              <w:rPr>
                <w:rStyle w:val="107"/>
                <w:rFonts w:hint="eastAsia" w:ascii="宋体" w:hAnsi="宋体" w:eastAsia="宋体"/>
                <w:szCs w:val="21"/>
                <w:u w:val="single"/>
              </w:rPr>
              <w:t>其中土路肩应采用小型压路机碾压，压实度应大于或等于90%；硬路肩宜在面层摊铺前铺砌完成，保证接缝紧密，不应阻水。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spacing w:line="360" w:lineRule="auto"/>
              <w:ind w:firstLine="422" w:firstLineChars="200"/>
              <w:jc w:val="center"/>
              <w:rPr>
                <w:rFonts w:ascii="宋体" w:hAnsi="宋体" w:eastAsia="宋体" w:cs="宋体"/>
                <w:bCs/>
                <w:szCs w:val="21"/>
              </w:rPr>
            </w:pPr>
            <w:r>
              <w:rPr>
                <w:rStyle w:val="107"/>
                <w:rFonts w:hint="eastAsia" w:ascii="宋体" w:hAnsi="宋体" w:eastAsia="宋体"/>
                <w:b/>
                <w:bCs/>
                <w:szCs w:val="21"/>
              </w:rPr>
              <w:t>6.6</w:t>
            </w:r>
            <w:r>
              <w:rPr>
                <w:rStyle w:val="107"/>
                <w:rFonts w:hint="eastAsia" w:ascii="宋体" w:hAnsi="宋体" w:eastAsia="宋体"/>
                <w:szCs w:val="21"/>
              </w:rPr>
              <w:t xml:space="preserve">  </w:t>
            </w:r>
            <w:r>
              <w:rPr>
                <w:rStyle w:val="107"/>
                <w:rFonts w:ascii="宋体" w:hAnsi="宋体" w:eastAsia="宋体"/>
                <w:szCs w:val="21"/>
              </w:rPr>
              <w:t>构筑物处理</w:t>
            </w:r>
          </w:p>
        </w:tc>
        <w:tc>
          <w:tcPr>
            <w:tcW w:w="7982" w:type="dxa"/>
            <w:vAlign w:val="center"/>
          </w:tcPr>
          <w:p>
            <w:pPr>
              <w:spacing w:line="360" w:lineRule="auto"/>
              <w:ind w:firstLine="422" w:firstLineChars="200"/>
              <w:jc w:val="center"/>
              <w:rPr>
                <w:rFonts w:ascii="宋体" w:hAnsi="宋体" w:eastAsia="宋体"/>
                <w:bCs/>
                <w:color w:val="000000"/>
                <w:szCs w:val="21"/>
                <w:u w:val="single"/>
              </w:rPr>
            </w:pPr>
            <w:r>
              <w:rPr>
                <w:rStyle w:val="107"/>
                <w:rFonts w:hint="eastAsia" w:ascii="宋体" w:hAnsi="宋体" w:eastAsia="宋体"/>
                <w:b/>
                <w:bCs/>
                <w:szCs w:val="21"/>
              </w:rPr>
              <w:t>6.6</w:t>
            </w:r>
            <w:r>
              <w:rPr>
                <w:rStyle w:val="107"/>
                <w:rFonts w:hint="eastAsia" w:ascii="宋体" w:hAnsi="宋体" w:eastAsia="宋体"/>
                <w:szCs w:val="21"/>
              </w:rPr>
              <w:t xml:space="preserve">  构筑物</w:t>
            </w:r>
            <w:r>
              <w:rPr>
                <w:rStyle w:val="107"/>
                <w:rFonts w:ascii="宋体" w:hAnsi="宋体" w:eastAsia="宋体"/>
                <w:szCs w:val="21"/>
              </w:rPr>
              <w:t>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spacing w:line="360" w:lineRule="auto"/>
              <w:rPr>
                <w:rStyle w:val="107"/>
                <w:rFonts w:ascii="宋体" w:hAnsi="宋体" w:eastAsia="宋体"/>
                <w:szCs w:val="21"/>
              </w:rPr>
            </w:pPr>
            <w:r>
              <w:rPr>
                <w:rStyle w:val="107"/>
                <w:rFonts w:hint="eastAsia" w:ascii="宋体" w:hAnsi="宋体" w:eastAsia="宋体"/>
                <w:b/>
                <w:bCs/>
                <w:szCs w:val="21"/>
              </w:rPr>
              <w:t>6.6.3</w:t>
            </w:r>
            <w:r>
              <w:rPr>
                <w:rStyle w:val="107"/>
                <w:rFonts w:ascii="宋体" w:hAnsi="宋体" w:eastAsia="宋体"/>
                <w:b/>
                <w:bCs/>
                <w:szCs w:val="21"/>
              </w:rPr>
              <w:t xml:space="preserve"> </w:t>
            </w:r>
            <w:r>
              <w:rPr>
                <w:rStyle w:val="107"/>
              </w:rPr>
              <w:t xml:space="preserve"> </w:t>
            </w:r>
            <w:r>
              <w:rPr>
                <w:rStyle w:val="107"/>
                <w:rFonts w:hint="eastAsia"/>
              </w:rPr>
              <w:t>沟槽回填土施工应符合下列规定：</w:t>
            </w:r>
          </w:p>
          <w:p>
            <w:pPr>
              <w:spacing w:line="360" w:lineRule="auto"/>
              <w:ind w:firstLine="422" w:firstLineChars="200"/>
              <w:rPr>
                <w:rStyle w:val="107"/>
                <w:rFonts w:ascii="宋体" w:hAnsi="宋体" w:eastAsia="宋体"/>
                <w:szCs w:val="21"/>
              </w:rPr>
            </w:pPr>
            <w:r>
              <w:rPr>
                <w:rStyle w:val="107"/>
                <w:rFonts w:ascii="宋体" w:hAnsi="宋体" w:eastAsia="宋体"/>
                <w:b/>
                <w:bCs/>
                <w:szCs w:val="21"/>
              </w:rPr>
              <w:t>3</w:t>
            </w:r>
            <w:r>
              <w:rPr>
                <w:rFonts w:hint="eastAsia" w:ascii="宋体" w:hAnsi="宋体" w:eastAsia="宋体"/>
                <w:bCs/>
                <w:szCs w:val="21"/>
              </w:rPr>
              <w:t>涵洞</w:t>
            </w:r>
            <w:r>
              <w:rPr>
                <w:rFonts w:ascii="宋体" w:hAnsi="宋体" w:eastAsia="宋体"/>
                <w:bCs/>
                <w:szCs w:val="21"/>
              </w:rPr>
              <w:t>两侧应</w:t>
            </w:r>
            <w:r>
              <w:rPr>
                <w:rFonts w:hint="eastAsia" w:ascii="宋体" w:hAnsi="宋体" w:eastAsia="宋体"/>
                <w:bCs/>
                <w:szCs w:val="21"/>
              </w:rPr>
              <w:t>同时</w:t>
            </w:r>
            <w:r>
              <w:rPr>
                <w:rFonts w:ascii="宋体" w:hAnsi="宋体" w:eastAsia="宋体"/>
                <w:bCs/>
                <w:szCs w:val="21"/>
              </w:rPr>
              <w:t>回填，两侧填土高差不得大于30cm。</w:t>
            </w:r>
          </w:p>
        </w:tc>
        <w:tc>
          <w:tcPr>
            <w:tcW w:w="7982" w:type="dxa"/>
          </w:tcPr>
          <w:p>
            <w:pPr>
              <w:spacing w:line="360" w:lineRule="auto"/>
              <w:rPr>
                <w:rStyle w:val="107"/>
                <w:rFonts w:ascii="宋体" w:hAnsi="宋体" w:eastAsia="宋体"/>
                <w:szCs w:val="21"/>
              </w:rPr>
            </w:pPr>
            <w:r>
              <w:rPr>
                <w:rStyle w:val="107"/>
                <w:rFonts w:hint="eastAsia" w:ascii="宋体" w:hAnsi="宋体" w:eastAsia="宋体"/>
                <w:b/>
                <w:bCs/>
                <w:szCs w:val="21"/>
              </w:rPr>
              <w:t>6.6.3</w:t>
            </w:r>
            <w:r>
              <w:rPr>
                <w:rStyle w:val="107"/>
                <w:rFonts w:ascii="宋体" w:hAnsi="宋体" w:eastAsia="宋体"/>
                <w:szCs w:val="21"/>
              </w:rPr>
              <w:t xml:space="preserve"> </w:t>
            </w:r>
            <w:r>
              <w:rPr>
                <w:rStyle w:val="107"/>
              </w:rPr>
              <w:t xml:space="preserve"> </w:t>
            </w:r>
            <w:r>
              <w:rPr>
                <w:rStyle w:val="107"/>
                <w:rFonts w:hint="eastAsia"/>
              </w:rPr>
              <w:t>沟槽回填土施工应符合下列规定：</w:t>
            </w:r>
          </w:p>
          <w:p>
            <w:pPr>
              <w:spacing w:line="360" w:lineRule="auto"/>
              <w:ind w:firstLine="422" w:firstLineChars="200"/>
              <w:rPr>
                <w:rStyle w:val="107"/>
                <w:rFonts w:ascii="宋体" w:hAnsi="宋体" w:eastAsia="宋体"/>
                <w:szCs w:val="21"/>
                <w:u w:val="single"/>
              </w:rPr>
            </w:pPr>
            <w:r>
              <w:rPr>
                <w:rStyle w:val="107"/>
                <w:rFonts w:ascii="宋体" w:hAnsi="宋体" w:eastAsia="宋体"/>
                <w:b/>
                <w:bCs/>
                <w:szCs w:val="21"/>
              </w:rPr>
              <w:t xml:space="preserve">3 </w:t>
            </w:r>
            <w:r>
              <w:rPr>
                <w:rFonts w:hint="eastAsia" w:ascii="宋体" w:hAnsi="宋体" w:eastAsia="宋体"/>
                <w:bCs/>
                <w:szCs w:val="21"/>
              </w:rPr>
              <w:t>涵洞</w:t>
            </w:r>
            <w:r>
              <w:rPr>
                <w:rFonts w:ascii="宋体" w:hAnsi="宋体" w:eastAsia="宋体"/>
                <w:bCs/>
                <w:szCs w:val="21"/>
              </w:rPr>
              <w:t>两侧应</w:t>
            </w:r>
            <w:r>
              <w:rPr>
                <w:rFonts w:hint="eastAsia" w:ascii="宋体" w:hAnsi="宋体" w:eastAsia="宋体"/>
                <w:bCs/>
                <w:szCs w:val="21"/>
                <w:bdr w:val="single" w:color="auto" w:sz="4" w:space="0"/>
              </w:rPr>
              <w:t>同时</w:t>
            </w:r>
            <w:r>
              <w:rPr>
                <w:rFonts w:ascii="宋体" w:hAnsi="宋体" w:eastAsia="宋体"/>
                <w:bCs/>
                <w:szCs w:val="21"/>
                <w:u w:val="single"/>
              </w:rPr>
              <w:t>对称分层</w:t>
            </w:r>
            <w:r>
              <w:rPr>
                <w:rFonts w:ascii="宋体" w:hAnsi="宋体" w:eastAsia="宋体"/>
                <w:bCs/>
                <w:szCs w:val="21"/>
              </w:rPr>
              <w:t>回填</w:t>
            </w:r>
            <w:r>
              <w:rPr>
                <w:rFonts w:ascii="宋体" w:hAnsi="宋体" w:eastAsia="宋体"/>
                <w:bCs/>
                <w:szCs w:val="21"/>
                <w:u w:val="single"/>
              </w:rPr>
              <w:t>压实</w:t>
            </w:r>
            <w:r>
              <w:rPr>
                <w:rFonts w:ascii="宋体" w:hAnsi="宋体" w:eastAsia="宋体"/>
                <w:bCs/>
                <w:szCs w:val="21"/>
              </w:rPr>
              <w:t>，两侧填土高差不得大于30cm。</w:t>
            </w:r>
            <w:r>
              <w:rPr>
                <w:rFonts w:ascii="宋体" w:hAnsi="宋体" w:eastAsia="宋体"/>
                <w:bCs/>
                <w:szCs w:val="21"/>
                <w:u w:val="single"/>
              </w:rPr>
              <w:t>分层虚铺厚度宜不大于200mm。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883" w:type="dxa"/>
            <w:vAlign w:val="center"/>
          </w:tcPr>
          <w:p>
            <w:pPr>
              <w:spacing w:line="360" w:lineRule="auto"/>
              <w:ind w:firstLine="422" w:firstLineChars="200"/>
              <w:jc w:val="center"/>
              <w:rPr>
                <w:rStyle w:val="107"/>
                <w:rFonts w:ascii="宋体" w:hAnsi="宋体" w:eastAsia="宋体"/>
              </w:rPr>
            </w:pPr>
            <w:r>
              <w:rPr>
                <w:rStyle w:val="107"/>
                <w:rFonts w:hint="eastAsia" w:ascii="宋体" w:hAnsi="宋体" w:eastAsia="宋体"/>
                <w:b/>
                <w:bCs/>
              </w:rPr>
              <w:t>6.7</w:t>
            </w:r>
            <w:r>
              <w:rPr>
                <w:rStyle w:val="107"/>
                <w:rFonts w:hint="eastAsia" w:ascii="宋体" w:hAnsi="宋体" w:eastAsia="宋体"/>
              </w:rPr>
              <w:t xml:space="preserve">  特殊土路基</w:t>
            </w:r>
          </w:p>
        </w:tc>
        <w:tc>
          <w:tcPr>
            <w:tcW w:w="7982" w:type="dxa"/>
            <w:vAlign w:val="center"/>
          </w:tcPr>
          <w:p>
            <w:pPr>
              <w:spacing w:line="360" w:lineRule="auto"/>
              <w:ind w:firstLine="422" w:firstLineChars="200"/>
              <w:jc w:val="center"/>
              <w:rPr>
                <w:rStyle w:val="107"/>
                <w:rFonts w:ascii="宋体" w:hAnsi="宋体" w:eastAsia="宋体"/>
                <w:szCs w:val="21"/>
                <w:u w:val="single"/>
              </w:rPr>
            </w:pPr>
            <w:r>
              <w:rPr>
                <w:rStyle w:val="107"/>
                <w:rFonts w:hint="eastAsia" w:ascii="宋体" w:hAnsi="宋体" w:eastAsia="宋体"/>
                <w:b/>
                <w:bCs/>
              </w:rPr>
              <w:t xml:space="preserve">6.7 </w:t>
            </w:r>
            <w:r>
              <w:rPr>
                <w:rStyle w:val="107"/>
                <w:rFonts w:hint="eastAsia" w:ascii="宋体" w:hAnsi="宋体" w:eastAsia="宋体"/>
              </w:rPr>
              <w:t xml:space="preserve"> 特殊土路基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spacing w:line="360" w:lineRule="auto"/>
              <w:rPr>
                <w:rFonts w:ascii="宋体" w:hAnsi="宋体" w:eastAsia="宋体"/>
              </w:rPr>
            </w:pPr>
            <w:r>
              <w:rPr>
                <w:rStyle w:val="107"/>
                <w:rFonts w:hint="eastAsia" w:ascii="宋体" w:hAnsi="宋体" w:eastAsia="宋体"/>
                <w:b/>
              </w:rPr>
              <w:t>6.7.1</w:t>
            </w:r>
            <w:r>
              <w:rPr>
                <w:rStyle w:val="107"/>
                <w:rFonts w:ascii="宋体" w:hAnsi="宋体" w:eastAsia="宋体"/>
              </w:rPr>
              <w:t xml:space="preserve"> </w:t>
            </w:r>
            <w:r>
              <w:rPr>
                <w:rFonts w:hint="eastAsia" w:ascii="宋体" w:hAnsi="宋体" w:eastAsia="宋体"/>
              </w:rPr>
              <w:t>特殊土路基在加固处理施工前应做好下列准备工作：</w:t>
            </w:r>
          </w:p>
          <w:p>
            <w:pPr>
              <w:spacing w:line="360" w:lineRule="auto"/>
              <w:ind w:firstLine="422" w:firstLineChars="200"/>
              <w:rPr>
                <w:rFonts w:ascii="宋体" w:hAnsi="宋体" w:eastAsia="宋体"/>
                <w:bCs/>
                <w:szCs w:val="21"/>
              </w:rPr>
            </w:pPr>
            <w:r>
              <w:rPr>
                <w:rFonts w:ascii="宋体" w:hAnsi="宋体" w:eastAsia="宋体"/>
                <w:b/>
                <w:szCs w:val="21"/>
              </w:rPr>
              <w:t xml:space="preserve">4 </w:t>
            </w:r>
            <w:r>
              <w:rPr>
                <w:rFonts w:hint="eastAsia" w:ascii="宋体" w:hAnsi="宋体" w:eastAsia="宋体"/>
              </w:rPr>
              <w:t>选择适宜的季节进行路基加固处理施工，并宜符合下列要求：</w:t>
            </w:r>
          </w:p>
          <w:p>
            <w:pPr>
              <w:spacing w:line="360" w:lineRule="auto"/>
              <w:ind w:firstLine="632" w:firstLineChars="300"/>
              <w:rPr>
                <w:rStyle w:val="107"/>
                <w:rFonts w:ascii="宋体" w:hAnsi="宋体" w:eastAsia="宋体"/>
              </w:rPr>
            </w:pPr>
            <w:r>
              <w:rPr>
                <w:rFonts w:hint="eastAsia" w:ascii="宋体" w:hAnsi="宋体" w:eastAsia="宋体"/>
                <w:b/>
                <w:szCs w:val="21"/>
              </w:rPr>
              <w:t>2）</w:t>
            </w:r>
            <w:r>
              <w:rPr>
                <w:rFonts w:ascii="宋体" w:hAnsi="宋体" w:eastAsia="宋体"/>
                <w:bCs/>
                <w:szCs w:val="21"/>
              </w:rPr>
              <w:t>膨胀</w:t>
            </w:r>
            <w:r>
              <w:rPr>
                <w:rFonts w:hint="eastAsia" w:ascii="宋体" w:hAnsi="宋体" w:eastAsia="宋体"/>
                <w:bCs/>
                <w:szCs w:val="21"/>
              </w:rPr>
              <w:t>土</w:t>
            </w:r>
            <w:r>
              <w:rPr>
                <w:rFonts w:ascii="宋体" w:hAnsi="宋体" w:eastAsia="宋体"/>
                <w:bCs/>
                <w:szCs w:val="21"/>
              </w:rPr>
              <w:t>路基</w:t>
            </w:r>
            <w:r>
              <w:rPr>
                <w:rFonts w:hint="eastAsia" w:ascii="宋体" w:hAnsi="宋体" w:eastAsia="宋体"/>
                <w:bCs/>
                <w:szCs w:val="21"/>
              </w:rPr>
              <w:t>宜</w:t>
            </w:r>
            <w:r>
              <w:rPr>
                <w:rFonts w:ascii="宋体" w:hAnsi="宋体" w:eastAsia="宋体"/>
                <w:bCs/>
                <w:szCs w:val="21"/>
              </w:rPr>
              <w:t>在少雨季节施工；</w:t>
            </w:r>
          </w:p>
        </w:tc>
        <w:tc>
          <w:tcPr>
            <w:tcW w:w="7982" w:type="dxa"/>
          </w:tcPr>
          <w:p>
            <w:pPr>
              <w:spacing w:line="360" w:lineRule="auto"/>
              <w:rPr>
                <w:rFonts w:ascii="宋体" w:hAnsi="宋体" w:eastAsia="宋体"/>
              </w:rPr>
            </w:pPr>
            <w:r>
              <w:rPr>
                <w:rStyle w:val="107"/>
                <w:rFonts w:hint="eastAsia" w:ascii="宋体" w:hAnsi="宋体" w:eastAsia="宋体"/>
                <w:b/>
              </w:rPr>
              <w:t>6.7.1</w:t>
            </w:r>
            <w:r>
              <w:rPr>
                <w:rFonts w:hint="eastAsia" w:ascii="宋体" w:hAnsi="宋体" w:eastAsia="宋体"/>
              </w:rPr>
              <w:t>特殊土路基在加固处理施工前应做好下列准备工作：</w:t>
            </w:r>
          </w:p>
          <w:p>
            <w:pPr>
              <w:spacing w:line="360" w:lineRule="auto"/>
              <w:ind w:firstLine="422" w:firstLineChars="200"/>
              <w:rPr>
                <w:rFonts w:ascii="宋体" w:hAnsi="宋体" w:eastAsia="宋体"/>
                <w:bCs/>
                <w:szCs w:val="21"/>
              </w:rPr>
            </w:pPr>
            <w:r>
              <w:rPr>
                <w:rFonts w:ascii="宋体" w:hAnsi="宋体" w:eastAsia="宋体"/>
                <w:b/>
                <w:szCs w:val="21"/>
              </w:rPr>
              <w:t xml:space="preserve">4 </w:t>
            </w:r>
            <w:r>
              <w:rPr>
                <w:rFonts w:hint="eastAsia" w:ascii="宋体" w:hAnsi="宋体" w:eastAsia="宋体"/>
              </w:rPr>
              <w:t>选择适宜的季节进行路基加固处理施工，并宜符合下列要求：</w:t>
            </w:r>
          </w:p>
          <w:p>
            <w:pPr>
              <w:spacing w:line="360" w:lineRule="auto"/>
              <w:ind w:firstLine="738" w:firstLineChars="350"/>
              <w:rPr>
                <w:rStyle w:val="107"/>
                <w:rFonts w:ascii="宋体" w:hAnsi="宋体" w:eastAsia="宋体"/>
                <w:bCs/>
                <w:szCs w:val="21"/>
                <w:u w:val="single"/>
              </w:rPr>
            </w:pPr>
            <w:r>
              <w:rPr>
                <w:rFonts w:hint="eastAsia" w:ascii="宋体" w:hAnsi="宋体" w:eastAsia="宋体"/>
                <w:b/>
                <w:szCs w:val="21"/>
              </w:rPr>
              <w:t>2）</w:t>
            </w:r>
            <w:r>
              <w:rPr>
                <w:rFonts w:ascii="宋体" w:hAnsi="宋体" w:eastAsia="宋体"/>
                <w:bCs/>
                <w:szCs w:val="21"/>
              </w:rPr>
              <w:t>膨胀</w:t>
            </w:r>
            <w:r>
              <w:rPr>
                <w:rFonts w:hint="eastAsia" w:ascii="宋体" w:hAnsi="宋体" w:eastAsia="宋体"/>
                <w:bCs/>
                <w:szCs w:val="21"/>
              </w:rPr>
              <w:t>土</w:t>
            </w:r>
            <w:r>
              <w:rPr>
                <w:rFonts w:ascii="宋体" w:hAnsi="宋体" w:eastAsia="宋体"/>
                <w:bCs/>
                <w:szCs w:val="21"/>
              </w:rPr>
              <w:t>路基</w:t>
            </w:r>
            <w:r>
              <w:rPr>
                <w:rFonts w:hint="eastAsia" w:ascii="宋体" w:hAnsi="宋体" w:eastAsia="宋体"/>
                <w:bCs/>
                <w:szCs w:val="21"/>
                <w:u w:val="single"/>
              </w:rPr>
              <w:t>和湿陷性黄土路基</w:t>
            </w:r>
            <w:r>
              <w:rPr>
                <w:rFonts w:hint="eastAsia" w:ascii="宋体" w:hAnsi="宋体" w:eastAsia="宋体"/>
                <w:bCs/>
                <w:szCs w:val="21"/>
              </w:rPr>
              <w:t>宜</w:t>
            </w:r>
            <w:r>
              <w:rPr>
                <w:rFonts w:ascii="宋体" w:hAnsi="宋体" w:eastAsia="宋体"/>
                <w:bCs/>
                <w:szCs w:val="21"/>
              </w:rPr>
              <w:t xml:space="preserve">在少雨季节施工；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tcPr>
          <w:p>
            <w:pPr>
              <w:spacing w:line="360" w:lineRule="auto"/>
              <w:jc w:val="left"/>
              <w:rPr>
                <w:rFonts w:ascii="宋体" w:hAnsi="宋体" w:eastAsia="宋体"/>
                <w:bCs/>
                <w:szCs w:val="21"/>
              </w:rPr>
            </w:pPr>
            <w:r>
              <w:rPr>
                <w:rStyle w:val="107"/>
                <w:rFonts w:hint="eastAsia" w:ascii="宋体" w:hAnsi="宋体" w:eastAsia="宋体"/>
                <w:b/>
              </w:rPr>
              <w:t>6.7.2</w:t>
            </w:r>
            <w:r>
              <w:rPr>
                <w:rFonts w:hint="eastAsia" w:ascii="宋体" w:hAnsi="宋体" w:eastAsia="宋体"/>
                <w:bCs/>
                <w:szCs w:val="21"/>
              </w:rPr>
              <w:t>软</w:t>
            </w:r>
            <w:r>
              <w:rPr>
                <w:rFonts w:ascii="宋体" w:hAnsi="宋体" w:eastAsia="宋体"/>
                <w:bCs/>
                <w:szCs w:val="21"/>
              </w:rPr>
              <w:t>土路基施工应符合下列规定：</w:t>
            </w:r>
          </w:p>
          <w:p>
            <w:pPr>
              <w:spacing w:line="360" w:lineRule="auto"/>
              <w:ind w:firstLine="422" w:firstLineChars="200"/>
              <w:jc w:val="left"/>
            </w:pPr>
            <w:r>
              <w:rPr>
                <w:rFonts w:hint="eastAsia" w:ascii="宋体" w:hAnsi="宋体" w:eastAsia="宋体"/>
                <w:b/>
                <w:szCs w:val="21"/>
              </w:rPr>
              <w:t>2</w:t>
            </w:r>
            <w:r>
              <w:rPr>
                <w:rFonts w:ascii="宋体" w:hAnsi="宋体" w:eastAsia="宋体"/>
                <w:b/>
                <w:szCs w:val="21"/>
              </w:rPr>
              <w:t xml:space="preserve"> </w:t>
            </w:r>
            <w:r>
              <w:rPr>
                <w:rFonts w:hint="eastAsia" w:ascii="宋体" w:hAnsi="宋体" w:eastAsia="宋体"/>
                <w:bCs/>
                <w:szCs w:val="21"/>
              </w:rPr>
              <w:t>施工前应修筑路基处理试验路段，以获取各种施工参数。</w:t>
            </w:r>
          </w:p>
        </w:tc>
        <w:tc>
          <w:tcPr>
            <w:tcW w:w="7982" w:type="dxa"/>
          </w:tcPr>
          <w:p>
            <w:pPr>
              <w:spacing w:line="360" w:lineRule="auto"/>
              <w:jc w:val="left"/>
              <w:rPr>
                <w:rFonts w:ascii="宋体" w:hAnsi="宋体" w:eastAsia="宋体"/>
                <w:bCs/>
                <w:szCs w:val="21"/>
              </w:rPr>
            </w:pPr>
            <w:r>
              <w:rPr>
                <w:rStyle w:val="107"/>
                <w:rFonts w:hint="eastAsia" w:ascii="宋体" w:hAnsi="宋体" w:eastAsia="宋体"/>
                <w:b/>
              </w:rPr>
              <w:t>6.7.2</w:t>
            </w:r>
            <w:r>
              <w:rPr>
                <w:rFonts w:ascii="宋体" w:hAnsi="宋体" w:eastAsia="宋体"/>
                <w:bCs/>
                <w:szCs w:val="21"/>
              </w:rPr>
              <w:t>特殊土路基施工应符合下列</w:t>
            </w:r>
            <w:r>
              <w:rPr>
                <w:rFonts w:hint="eastAsia" w:ascii="宋体" w:hAnsi="宋体" w:eastAsia="宋体"/>
                <w:bCs/>
                <w:szCs w:val="21"/>
                <w:u w:val="single"/>
              </w:rPr>
              <w:t>基本</w:t>
            </w:r>
            <w:r>
              <w:rPr>
                <w:rFonts w:ascii="宋体" w:hAnsi="宋体" w:eastAsia="宋体"/>
                <w:bCs/>
                <w:szCs w:val="21"/>
              </w:rPr>
              <w:t>规定：</w:t>
            </w:r>
          </w:p>
          <w:p>
            <w:pPr>
              <w:spacing w:line="360" w:lineRule="auto"/>
              <w:ind w:firstLine="630" w:firstLineChars="300"/>
              <w:jc w:val="left"/>
            </w:pPr>
            <w:r>
              <w:rPr>
                <w:rFonts w:hint="eastAsia" w:ascii="宋体" w:hAnsi="宋体" w:eastAsia="宋体"/>
                <w:bCs/>
                <w:szCs w:val="21"/>
              </w:rPr>
              <w:t xml:space="preserve">2 </w:t>
            </w:r>
            <w:r>
              <w:rPr>
                <w:rFonts w:hint="eastAsia" w:ascii="宋体" w:hAnsi="宋体" w:eastAsia="宋体"/>
                <w:bCs/>
                <w:szCs w:val="21"/>
                <w:bdr w:val="single" w:color="auto" w:sz="4" w:space="0"/>
              </w:rPr>
              <w:t>施工前应修筑路基处理试验路段，以获取各种施工参数。</w:t>
            </w:r>
            <w:r>
              <w:rPr>
                <w:rFonts w:hint="eastAsia" w:ascii="宋体" w:hAnsi="宋体" w:eastAsia="宋体"/>
                <w:bCs/>
                <w:szCs w:val="21"/>
                <w:u w:val="single"/>
              </w:rPr>
              <w:t>填筑过程中,应严格控制填筑速率。路基完工后，应观测沉降值与位移至符合设计规定并稳定后，方可进行后续施工。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7"/>
              <w:jc w:val="center"/>
              <w:rPr>
                <w:b/>
                <w:bCs/>
              </w:rPr>
            </w:pPr>
            <w:bookmarkStart w:id="9" w:name="_Toc114667545"/>
            <w:r>
              <w:rPr>
                <w:rFonts w:hint="eastAsia"/>
                <w:b/>
                <w:bCs/>
              </w:rPr>
              <w:t>7基层</w:t>
            </w:r>
          </w:p>
        </w:tc>
        <w:tc>
          <w:tcPr>
            <w:tcW w:w="7982" w:type="dxa"/>
            <w:vAlign w:val="center"/>
          </w:tcPr>
          <w:p>
            <w:pPr>
              <w:pStyle w:val="47"/>
              <w:jc w:val="center"/>
              <w:rPr>
                <w:b/>
                <w:bCs/>
              </w:rPr>
            </w:pPr>
            <w:r>
              <w:rPr>
                <w:rFonts w:hint="eastAsia"/>
                <w:b/>
                <w:bCs/>
              </w:rPr>
              <w:t>7基层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spacing w:line="360" w:lineRule="auto"/>
              <w:jc w:val="center"/>
              <w:rPr>
                <w:rFonts w:hAnsi="宋体"/>
                <w:bCs/>
                <w:szCs w:val="21"/>
              </w:rPr>
            </w:pPr>
            <w:r>
              <w:rPr>
                <w:rFonts w:hAnsi="宋体"/>
                <w:bCs/>
                <w:szCs w:val="21"/>
              </w:rPr>
              <w:t>7.1</w:t>
            </w:r>
            <w:r>
              <w:rPr>
                <w:rFonts w:hint="eastAsia" w:hAnsi="宋体"/>
                <w:bCs/>
                <w:szCs w:val="21"/>
              </w:rPr>
              <w:t xml:space="preserve"> 一般规定</w:t>
            </w:r>
          </w:p>
        </w:tc>
        <w:tc>
          <w:tcPr>
            <w:tcW w:w="7982" w:type="dxa"/>
            <w:vAlign w:val="center"/>
          </w:tcPr>
          <w:p>
            <w:pPr>
              <w:spacing w:line="360" w:lineRule="auto"/>
              <w:jc w:val="center"/>
              <w:rPr>
                <w:rFonts w:hAnsi="宋体"/>
                <w:bCs/>
                <w:szCs w:val="21"/>
              </w:rPr>
            </w:pPr>
            <w:r>
              <w:rPr>
                <w:rFonts w:hAnsi="宋体"/>
                <w:bCs/>
                <w:szCs w:val="21"/>
              </w:rPr>
              <w:t>7.1</w:t>
            </w:r>
            <w:r>
              <w:rPr>
                <w:rFonts w:hint="eastAsia" w:hAnsi="宋体"/>
                <w:bCs/>
                <w:szCs w:val="21"/>
              </w:rPr>
              <w:t xml:space="preserve">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7"/>
              <w:rPr>
                <w:b/>
                <w:bCs/>
              </w:rPr>
            </w:pPr>
          </w:p>
        </w:tc>
        <w:tc>
          <w:tcPr>
            <w:tcW w:w="7982" w:type="dxa"/>
            <w:vAlign w:val="center"/>
          </w:tcPr>
          <w:p>
            <w:pPr>
              <w:pStyle w:val="47"/>
              <w:rPr>
                <w:b/>
                <w:bCs/>
                <w:u w:val="single"/>
              </w:rPr>
            </w:pPr>
            <w:r>
              <w:rPr>
                <w:rFonts w:hint="eastAsia"/>
                <w:b/>
                <w:bCs/>
                <w:u w:val="single"/>
              </w:rPr>
              <w:t>7.1.</w:t>
            </w:r>
            <w:r>
              <w:rPr>
                <w:b/>
                <w:bCs/>
                <w:u w:val="single"/>
              </w:rPr>
              <w:t xml:space="preserve">7 </w:t>
            </w:r>
            <w:r>
              <w:rPr>
                <w:u w:val="single"/>
              </w:rPr>
              <w:t xml:space="preserve"> </w:t>
            </w:r>
            <w:r>
              <w:rPr>
                <w:rFonts w:hint="eastAsia"/>
                <w:u w:val="single"/>
              </w:rPr>
              <w:t>水应符合《混凝土用水标准》JGJ 63的规定。宜使用饮用水及不含油类等杂质的清洁中性水，PH值宜为6～8。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7"/>
              <w:jc w:val="center"/>
              <w:rPr>
                <w:b/>
                <w:bCs/>
              </w:rPr>
            </w:pPr>
            <w:r>
              <w:rPr>
                <w:rFonts w:hint="eastAsia"/>
                <w:b/>
                <w:bCs/>
              </w:rPr>
              <w:t>7.</w:t>
            </w:r>
            <w:r>
              <w:rPr>
                <w:b/>
                <w:bCs/>
              </w:rPr>
              <w:t>2</w:t>
            </w:r>
            <w:r>
              <w:rPr>
                <w:rFonts w:hint="eastAsia"/>
                <w:b/>
                <w:bCs/>
              </w:rPr>
              <w:t xml:space="preserve"> </w:t>
            </w:r>
            <w:r>
              <w:rPr>
                <w:rFonts w:hint="eastAsia"/>
              </w:rPr>
              <w:t>石灰稳定土基层</w:t>
            </w:r>
          </w:p>
        </w:tc>
        <w:tc>
          <w:tcPr>
            <w:tcW w:w="7982" w:type="dxa"/>
            <w:vAlign w:val="center"/>
          </w:tcPr>
          <w:p>
            <w:pPr>
              <w:pStyle w:val="47"/>
              <w:jc w:val="center"/>
              <w:rPr>
                <w:b/>
                <w:bCs/>
              </w:rPr>
            </w:pPr>
            <w:r>
              <w:rPr>
                <w:rFonts w:hint="eastAsia"/>
                <w:b/>
                <w:bCs/>
              </w:rPr>
              <w:t>7.</w:t>
            </w:r>
            <w:r>
              <w:rPr>
                <w:b/>
                <w:bCs/>
              </w:rPr>
              <w:t>2</w:t>
            </w:r>
            <w:r>
              <w:rPr>
                <w:rFonts w:hint="eastAsia"/>
              </w:rPr>
              <w:t xml:space="preserve"> 石灰稳定土基层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7"/>
            </w:pPr>
            <w:r>
              <w:rPr>
                <w:rFonts w:hint="eastAsia"/>
                <w:b/>
                <w:bCs/>
              </w:rPr>
              <w:t>7.2.1</w:t>
            </w:r>
            <w:r>
              <w:rPr>
                <w:rFonts w:hint="eastAsia"/>
              </w:rPr>
              <w:t>　原材料应符合下列规定：</w:t>
            </w:r>
          </w:p>
          <w:p>
            <w:pPr>
              <w:pStyle w:val="49"/>
              <w:ind w:firstLine="422"/>
            </w:pPr>
            <w:r>
              <w:rPr>
                <w:rFonts w:hint="eastAsia"/>
                <w:b/>
                <w:bCs/>
              </w:rPr>
              <w:t>2</w:t>
            </w:r>
            <w:r>
              <w:rPr>
                <w:rFonts w:hint="eastAsia"/>
              </w:rPr>
              <w:t>　石灰应符合下列要求：</w:t>
            </w:r>
          </w:p>
          <w:p>
            <w:pPr>
              <w:pStyle w:val="56"/>
              <w:ind w:firstLine="632"/>
            </w:pPr>
            <w:r>
              <w:rPr>
                <w:rFonts w:hint="eastAsia"/>
                <w:b/>
                <w:bCs/>
              </w:rPr>
              <w:t>1）</w:t>
            </w:r>
            <w:r>
              <w:rPr>
                <w:rFonts w:hint="eastAsia"/>
              </w:rPr>
              <w:t>宜用</w:t>
            </w:r>
            <w:r>
              <w:t>1</w:t>
            </w:r>
            <w:r>
              <w:rPr>
                <w:rFonts w:hint="eastAsia"/>
              </w:rPr>
              <w:t>～3级新灰，石灰的技术指标应符合表7.2.1的规定。</w:t>
            </w:r>
          </w:p>
          <w:p>
            <w:pPr>
              <w:pStyle w:val="49"/>
              <w:ind w:firstLine="0" w:firstLineChars="0"/>
              <w:jc w:val="center"/>
            </w:pPr>
            <w:r>
              <w:br w:type="page"/>
            </w:r>
            <w:r>
              <w:rPr>
                <w:b/>
                <w:bCs/>
              </w:rPr>
              <w:drawing>
                <wp:inline distT="0" distB="0" distL="0" distR="0">
                  <wp:extent cx="4357370" cy="2695575"/>
                  <wp:effectExtent l="0" t="0" r="508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3748" cy="2730270"/>
                          </a:xfrm>
                          <a:prstGeom prst="rect">
                            <a:avLst/>
                          </a:prstGeom>
                          <a:noFill/>
                          <a:ln>
                            <a:noFill/>
                          </a:ln>
                        </pic:spPr>
                      </pic:pic>
                    </a:graphicData>
                  </a:graphic>
                </wp:inline>
              </w:drawing>
            </w:r>
          </w:p>
          <w:p>
            <w:pPr>
              <w:pStyle w:val="49"/>
              <w:ind w:firstLine="420"/>
              <w:rPr>
                <w:rStyle w:val="46"/>
              </w:rPr>
            </w:pPr>
          </w:p>
          <w:p>
            <w:pPr>
              <w:pStyle w:val="49"/>
              <w:ind w:firstLine="420"/>
              <w:rPr>
                <w:rStyle w:val="46"/>
              </w:rPr>
            </w:pPr>
          </w:p>
          <w:p>
            <w:pPr>
              <w:pStyle w:val="49"/>
              <w:ind w:firstLine="420"/>
              <w:rPr>
                <w:rStyle w:val="46"/>
              </w:rPr>
            </w:pPr>
          </w:p>
          <w:p>
            <w:pPr>
              <w:pStyle w:val="49"/>
              <w:ind w:firstLine="420"/>
              <w:rPr>
                <w:rStyle w:val="46"/>
              </w:rPr>
            </w:pPr>
          </w:p>
          <w:p>
            <w:pPr>
              <w:pStyle w:val="49"/>
              <w:ind w:firstLine="420"/>
              <w:rPr>
                <w:rStyle w:val="46"/>
              </w:rPr>
            </w:pPr>
          </w:p>
          <w:p>
            <w:pPr>
              <w:pStyle w:val="49"/>
              <w:ind w:firstLine="420"/>
              <w:rPr>
                <w:rStyle w:val="46"/>
              </w:rPr>
            </w:pPr>
          </w:p>
          <w:p>
            <w:pPr>
              <w:pStyle w:val="49"/>
              <w:ind w:firstLine="420"/>
              <w:rPr>
                <w:rStyle w:val="46"/>
              </w:rPr>
            </w:pPr>
          </w:p>
          <w:p>
            <w:pPr>
              <w:pStyle w:val="49"/>
              <w:ind w:firstLine="420"/>
              <w:rPr>
                <w:rStyle w:val="46"/>
              </w:rPr>
            </w:pPr>
          </w:p>
          <w:p>
            <w:pPr>
              <w:pStyle w:val="49"/>
              <w:ind w:firstLine="420"/>
              <w:rPr>
                <w:rStyle w:val="46"/>
              </w:rPr>
            </w:pPr>
          </w:p>
          <w:p>
            <w:pPr>
              <w:pStyle w:val="49"/>
              <w:ind w:firstLine="420"/>
              <w:rPr>
                <w:rStyle w:val="46"/>
              </w:rPr>
            </w:pPr>
          </w:p>
          <w:p>
            <w:pPr>
              <w:pStyle w:val="49"/>
              <w:ind w:firstLine="420"/>
              <w:rPr>
                <w:rStyle w:val="46"/>
              </w:rPr>
            </w:pPr>
          </w:p>
          <w:p>
            <w:pPr>
              <w:pStyle w:val="49"/>
              <w:ind w:firstLine="420"/>
              <w:rPr>
                <w:rStyle w:val="46"/>
              </w:rPr>
            </w:pPr>
          </w:p>
          <w:p>
            <w:pPr>
              <w:pStyle w:val="49"/>
              <w:ind w:firstLine="420"/>
              <w:rPr>
                <w:rStyle w:val="46"/>
              </w:rPr>
            </w:pPr>
          </w:p>
          <w:p>
            <w:pPr>
              <w:pStyle w:val="49"/>
              <w:ind w:firstLine="420"/>
              <w:rPr>
                <w:rStyle w:val="46"/>
              </w:rPr>
            </w:pPr>
          </w:p>
          <w:p>
            <w:pPr>
              <w:pStyle w:val="49"/>
              <w:ind w:firstLine="420"/>
            </w:pPr>
            <w:r>
              <w:rPr>
                <w:rStyle w:val="46"/>
                <w:rFonts w:hint="eastAsia"/>
              </w:rPr>
              <w:t>3　水应符合国家现行标准《混凝土用水标准》JGJ 63的规定。宜使用饮用水及不含油类等杂质的清洁中性水，PH值宜为6～8。</w:t>
            </w:r>
          </w:p>
        </w:tc>
        <w:tc>
          <w:tcPr>
            <w:tcW w:w="7982" w:type="dxa"/>
          </w:tcPr>
          <w:p>
            <w:pPr>
              <w:pStyle w:val="47"/>
              <w:jc w:val="both"/>
            </w:pPr>
            <w:r>
              <w:rPr>
                <w:rFonts w:hint="eastAsia"/>
                <w:b/>
                <w:bCs/>
              </w:rPr>
              <w:t>7.2.1</w:t>
            </w:r>
            <w:r>
              <w:rPr>
                <w:rFonts w:hint="eastAsia"/>
              </w:rPr>
              <w:t>　原材料应符合下列规定：</w:t>
            </w:r>
          </w:p>
          <w:p>
            <w:pPr>
              <w:pStyle w:val="49"/>
              <w:ind w:firstLine="422"/>
            </w:pPr>
            <w:r>
              <w:rPr>
                <w:rFonts w:hint="eastAsia"/>
                <w:b/>
                <w:bCs/>
              </w:rPr>
              <w:t>2</w:t>
            </w:r>
            <w:r>
              <w:rPr>
                <w:rFonts w:hint="eastAsia"/>
              </w:rPr>
              <w:t>　石灰应符合下列要求：</w:t>
            </w:r>
          </w:p>
          <w:p>
            <w:pPr>
              <w:pStyle w:val="56"/>
              <w:ind w:firstLine="632"/>
              <w:jc w:val="both"/>
            </w:pPr>
            <w:r>
              <w:rPr>
                <w:rFonts w:hint="eastAsia"/>
                <w:b/>
                <w:bCs/>
              </w:rPr>
              <w:t>1）</w:t>
            </w:r>
            <w:r>
              <w:rPr>
                <w:rFonts w:hint="eastAsia"/>
              </w:rPr>
              <w:t>宜用</w:t>
            </w:r>
            <w:r>
              <w:t>1</w:t>
            </w:r>
            <w:r>
              <w:rPr>
                <w:rFonts w:hint="eastAsia"/>
              </w:rPr>
              <w:t>～3级新灰，石灰的技术指标应符合表7.2.1的规定。</w:t>
            </w:r>
          </w:p>
          <w:p>
            <w:pPr>
              <w:pStyle w:val="52"/>
              <w:spacing w:after="156"/>
            </w:pPr>
            <w:r>
              <w:rPr>
                <w:rFonts w:hint="eastAsia"/>
              </w:rPr>
              <w:t>表7.2.1　石灰技术指标</w:t>
            </w:r>
          </w:p>
          <w:tbl>
            <w:tblPr>
              <w:tblStyle w:val="28"/>
              <w:tblW w:w="7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723"/>
              <w:gridCol w:w="554"/>
              <w:gridCol w:w="554"/>
              <w:gridCol w:w="554"/>
              <w:gridCol w:w="554"/>
              <w:gridCol w:w="554"/>
              <w:gridCol w:w="554"/>
              <w:gridCol w:w="554"/>
              <w:gridCol w:w="554"/>
              <w:gridCol w:w="554"/>
              <w:gridCol w:w="554"/>
              <w:gridCol w:w="554"/>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1108" w:type="dxa"/>
                  <w:gridSpan w:val="2"/>
                  <w:vMerge w:val="restart"/>
                  <w:tcBorders>
                    <w:tl2br w:val="single" w:color="auto" w:sz="4" w:space="0"/>
                  </w:tcBorders>
                  <w:vAlign w:val="center"/>
                </w:tcPr>
                <w:p>
                  <w:pPr>
                    <w:pStyle w:val="48"/>
                    <w:rPr>
                      <w:szCs w:val="18"/>
                    </w:rPr>
                  </w:pPr>
                  <w:r>
                    <w:rPr>
                      <w:szCs w:val="18"/>
                    </w:rPr>
                    <w:t>类别</w:t>
                  </w:r>
                </w:p>
                <w:p>
                  <w:pPr>
                    <w:pStyle w:val="48"/>
                    <w:rPr>
                      <w:szCs w:val="18"/>
                    </w:rPr>
                  </w:pPr>
                </w:p>
                <w:p>
                  <w:pPr>
                    <w:pStyle w:val="48"/>
                    <w:rPr>
                      <w:szCs w:val="18"/>
                    </w:rPr>
                  </w:pPr>
                  <w:r>
                    <w:rPr>
                      <w:szCs w:val="18"/>
                    </w:rPr>
                    <w:t>项目</w:t>
                  </w:r>
                </w:p>
              </w:tc>
              <w:tc>
                <w:tcPr>
                  <w:tcW w:w="1662" w:type="dxa"/>
                  <w:gridSpan w:val="3"/>
                  <w:vAlign w:val="center"/>
                </w:tcPr>
                <w:p>
                  <w:pPr>
                    <w:pStyle w:val="48"/>
                    <w:rPr>
                      <w:szCs w:val="18"/>
                    </w:rPr>
                  </w:pPr>
                  <w:r>
                    <w:rPr>
                      <w:szCs w:val="18"/>
                    </w:rPr>
                    <w:t>钙质生石灰</w:t>
                  </w:r>
                </w:p>
              </w:tc>
              <w:tc>
                <w:tcPr>
                  <w:tcW w:w="1662" w:type="dxa"/>
                  <w:gridSpan w:val="3"/>
                  <w:vAlign w:val="center"/>
                </w:tcPr>
                <w:p>
                  <w:pPr>
                    <w:pStyle w:val="48"/>
                    <w:rPr>
                      <w:szCs w:val="18"/>
                    </w:rPr>
                  </w:pPr>
                  <w:r>
                    <w:rPr>
                      <w:szCs w:val="18"/>
                    </w:rPr>
                    <w:t>镁质生石灰</w:t>
                  </w:r>
                </w:p>
              </w:tc>
              <w:tc>
                <w:tcPr>
                  <w:tcW w:w="1662" w:type="dxa"/>
                  <w:gridSpan w:val="3"/>
                  <w:vAlign w:val="center"/>
                </w:tcPr>
                <w:p>
                  <w:pPr>
                    <w:pStyle w:val="48"/>
                    <w:rPr>
                      <w:szCs w:val="18"/>
                    </w:rPr>
                  </w:pPr>
                  <w:r>
                    <w:rPr>
                      <w:szCs w:val="18"/>
                    </w:rPr>
                    <w:t>钙质消石灰</w:t>
                  </w:r>
                </w:p>
              </w:tc>
              <w:tc>
                <w:tcPr>
                  <w:tcW w:w="1662" w:type="dxa"/>
                  <w:gridSpan w:val="3"/>
                  <w:vAlign w:val="center"/>
                </w:tcPr>
                <w:p>
                  <w:pPr>
                    <w:pStyle w:val="48"/>
                    <w:rPr>
                      <w:szCs w:val="18"/>
                    </w:rPr>
                  </w:pPr>
                  <w:r>
                    <w:rPr>
                      <w:szCs w:val="18"/>
                    </w:rPr>
                    <w:t>镁质消石灰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1108" w:type="dxa"/>
                  <w:gridSpan w:val="2"/>
                  <w:vMerge w:val="continue"/>
                  <w:vAlign w:val="center"/>
                </w:tcPr>
                <w:p>
                  <w:pPr>
                    <w:pStyle w:val="48"/>
                    <w:rPr>
                      <w:szCs w:val="18"/>
                    </w:rPr>
                  </w:pPr>
                </w:p>
              </w:tc>
              <w:tc>
                <w:tcPr>
                  <w:tcW w:w="6648" w:type="dxa"/>
                  <w:gridSpan w:val="12"/>
                  <w:vAlign w:val="center"/>
                </w:tcPr>
                <w:p>
                  <w:pPr>
                    <w:pStyle w:val="48"/>
                    <w:rPr>
                      <w:szCs w:val="18"/>
                    </w:rPr>
                  </w:pPr>
                  <w:r>
                    <w:rPr>
                      <w:szCs w:val="18"/>
                    </w:rPr>
                    <w:t>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1108" w:type="dxa"/>
                  <w:gridSpan w:val="2"/>
                  <w:vMerge w:val="continue"/>
                  <w:vAlign w:val="center"/>
                </w:tcPr>
                <w:p>
                  <w:pPr>
                    <w:pStyle w:val="48"/>
                    <w:rPr>
                      <w:szCs w:val="18"/>
                    </w:rPr>
                  </w:pPr>
                </w:p>
              </w:tc>
              <w:tc>
                <w:tcPr>
                  <w:tcW w:w="554" w:type="dxa"/>
                  <w:vAlign w:val="center"/>
                </w:tcPr>
                <w:p>
                  <w:pPr>
                    <w:pStyle w:val="48"/>
                    <w:rPr>
                      <w:szCs w:val="18"/>
                    </w:rPr>
                  </w:pPr>
                  <w:r>
                    <w:rPr>
                      <w:szCs w:val="18"/>
                    </w:rPr>
                    <w:t>Ⅰ</w:t>
                  </w:r>
                </w:p>
              </w:tc>
              <w:tc>
                <w:tcPr>
                  <w:tcW w:w="554" w:type="dxa"/>
                  <w:vAlign w:val="center"/>
                </w:tcPr>
                <w:p>
                  <w:pPr>
                    <w:pStyle w:val="48"/>
                    <w:rPr>
                      <w:szCs w:val="18"/>
                    </w:rPr>
                  </w:pPr>
                  <w:r>
                    <w:rPr>
                      <w:szCs w:val="18"/>
                    </w:rPr>
                    <w:t>Ⅱ</w:t>
                  </w:r>
                </w:p>
              </w:tc>
              <w:tc>
                <w:tcPr>
                  <w:tcW w:w="554" w:type="dxa"/>
                  <w:vAlign w:val="center"/>
                </w:tcPr>
                <w:p>
                  <w:pPr>
                    <w:pStyle w:val="48"/>
                    <w:rPr>
                      <w:szCs w:val="18"/>
                    </w:rPr>
                  </w:pPr>
                  <w:r>
                    <w:rPr>
                      <w:szCs w:val="18"/>
                    </w:rPr>
                    <w:t>Ⅲ</w:t>
                  </w:r>
                </w:p>
              </w:tc>
              <w:tc>
                <w:tcPr>
                  <w:tcW w:w="554" w:type="dxa"/>
                  <w:vAlign w:val="center"/>
                </w:tcPr>
                <w:p>
                  <w:pPr>
                    <w:pStyle w:val="48"/>
                    <w:rPr>
                      <w:szCs w:val="18"/>
                    </w:rPr>
                  </w:pPr>
                  <w:r>
                    <w:rPr>
                      <w:szCs w:val="18"/>
                    </w:rPr>
                    <w:t>Ⅰ</w:t>
                  </w:r>
                </w:p>
              </w:tc>
              <w:tc>
                <w:tcPr>
                  <w:tcW w:w="554" w:type="dxa"/>
                  <w:vAlign w:val="center"/>
                </w:tcPr>
                <w:p>
                  <w:pPr>
                    <w:pStyle w:val="48"/>
                    <w:rPr>
                      <w:szCs w:val="18"/>
                    </w:rPr>
                  </w:pPr>
                  <w:r>
                    <w:rPr>
                      <w:szCs w:val="18"/>
                    </w:rPr>
                    <w:t>Ⅱ</w:t>
                  </w:r>
                </w:p>
              </w:tc>
              <w:tc>
                <w:tcPr>
                  <w:tcW w:w="554" w:type="dxa"/>
                  <w:vAlign w:val="center"/>
                </w:tcPr>
                <w:p>
                  <w:pPr>
                    <w:pStyle w:val="48"/>
                    <w:rPr>
                      <w:szCs w:val="18"/>
                    </w:rPr>
                  </w:pPr>
                  <w:r>
                    <w:rPr>
                      <w:szCs w:val="18"/>
                    </w:rPr>
                    <w:t>Ⅲ</w:t>
                  </w:r>
                </w:p>
              </w:tc>
              <w:tc>
                <w:tcPr>
                  <w:tcW w:w="554" w:type="dxa"/>
                  <w:vAlign w:val="center"/>
                </w:tcPr>
                <w:p>
                  <w:pPr>
                    <w:pStyle w:val="48"/>
                    <w:rPr>
                      <w:szCs w:val="18"/>
                    </w:rPr>
                  </w:pPr>
                  <w:r>
                    <w:rPr>
                      <w:szCs w:val="18"/>
                    </w:rPr>
                    <w:t>Ⅰ</w:t>
                  </w:r>
                </w:p>
              </w:tc>
              <w:tc>
                <w:tcPr>
                  <w:tcW w:w="554" w:type="dxa"/>
                  <w:vAlign w:val="center"/>
                </w:tcPr>
                <w:p>
                  <w:pPr>
                    <w:pStyle w:val="48"/>
                    <w:rPr>
                      <w:szCs w:val="18"/>
                    </w:rPr>
                  </w:pPr>
                  <w:r>
                    <w:rPr>
                      <w:szCs w:val="18"/>
                    </w:rPr>
                    <w:t>Ⅱ</w:t>
                  </w:r>
                </w:p>
              </w:tc>
              <w:tc>
                <w:tcPr>
                  <w:tcW w:w="554" w:type="dxa"/>
                  <w:vAlign w:val="center"/>
                </w:tcPr>
                <w:p>
                  <w:pPr>
                    <w:pStyle w:val="48"/>
                    <w:rPr>
                      <w:szCs w:val="18"/>
                    </w:rPr>
                  </w:pPr>
                  <w:r>
                    <w:rPr>
                      <w:szCs w:val="18"/>
                    </w:rPr>
                    <w:t>Ⅲ</w:t>
                  </w:r>
                </w:p>
              </w:tc>
              <w:tc>
                <w:tcPr>
                  <w:tcW w:w="554" w:type="dxa"/>
                  <w:vAlign w:val="center"/>
                </w:tcPr>
                <w:p>
                  <w:pPr>
                    <w:pStyle w:val="48"/>
                    <w:rPr>
                      <w:szCs w:val="18"/>
                    </w:rPr>
                  </w:pPr>
                  <w:r>
                    <w:rPr>
                      <w:szCs w:val="18"/>
                    </w:rPr>
                    <w:t>Ⅰ</w:t>
                  </w:r>
                </w:p>
              </w:tc>
              <w:tc>
                <w:tcPr>
                  <w:tcW w:w="554" w:type="dxa"/>
                  <w:vAlign w:val="center"/>
                </w:tcPr>
                <w:p>
                  <w:pPr>
                    <w:pStyle w:val="48"/>
                    <w:rPr>
                      <w:szCs w:val="18"/>
                    </w:rPr>
                  </w:pPr>
                  <w:r>
                    <w:rPr>
                      <w:szCs w:val="18"/>
                    </w:rPr>
                    <w:t>Ⅱ</w:t>
                  </w:r>
                </w:p>
              </w:tc>
              <w:tc>
                <w:tcPr>
                  <w:tcW w:w="554" w:type="dxa"/>
                  <w:vAlign w:val="center"/>
                </w:tcPr>
                <w:p>
                  <w:pPr>
                    <w:pStyle w:val="48"/>
                    <w:rPr>
                      <w:szCs w:val="18"/>
                    </w:rPr>
                  </w:pPr>
                  <w:r>
                    <w:rPr>
                      <w:szCs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jc w:val="center"/>
              </w:trPr>
              <w:tc>
                <w:tcPr>
                  <w:tcW w:w="1108" w:type="dxa"/>
                  <w:gridSpan w:val="2"/>
                  <w:tcBorders>
                    <w:bottom w:val="nil"/>
                  </w:tcBorders>
                  <w:vAlign w:val="center"/>
                </w:tcPr>
                <w:p>
                  <w:pPr>
                    <w:pStyle w:val="48"/>
                    <w:rPr>
                      <w:szCs w:val="18"/>
                    </w:rPr>
                  </w:pPr>
                  <w:r>
                    <w:rPr>
                      <w:szCs w:val="18"/>
                    </w:rPr>
                    <w:t>有效钙加氧化镁含量（%）</w:t>
                  </w:r>
                </w:p>
              </w:tc>
              <w:tc>
                <w:tcPr>
                  <w:tcW w:w="554" w:type="dxa"/>
                  <w:tcBorders>
                    <w:bottom w:val="single" w:color="auto" w:sz="4" w:space="0"/>
                  </w:tcBorders>
                  <w:vAlign w:val="center"/>
                </w:tcPr>
                <w:p>
                  <w:pPr>
                    <w:pStyle w:val="48"/>
                    <w:rPr>
                      <w:szCs w:val="18"/>
                    </w:rPr>
                  </w:pPr>
                  <w:r>
                    <w:rPr>
                      <w:szCs w:val="18"/>
                    </w:rPr>
                    <w:t>≥85</w:t>
                  </w:r>
                </w:p>
              </w:tc>
              <w:tc>
                <w:tcPr>
                  <w:tcW w:w="554" w:type="dxa"/>
                  <w:tcBorders>
                    <w:bottom w:val="single" w:color="auto" w:sz="4" w:space="0"/>
                  </w:tcBorders>
                  <w:vAlign w:val="center"/>
                </w:tcPr>
                <w:p>
                  <w:pPr>
                    <w:pStyle w:val="48"/>
                    <w:rPr>
                      <w:szCs w:val="18"/>
                    </w:rPr>
                  </w:pPr>
                  <w:r>
                    <w:rPr>
                      <w:szCs w:val="18"/>
                    </w:rPr>
                    <w:t>≥80</w:t>
                  </w:r>
                </w:p>
              </w:tc>
              <w:tc>
                <w:tcPr>
                  <w:tcW w:w="554" w:type="dxa"/>
                  <w:tcBorders>
                    <w:bottom w:val="single" w:color="auto" w:sz="4" w:space="0"/>
                  </w:tcBorders>
                  <w:vAlign w:val="center"/>
                </w:tcPr>
                <w:p>
                  <w:pPr>
                    <w:pStyle w:val="48"/>
                    <w:rPr>
                      <w:szCs w:val="18"/>
                    </w:rPr>
                  </w:pPr>
                  <w:r>
                    <w:rPr>
                      <w:szCs w:val="18"/>
                    </w:rPr>
                    <w:t>≥70</w:t>
                  </w:r>
                </w:p>
              </w:tc>
              <w:tc>
                <w:tcPr>
                  <w:tcW w:w="554" w:type="dxa"/>
                  <w:tcBorders>
                    <w:bottom w:val="single" w:color="auto" w:sz="4" w:space="0"/>
                  </w:tcBorders>
                  <w:vAlign w:val="center"/>
                </w:tcPr>
                <w:p>
                  <w:pPr>
                    <w:pStyle w:val="48"/>
                    <w:rPr>
                      <w:szCs w:val="18"/>
                    </w:rPr>
                  </w:pPr>
                  <w:r>
                    <w:rPr>
                      <w:szCs w:val="18"/>
                    </w:rPr>
                    <w:t>≥80</w:t>
                  </w:r>
                </w:p>
              </w:tc>
              <w:tc>
                <w:tcPr>
                  <w:tcW w:w="554" w:type="dxa"/>
                  <w:tcBorders>
                    <w:bottom w:val="single" w:color="auto" w:sz="4" w:space="0"/>
                  </w:tcBorders>
                  <w:vAlign w:val="center"/>
                </w:tcPr>
                <w:p>
                  <w:pPr>
                    <w:pStyle w:val="48"/>
                    <w:rPr>
                      <w:szCs w:val="18"/>
                    </w:rPr>
                  </w:pPr>
                  <w:r>
                    <w:rPr>
                      <w:szCs w:val="18"/>
                    </w:rPr>
                    <w:t>≥75</w:t>
                  </w:r>
                </w:p>
              </w:tc>
              <w:tc>
                <w:tcPr>
                  <w:tcW w:w="554" w:type="dxa"/>
                  <w:tcBorders>
                    <w:bottom w:val="single" w:color="auto" w:sz="4" w:space="0"/>
                  </w:tcBorders>
                  <w:vAlign w:val="center"/>
                </w:tcPr>
                <w:p>
                  <w:pPr>
                    <w:pStyle w:val="48"/>
                    <w:rPr>
                      <w:szCs w:val="18"/>
                    </w:rPr>
                  </w:pPr>
                  <w:r>
                    <w:rPr>
                      <w:szCs w:val="18"/>
                    </w:rPr>
                    <w:t>≥65</w:t>
                  </w:r>
                </w:p>
              </w:tc>
              <w:tc>
                <w:tcPr>
                  <w:tcW w:w="554" w:type="dxa"/>
                  <w:tcBorders>
                    <w:bottom w:val="single" w:color="auto" w:sz="4" w:space="0"/>
                  </w:tcBorders>
                  <w:vAlign w:val="center"/>
                </w:tcPr>
                <w:p>
                  <w:pPr>
                    <w:pStyle w:val="48"/>
                    <w:rPr>
                      <w:szCs w:val="18"/>
                    </w:rPr>
                  </w:pPr>
                  <w:r>
                    <w:rPr>
                      <w:szCs w:val="18"/>
                    </w:rPr>
                    <w:t>≥65</w:t>
                  </w:r>
                </w:p>
              </w:tc>
              <w:tc>
                <w:tcPr>
                  <w:tcW w:w="554" w:type="dxa"/>
                  <w:tcBorders>
                    <w:bottom w:val="single" w:color="auto" w:sz="4" w:space="0"/>
                  </w:tcBorders>
                  <w:vAlign w:val="center"/>
                </w:tcPr>
                <w:p>
                  <w:pPr>
                    <w:pStyle w:val="48"/>
                    <w:rPr>
                      <w:szCs w:val="18"/>
                    </w:rPr>
                  </w:pPr>
                  <w:r>
                    <w:rPr>
                      <w:szCs w:val="18"/>
                    </w:rPr>
                    <w:t>≥60</w:t>
                  </w:r>
                </w:p>
              </w:tc>
              <w:tc>
                <w:tcPr>
                  <w:tcW w:w="554" w:type="dxa"/>
                  <w:tcBorders>
                    <w:bottom w:val="single" w:color="auto" w:sz="4" w:space="0"/>
                  </w:tcBorders>
                  <w:vAlign w:val="center"/>
                </w:tcPr>
                <w:p>
                  <w:pPr>
                    <w:pStyle w:val="48"/>
                    <w:rPr>
                      <w:szCs w:val="18"/>
                    </w:rPr>
                  </w:pPr>
                  <w:r>
                    <w:rPr>
                      <w:szCs w:val="18"/>
                    </w:rPr>
                    <w:t>≥55</w:t>
                  </w:r>
                </w:p>
              </w:tc>
              <w:tc>
                <w:tcPr>
                  <w:tcW w:w="554" w:type="dxa"/>
                  <w:tcBorders>
                    <w:bottom w:val="single" w:color="auto" w:sz="4" w:space="0"/>
                  </w:tcBorders>
                  <w:vAlign w:val="center"/>
                </w:tcPr>
                <w:p>
                  <w:pPr>
                    <w:pStyle w:val="48"/>
                    <w:rPr>
                      <w:szCs w:val="18"/>
                    </w:rPr>
                  </w:pPr>
                  <w:r>
                    <w:rPr>
                      <w:szCs w:val="18"/>
                    </w:rPr>
                    <w:t>≥60</w:t>
                  </w:r>
                </w:p>
              </w:tc>
              <w:tc>
                <w:tcPr>
                  <w:tcW w:w="554" w:type="dxa"/>
                  <w:tcBorders>
                    <w:bottom w:val="single" w:color="auto" w:sz="4" w:space="0"/>
                  </w:tcBorders>
                  <w:vAlign w:val="center"/>
                </w:tcPr>
                <w:p>
                  <w:pPr>
                    <w:pStyle w:val="48"/>
                    <w:rPr>
                      <w:szCs w:val="18"/>
                    </w:rPr>
                  </w:pPr>
                  <w:r>
                    <w:rPr>
                      <w:szCs w:val="18"/>
                    </w:rPr>
                    <w:t>≥55</w:t>
                  </w:r>
                </w:p>
              </w:tc>
              <w:tc>
                <w:tcPr>
                  <w:tcW w:w="554" w:type="dxa"/>
                  <w:tcBorders>
                    <w:bottom w:val="single" w:color="auto" w:sz="4" w:space="0"/>
                  </w:tcBorders>
                  <w:vAlign w:val="center"/>
                </w:tcPr>
                <w:p>
                  <w:pPr>
                    <w:pStyle w:val="48"/>
                    <w:rPr>
                      <w:szCs w:val="18"/>
                    </w:rPr>
                  </w:pPr>
                  <w:r>
                    <w:rPr>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108" w:type="dxa"/>
                  <w:gridSpan w:val="2"/>
                  <w:tcBorders>
                    <w:bottom w:val="single" w:color="auto" w:sz="4" w:space="0"/>
                  </w:tcBorders>
                  <w:vAlign w:val="center"/>
                </w:tcPr>
                <w:p>
                  <w:pPr>
                    <w:pStyle w:val="48"/>
                    <w:jc w:val="left"/>
                    <w:rPr>
                      <w:color w:val="000000"/>
                      <w:szCs w:val="18"/>
                    </w:rPr>
                  </w:pPr>
                  <w:r>
                    <w:rPr>
                      <w:color w:val="000000"/>
                      <w:szCs w:val="18"/>
                    </w:rPr>
                    <w:t>未消化残渣含5mm圆孔</w:t>
                  </w:r>
                  <w:r>
                    <w:rPr>
                      <w:rFonts w:hint="eastAsia"/>
                      <w:color w:val="000000"/>
                      <w:szCs w:val="18"/>
                    </w:rPr>
                    <w:t>筛的筛余（%）</w:t>
                  </w:r>
                </w:p>
              </w:tc>
              <w:tc>
                <w:tcPr>
                  <w:tcW w:w="554" w:type="dxa"/>
                  <w:tcBorders>
                    <w:bottom w:val="single" w:color="auto" w:sz="4" w:space="0"/>
                  </w:tcBorders>
                  <w:vAlign w:val="center"/>
                </w:tcPr>
                <w:p>
                  <w:pPr>
                    <w:pStyle w:val="48"/>
                    <w:rPr>
                      <w:color w:val="000000"/>
                      <w:szCs w:val="18"/>
                    </w:rPr>
                  </w:pPr>
                  <w:r>
                    <w:rPr>
                      <w:color w:val="000000"/>
                      <w:szCs w:val="18"/>
                    </w:rPr>
                    <w:t>≤7</w:t>
                  </w:r>
                </w:p>
              </w:tc>
              <w:tc>
                <w:tcPr>
                  <w:tcW w:w="554" w:type="dxa"/>
                  <w:tcBorders>
                    <w:bottom w:val="single" w:color="auto" w:sz="4" w:space="0"/>
                  </w:tcBorders>
                  <w:vAlign w:val="center"/>
                </w:tcPr>
                <w:p>
                  <w:pPr>
                    <w:pStyle w:val="48"/>
                    <w:rPr>
                      <w:color w:val="000000"/>
                      <w:szCs w:val="18"/>
                    </w:rPr>
                  </w:pPr>
                  <w:r>
                    <w:rPr>
                      <w:color w:val="000000"/>
                      <w:szCs w:val="18"/>
                    </w:rPr>
                    <w:t>≤11</w:t>
                  </w:r>
                </w:p>
              </w:tc>
              <w:tc>
                <w:tcPr>
                  <w:tcW w:w="554" w:type="dxa"/>
                  <w:tcBorders>
                    <w:bottom w:val="single" w:color="auto" w:sz="4" w:space="0"/>
                  </w:tcBorders>
                  <w:vAlign w:val="center"/>
                </w:tcPr>
                <w:p>
                  <w:pPr>
                    <w:pStyle w:val="48"/>
                    <w:rPr>
                      <w:color w:val="000000"/>
                      <w:szCs w:val="18"/>
                    </w:rPr>
                  </w:pPr>
                  <w:r>
                    <w:rPr>
                      <w:color w:val="000000"/>
                      <w:szCs w:val="18"/>
                    </w:rPr>
                    <w:t>≤17</w:t>
                  </w:r>
                </w:p>
              </w:tc>
              <w:tc>
                <w:tcPr>
                  <w:tcW w:w="554" w:type="dxa"/>
                  <w:tcBorders>
                    <w:bottom w:val="single" w:color="auto" w:sz="4" w:space="0"/>
                  </w:tcBorders>
                  <w:vAlign w:val="center"/>
                </w:tcPr>
                <w:p>
                  <w:pPr>
                    <w:pStyle w:val="48"/>
                    <w:rPr>
                      <w:color w:val="000000"/>
                      <w:szCs w:val="18"/>
                    </w:rPr>
                  </w:pPr>
                  <w:r>
                    <w:rPr>
                      <w:color w:val="000000"/>
                      <w:szCs w:val="18"/>
                    </w:rPr>
                    <w:t>≤10</w:t>
                  </w:r>
                </w:p>
              </w:tc>
              <w:tc>
                <w:tcPr>
                  <w:tcW w:w="554" w:type="dxa"/>
                  <w:tcBorders>
                    <w:bottom w:val="single" w:color="auto" w:sz="4" w:space="0"/>
                  </w:tcBorders>
                  <w:vAlign w:val="center"/>
                </w:tcPr>
                <w:p>
                  <w:pPr>
                    <w:pStyle w:val="48"/>
                    <w:rPr>
                      <w:color w:val="000000"/>
                      <w:szCs w:val="18"/>
                    </w:rPr>
                  </w:pPr>
                  <w:r>
                    <w:rPr>
                      <w:color w:val="000000"/>
                      <w:szCs w:val="18"/>
                    </w:rPr>
                    <w:t>≤14</w:t>
                  </w:r>
                </w:p>
              </w:tc>
              <w:tc>
                <w:tcPr>
                  <w:tcW w:w="554" w:type="dxa"/>
                  <w:tcBorders>
                    <w:bottom w:val="single" w:color="auto" w:sz="4" w:space="0"/>
                  </w:tcBorders>
                  <w:vAlign w:val="center"/>
                </w:tcPr>
                <w:p>
                  <w:pPr>
                    <w:pStyle w:val="48"/>
                    <w:rPr>
                      <w:color w:val="000000"/>
                      <w:szCs w:val="18"/>
                    </w:rPr>
                  </w:pPr>
                  <w:r>
                    <w:rPr>
                      <w:color w:val="000000"/>
                      <w:szCs w:val="18"/>
                    </w:rPr>
                    <w:t>≤20</w:t>
                  </w:r>
                </w:p>
              </w:tc>
              <w:tc>
                <w:tcPr>
                  <w:tcW w:w="554" w:type="dxa"/>
                  <w:tcBorders>
                    <w:bottom w:val="single" w:color="auto" w:sz="4" w:space="0"/>
                  </w:tcBorders>
                  <w:vAlign w:val="center"/>
                </w:tcPr>
                <w:p>
                  <w:pPr>
                    <w:pStyle w:val="48"/>
                    <w:rPr>
                      <w:color w:val="000000"/>
                      <w:szCs w:val="18"/>
                    </w:rPr>
                  </w:pPr>
                  <w:r>
                    <w:rPr>
                      <w:color w:val="000000"/>
                      <w:szCs w:val="18"/>
                    </w:rPr>
                    <w:t>—</w:t>
                  </w:r>
                </w:p>
              </w:tc>
              <w:tc>
                <w:tcPr>
                  <w:tcW w:w="554" w:type="dxa"/>
                  <w:tcBorders>
                    <w:bottom w:val="single" w:color="auto" w:sz="4" w:space="0"/>
                  </w:tcBorders>
                  <w:vAlign w:val="center"/>
                </w:tcPr>
                <w:p>
                  <w:pPr>
                    <w:pStyle w:val="48"/>
                    <w:rPr>
                      <w:color w:val="000000"/>
                      <w:szCs w:val="18"/>
                    </w:rPr>
                  </w:pPr>
                  <w:r>
                    <w:rPr>
                      <w:color w:val="000000"/>
                      <w:szCs w:val="18"/>
                    </w:rPr>
                    <w:t>—</w:t>
                  </w:r>
                </w:p>
              </w:tc>
              <w:tc>
                <w:tcPr>
                  <w:tcW w:w="554" w:type="dxa"/>
                  <w:tcBorders>
                    <w:bottom w:val="single" w:color="auto" w:sz="4" w:space="0"/>
                  </w:tcBorders>
                  <w:vAlign w:val="center"/>
                </w:tcPr>
                <w:p>
                  <w:pPr>
                    <w:pStyle w:val="48"/>
                    <w:rPr>
                      <w:color w:val="000000"/>
                      <w:szCs w:val="18"/>
                    </w:rPr>
                  </w:pPr>
                  <w:r>
                    <w:rPr>
                      <w:color w:val="000000"/>
                      <w:szCs w:val="18"/>
                    </w:rPr>
                    <w:t>—</w:t>
                  </w:r>
                </w:p>
              </w:tc>
              <w:tc>
                <w:tcPr>
                  <w:tcW w:w="554" w:type="dxa"/>
                  <w:tcBorders>
                    <w:bottom w:val="single" w:color="auto" w:sz="4" w:space="0"/>
                  </w:tcBorders>
                  <w:vAlign w:val="center"/>
                </w:tcPr>
                <w:p>
                  <w:pPr>
                    <w:pStyle w:val="48"/>
                    <w:rPr>
                      <w:color w:val="000000"/>
                      <w:szCs w:val="18"/>
                    </w:rPr>
                  </w:pPr>
                  <w:r>
                    <w:rPr>
                      <w:color w:val="000000"/>
                      <w:szCs w:val="18"/>
                    </w:rPr>
                    <w:t>—</w:t>
                  </w:r>
                </w:p>
              </w:tc>
              <w:tc>
                <w:tcPr>
                  <w:tcW w:w="554" w:type="dxa"/>
                  <w:tcBorders>
                    <w:bottom w:val="single" w:color="auto" w:sz="4" w:space="0"/>
                  </w:tcBorders>
                  <w:vAlign w:val="center"/>
                </w:tcPr>
                <w:p>
                  <w:pPr>
                    <w:pStyle w:val="48"/>
                    <w:rPr>
                      <w:color w:val="000000"/>
                      <w:szCs w:val="18"/>
                    </w:rPr>
                  </w:pPr>
                  <w:r>
                    <w:rPr>
                      <w:color w:val="000000"/>
                      <w:szCs w:val="18"/>
                    </w:rPr>
                    <w:t>—</w:t>
                  </w:r>
                </w:p>
              </w:tc>
              <w:tc>
                <w:tcPr>
                  <w:tcW w:w="554" w:type="dxa"/>
                  <w:tcBorders>
                    <w:bottom w:val="single" w:color="auto" w:sz="4" w:space="0"/>
                  </w:tcBorders>
                  <w:vAlign w:val="center"/>
                </w:tcPr>
                <w:p>
                  <w:pPr>
                    <w:pStyle w:val="48"/>
                    <w:rPr>
                      <w:color w:val="000000"/>
                      <w:szCs w:val="18"/>
                    </w:rPr>
                  </w:pPr>
                  <w:r>
                    <w:rPr>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 w:hRule="atLeast"/>
                <w:jc w:val="center"/>
              </w:trPr>
              <w:tc>
                <w:tcPr>
                  <w:tcW w:w="1108" w:type="dxa"/>
                  <w:gridSpan w:val="2"/>
                  <w:tcBorders>
                    <w:bottom w:val="single" w:color="auto" w:sz="4" w:space="0"/>
                  </w:tcBorders>
                  <w:vAlign w:val="center"/>
                </w:tcPr>
                <w:p>
                  <w:pPr>
                    <w:pStyle w:val="48"/>
                    <w:rPr>
                      <w:szCs w:val="18"/>
                    </w:rPr>
                  </w:pPr>
                  <w:r>
                    <w:rPr>
                      <w:szCs w:val="18"/>
                    </w:rPr>
                    <w:t>含水量（%）</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≤4</w:t>
                  </w:r>
                </w:p>
              </w:tc>
              <w:tc>
                <w:tcPr>
                  <w:tcW w:w="554" w:type="dxa"/>
                  <w:tcBorders>
                    <w:bottom w:val="single" w:color="auto" w:sz="4" w:space="0"/>
                  </w:tcBorders>
                  <w:vAlign w:val="center"/>
                </w:tcPr>
                <w:p>
                  <w:pPr>
                    <w:pStyle w:val="48"/>
                    <w:rPr>
                      <w:szCs w:val="18"/>
                    </w:rPr>
                  </w:pPr>
                  <w:r>
                    <w:rPr>
                      <w:szCs w:val="18"/>
                    </w:rPr>
                    <w:t>≤4</w:t>
                  </w:r>
                </w:p>
              </w:tc>
              <w:tc>
                <w:tcPr>
                  <w:tcW w:w="554" w:type="dxa"/>
                  <w:tcBorders>
                    <w:bottom w:val="single" w:color="auto" w:sz="4" w:space="0"/>
                  </w:tcBorders>
                  <w:vAlign w:val="center"/>
                </w:tcPr>
                <w:p>
                  <w:pPr>
                    <w:pStyle w:val="48"/>
                    <w:rPr>
                      <w:szCs w:val="18"/>
                    </w:rPr>
                  </w:pPr>
                  <w:r>
                    <w:rPr>
                      <w:szCs w:val="18"/>
                    </w:rPr>
                    <w:t>≤4</w:t>
                  </w:r>
                </w:p>
              </w:tc>
              <w:tc>
                <w:tcPr>
                  <w:tcW w:w="554" w:type="dxa"/>
                  <w:tcBorders>
                    <w:bottom w:val="single" w:color="auto" w:sz="4" w:space="0"/>
                  </w:tcBorders>
                  <w:vAlign w:val="center"/>
                </w:tcPr>
                <w:p>
                  <w:pPr>
                    <w:pStyle w:val="48"/>
                    <w:rPr>
                      <w:szCs w:val="18"/>
                    </w:rPr>
                  </w:pPr>
                  <w:r>
                    <w:rPr>
                      <w:szCs w:val="18"/>
                    </w:rPr>
                    <w:t>≤4</w:t>
                  </w:r>
                </w:p>
              </w:tc>
              <w:tc>
                <w:tcPr>
                  <w:tcW w:w="554" w:type="dxa"/>
                  <w:tcBorders>
                    <w:bottom w:val="single" w:color="auto" w:sz="4" w:space="0"/>
                  </w:tcBorders>
                  <w:vAlign w:val="center"/>
                </w:tcPr>
                <w:p>
                  <w:pPr>
                    <w:pStyle w:val="48"/>
                    <w:rPr>
                      <w:szCs w:val="18"/>
                    </w:rPr>
                  </w:pPr>
                  <w:r>
                    <w:rPr>
                      <w:szCs w:val="18"/>
                    </w:rPr>
                    <w:t>≤4</w:t>
                  </w:r>
                </w:p>
              </w:tc>
              <w:tc>
                <w:tcPr>
                  <w:tcW w:w="554" w:type="dxa"/>
                  <w:tcBorders>
                    <w:bottom w:val="single" w:color="auto" w:sz="4" w:space="0"/>
                  </w:tcBorders>
                  <w:vAlign w:val="center"/>
                </w:tcPr>
                <w:p>
                  <w:pPr>
                    <w:pStyle w:val="48"/>
                    <w:rPr>
                      <w:szCs w:val="18"/>
                    </w:rPr>
                  </w:pPr>
                  <w:r>
                    <w:rPr>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385" w:type="dxa"/>
                  <w:vMerge w:val="restart"/>
                  <w:vAlign w:val="center"/>
                </w:tcPr>
                <w:p>
                  <w:pPr>
                    <w:pStyle w:val="48"/>
                    <w:rPr>
                      <w:szCs w:val="18"/>
                    </w:rPr>
                  </w:pPr>
                  <w:r>
                    <w:rPr>
                      <w:szCs w:val="18"/>
                    </w:rPr>
                    <w:t>细</w:t>
                  </w:r>
                </w:p>
                <w:p>
                  <w:pPr>
                    <w:pStyle w:val="48"/>
                    <w:rPr>
                      <w:szCs w:val="18"/>
                    </w:rPr>
                  </w:pPr>
                </w:p>
                <w:p>
                  <w:pPr>
                    <w:pStyle w:val="48"/>
                    <w:rPr>
                      <w:szCs w:val="18"/>
                    </w:rPr>
                  </w:pPr>
                  <w:r>
                    <w:rPr>
                      <w:szCs w:val="18"/>
                    </w:rPr>
                    <w:t>度</w:t>
                  </w:r>
                </w:p>
              </w:tc>
              <w:tc>
                <w:tcPr>
                  <w:tcW w:w="723" w:type="dxa"/>
                  <w:tcBorders>
                    <w:bottom w:val="single" w:color="auto" w:sz="4" w:space="0"/>
                  </w:tcBorders>
                  <w:vAlign w:val="center"/>
                </w:tcPr>
                <w:p>
                  <w:pPr>
                    <w:pStyle w:val="48"/>
                    <w:rPr>
                      <w:szCs w:val="18"/>
                      <w:u w:val="single"/>
                    </w:rPr>
                  </w:pPr>
                  <w:r>
                    <w:rPr>
                      <w:szCs w:val="18"/>
                      <w:u w:val="single"/>
                    </w:rPr>
                    <w:t>0.60mm方孔筛的筛余（%）</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nil"/>
                  </w:tcBorders>
                  <w:vAlign w:val="center"/>
                </w:tcPr>
                <w:p>
                  <w:pPr>
                    <w:pStyle w:val="48"/>
                    <w:rPr>
                      <w:szCs w:val="18"/>
                    </w:rPr>
                  </w:pPr>
                  <w:r>
                    <w:rPr>
                      <w:szCs w:val="18"/>
                    </w:rPr>
                    <w:t>0</w:t>
                  </w:r>
                </w:p>
              </w:tc>
              <w:tc>
                <w:tcPr>
                  <w:tcW w:w="554" w:type="dxa"/>
                  <w:tcBorders>
                    <w:bottom w:val="single" w:color="auto" w:sz="4" w:space="0"/>
                  </w:tcBorders>
                  <w:vAlign w:val="center"/>
                </w:tcPr>
                <w:p>
                  <w:pPr>
                    <w:pStyle w:val="48"/>
                    <w:rPr>
                      <w:szCs w:val="18"/>
                    </w:rPr>
                  </w:pPr>
                  <w:r>
                    <w:rPr>
                      <w:szCs w:val="18"/>
                    </w:rPr>
                    <w:t>≤1</w:t>
                  </w:r>
                </w:p>
              </w:tc>
              <w:tc>
                <w:tcPr>
                  <w:tcW w:w="554" w:type="dxa"/>
                  <w:tcBorders>
                    <w:bottom w:val="single" w:color="auto" w:sz="4" w:space="0"/>
                    <w:right w:val="single" w:color="auto" w:sz="4" w:space="0"/>
                  </w:tcBorders>
                  <w:vAlign w:val="center"/>
                </w:tcPr>
                <w:p>
                  <w:pPr>
                    <w:pStyle w:val="48"/>
                    <w:rPr>
                      <w:szCs w:val="18"/>
                    </w:rPr>
                  </w:pPr>
                  <w:r>
                    <w:rPr>
                      <w:szCs w:val="18"/>
                    </w:rPr>
                    <w:t>≤1</w:t>
                  </w:r>
                </w:p>
              </w:tc>
              <w:tc>
                <w:tcPr>
                  <w:tcW w:w="554" w:type="dxa"/>
                  <w:tcBorders>
                    <w:left w:val="single" w:color="auto" w:sz="4" w:space="0"/>
                    <w:bottom w:val="nil"/>
                  </w:tcBorders>
                  <w:vAlign w:val="center"/>
                </w:tcPr>
                <w:p>
                  <w:pPr>
                    <w:pStyle w:val="48"/>
                    <w:rPr>
                      <w:szCs w:val="18"/>
                    </w:rPr>
                  </w:pPr>
                  <w:r>
                    <w:rPr>
                      <w:szCs w:val="18"/>
                    </w:rPr>
                    <w:t>0</w:t>
                  </w:r>
                </w:p>
              </w:tc>
              <w:tc>
                <w:tcPr>
                  <w:tcW w:w="554" w:type="dxa"/>
                  <w:tcBorders>
                    <w:bottom w:val="single" w:color="auto" w:sz="4" w:space="0"/>
                  </w:tcBorders>
                  <w:vAlign w:val="center"/>
                </w:tcPr>
                <w:p>
                  <w:pPr>
                    <w:pStyle w:val="48"/>
                    <w:rPr>
                      <w:szCs w:val="18"/>
                    </w:rPr>
                  </w:pPr>
                  <w:r>
                    <w:rPr>
                      <w:szCs w:val="18"/>
                    </w:rPr>
                    <w:t>≤1</w:t>
                  </w:r>
                </w:p>
              </w:tc>
              <w:tc>
                <w:tcPr>
                  <w:tcW w:w="554" w:type="dxa"/>
                  <w:tcBorders>
                    <w:bottom w:val="single" w:color="auto" w:sz="4" w:space="0"/>
                  </w:tcBorders>
                  <w:vAlign w:val="center"/>
                </w:tcPr>
                <w:p>
                  <w:pPr>
                    <w:pStyle w:val="48"/>
                    <w:rPr>
                      <w:szCs w:val="18"/>
                    </w:rPr>
                  </w:pPr>
                  <w:r>
                    <w:rPr>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385" w:type="dxa"/>
                  <w:vMerge w:val="continue"/>
                  <w:tcBorders>
                    <w:bottom w:val="single" w:color="auto" w:sz="4" w:space="0"/>
                  </w:tcBorders>
                  <w:vAlign w:val="center"/>
                </w:tcPr>
                <w:p>
                  <w:pPr>
                    <w:pStyle w:val="48"/>
                    <w:rPr>
                      <w:szCs w:val="18"/>
                    </w:rPr>
                  </w:pPr>
                </w:p>
              </w:tc>
              <w:tc>
                <w:tcPr>
                  <w:tcW w:w="723" w:type="dxa"/>
                  <w:tcBorders>
                    <w:bottom w:val="single" w:color="auto" w:sz="4" w:space="0"/>
                  </w:tcBorders>
                  <w:vAlign w:val="center"/>
                </w:tcPr>
                <w:p>
                  <w:pPr>
                    <w:pStyle w:val="48"/>
                    <w:rPr>
                      <w:szCs w:val="18"/>
                      <w:u w:val="single"/>
                    </w:rPr>
                  </w:pPr>
                  <w:r>
                    <w:rPr>
                      <w:szCs w:val="18"/>
                      <w:u w:val="single"/>
                    </w:rPr>
                    <w:t>0.15mm方孔筛的筛余（%）</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≤13</w:t>
                  </w:r>
                </w:p>
              </w:tc>
              <w:tc>
                <w:tcPr>
                  <w:tcW w:w="554" w:type="dxa"/>
                  <w:tcBorders>
                    <w:bottom w:val="single" w:color="auto" w:sz="4" w:space="0"/>
                  </w:tcBorders>
                  <w:vAlign w:val="center"/>
                </w:tcPr>
                <w:p>
                  <w:pPr>
                    <w:pStyle w:val="48"/>
                    <w:rPr>
                      <w:szCs w:val="18"/>
                    </w:rPr>
                  </w:pPr>
                  <w:r>
                    <w:rPr>
                      <w:szCs w:val="18"/>
                    </w:rPr>
                    <w:t>≤20</w:t>
                  </w:r>
                </w:p>
              </w:tc>
              <w:tc>
                <w:tcPr>
                  <w:tcW w:w="554" w:type="dxa"/>
                  <w:tcBorders>
                    <w:bottom w:val="single" w:color="auto" w:sz="4" w:space="0"/>
                  </w:tcBorders>
                  <w:vAlign w:val="center"/>
                </w:tcPr>
                <w:p>
                  <w:pPr>
                    <w:pStyle w:val="48"/>
                    <w:rPr>
                      <w:szCs w:val="18"/>
                    </w:rPr>
                  </w:pPr>
                  <w:r>
                    <w:rPr>
                      <w:szCs w:val="18"/>
                    </w:rPr>
                    <w:t>—</w:t>
                  </w:r>
                </w:p>
              </w:tc>
              <w:tc>
                <w:tcPr>
                  <w:tcW w:w="554" w:type="dxa"/>
                  <w:tcBorders>
                    <w:bottom w:val="single" w:color="auto" w:sz="4" w:space="0"/>
                  </w:tcBorders>
                  <w:vAlign w:val="center"/>
                </w:tcPr>
                <w:p>
                  <w:pPr>
                    <w:pStyle w:val="48"/>
                    <w:rPr>
                      <w:szCs w:val="18"/>
                    </w:rPr>
                  </w:pPr>
                  <w:r>
                    <w:rPr>
                      <w:szCs w:val="18"/>
                    </w:rPr>
                    <w:t>≤13</w:t>
                  </w:r>
                </w:p>
              </w:tc>
              <w:tc>
                <w:tcPr>
                  <w:tcW w:w="554" w:type="dxa"/>
                  <w:tcBorders>
                    <w:bottom w:val="single" w:color="auto" w:sz="4" w:space="0"/>
                  </w:tcBorders>
                  <w:vAlign w:val="center"/>
                </w:tcPr>
                <w:p>
                  <w:pPr>
                    <w:pStyle w:val="48"/>
                    <w:rPr>
                      <w:szCs w:val="18"/>
                    </w:rPr>
                  </w:pPr>
                  <w:r>
                    <w:rPr>
                      <w:szCs w:val="18"/>
                    </w:rPr>
                    <w:t>≤20</w:t>
                  </w:r>
                </w:p>
              </w:tc>
              <w:tc>
                <w:tcPr>
                  <w:tcW w:w="554" w:type="dxa"/>
                  <w:tcBorders>
                    <w:bottom w:val="single" w:color="auto" w:sz="4" w:space="0"/>
                    <w:right w:val="single" w:color="auto" w:sz="4" w:space="0"/>
                  </w:tcBorders>
                  <w:vAlign w:val="center"/>
                </w:tcPr>
                <w:p>
                  <w:pPr>
                    <w:pStyle w:val="48"/>
                    <w:rPr>
                      <w:szCs w:val="18"/>
                    </w:rPr>
                  </w:pP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1108" w:type="dxa"/>
                  <w:gridSpan w:val="2"/>
                  <w:vAlign w:val="center"/>
                </w:tcPr>
                <w:p>
                  <w:pPr>
                    <w:pStyle w:val="48"/>
                    <w:rPr>
                      <w:szCs w:val="18"/>
                    </w:rPr>
                  </w:pPr>
                  <w:r>
                    <w:rPr>
                      <w:szCs w:val="18"/>
                    </w:rPr>
                    <w:t>钙镁石灰的分类筛，氧化镁含量（%）</w:t>
                  </w:r>
                </w:p>
              </w:tc>
              <w:tc>
                <w:tcPr>
                  <w:tcW w:w="1662" w:type="dxa"/>
                  <w:gridSpan w:val="3"/>
                  <w:vAlign w:val="center"/>
                </w:tcPr>
                <w:p>
                  <w:pPr>
                    <w:pStyle w:val="48"/>
                    <w:rPr>
                      <w:szCs w:val="18"/>
                    </w:rPr>
                  </w:pPr>
                  <w:r>
                    <w:rPr>
                      <w:szCs w:val="18"/>
                    </w:rPr>
                    <w:t>≤5</w:t>
                  </w:r>
                </w:p>
              </w:tc>
              <w:tc>
                <w:tcPr>
                  <w:tcW w:w="1662" w:type="dxa"/>
                  <w:gridSpan w:val="3"/>
                  <w:vAlign w:val="center"/>
                </w:tcPr>
                <w:p>
                  <w:pPr>
                    <w:pStyle w:val="48"/>
                    <w:rPr>
                      <w:szCs w:val="18"/>
                    </w:rPr>
                  </w:pPr>
                  <w:r>
                    <w:rPr>
                      <w:szCs w:val="18"/>
                    </w:rPr>
                    <w:t>＞5</w:t>
                  </w:r>
                </w:p>
              </w:tc>
              <w:tc>
                <w:tcPr>
                  <w:tcW w:w="1662" w:type="dxa"/>
                  <w:gridSpan w:val="3"/>
                  <w:vAlign w:val="center"/>
                </w:tcPr>
                <w:p>
                  <w:pPr>
                    <w:pStyle w:val="48"/>
                    <w:rPr>
                      <w:szCs w:val="18"/>
                    </w:rPr>
                  </w:pPr>
                  <w:r>
                    <w:rPr>
                      <w:szCs w:val="18"/>
                    </w:rPr>
                    <w:t>≤4</w:t>
                  </w:r>
                </w:p>
              </w:tc>
              <w:tc>
                <w:tcPr>
                  <w:tcW w:w="1662" w:type="dxa"/>
                  <w:gridSpan w:val="3"/>
                  <w:vAlign w:val="center"/>
                </w:tcPr>
                <w:p>
                  <w:pPr>
                    <w:pStyle w:val="48"/>
                    <w:rPr>
                      <w:szCs w:val="18"/>
                    </w:rPr>
                  </w:pPr>
                  <w:r>
                    <w:rPr>
                      <w:szCs w:val="18"/>
                    </w:rPr>
                    <w:t>＞4</w:t>
                  </w:r>
                </w:p>
              </w:tc>
            </w:tr>
          </w:tbl>
          <w:p>
            <w:pPr>
              <w:pStyle w:val="62"/>
              <w:spacing w:before="100" w:after="100" w:line="240" w:lineRule="auto"/>
            </w:pPr>
            <w:r>
              <w:rPr>
                <w:rFonts w:hint="eastAsia"/>
              </w:rPr>
              <w:t>注：硅、铝、镁氧化物含量之和大于5%的生石灰，有效钙加氧化镁含量指标，Ⅰ等≥75%，Ⅱ等≥70%，Ⅲ等≥60%；未消化残渣含量指标均与镁质生石灰指标相同。</w:t>
            </w:r>
          </w:p>
          <w:p>
            <w:pPr>
              <w:pStyle w:val="49"/>
              <w:spacing w:line="240" w:lineRule="auto"/>
              <w:ind w:firstLine="0" w:firstLineChars="0"/>
              <w:jc w:val="center"/>
              <w:rPr>
                <w:b/>
                <w:bCs/>
                <w:bdr w:val="single" w:color="auto" w:sz="4" w:space="0"/>
              </w:rPr>
            </w:pPr>
          </w:p>
          <w:p>
            <w:pPr>
              <w:pStyle w:val="49"/>
              <w:spacing w:line="240" w:lineRule="auto"/>
              <w:ind w:firstLine="0" w:firstLineChars="0"/>
              <w:jc w:val="center"/>
              <w:rPr>
                <w:b/>
                <w:bCs/>
                <w:bdr w:val="single" w:color="auto" w:sz="4" w:space="0"/>
              </w:rPr>
            </w:pPr>
          </w:p>
          <w:p>
            <w:pPr>
              <w:pStyle w:val="49"/>
              <w:spacing w:line="240" w:lineRule="auto"/>
              <w:ind w:firstLine="0" w:firstLineChars="0"/>
              <w:jc w:val="center"/>
              <w:rPr>
                <w:szCs w:val="21"/>
                <w:bdr w:val="single" w:color="auto" w:sz="4" w:space="0"/>
              </w:rPr>
            </w:pPr>
            <w:r>
              <w:rPr>
                <w:rFonts w:hint="eastAsia"/>
                <w:b/>
                <w:bCs/>
                <w:bdr w:val="single" w:color="auto" w:sz="4" w:space="0"/>
              </w:rPr>
              <w:t>3</w:t>
            </w:r>
            <w:r>
              <w:rPr>
                <w:rFonts w:hint="eastAsia"/>
                <w:bdr w:val="single" w:color="auto" w:sz="4" w:space="0"/>
              </w:rPr>
              <w:t>　水应符合国家现行标准《混凝土用水标准》JGJ 63的规定。</w:t>
            </w:r>
            <w:r>
              <w:rPr>
                <w:rFonts w:hint="eastAsia"/>
                <w:szCs w:val="21"/>
                <w:bdr w:val="single" w:color="auto" w:sz="4" w:space="0"/>
              </w:rPr>
              <w:t>宜使用饮用水及</w:t>
            </w:r>
            <w:r>
              <w:rPr>
                <w:rFonts w:hint="eastAsia"/>
                <w:bdr w:val="single" w:color="auto" w:sz="4" w:space="0"/>
              </w:rPr>
              <w:t>不含油类等杂质的清洁中性水，PH值宜为6～8。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0" w:hRule="atLeast"/>
          <w:jc w:val="center"/>
        </w:trPr>
        <w:tc>
          <w:tcPr>
            <w:tcW w:w="7883" w:type="dxa"/>
            <w:vAlign w:val="center"/>
          </w:tcPr>
          <w:p>
            <w:pPr>
              <w:pStyle w:val="47"/>
            </w:pPr>
            <w:r>
              <w:rPr>
                <w:rStyle w:val="46"/>
                <w:rFonts w:hint="eastAsia"/>
                <w:b/>
                <w:bCs/>
              </w:rPr>
              <w:t>7.2.2　</w:t>
            </w:r>
            <w:r>
              <w:rPr>
                <w:rStyle w:val="46"/>
                <w:rFonts w:hint="eastAsia"/>
              </w:rPr>
              <w:t>石灰土配合比设计应符合下列规定：</w:t>
            </w:r>
          </w:p>
          <w:p>
            <w:pPr>
              <w:pStyle w:val="49"/>
              <w:ind w:firstLine="422"/>
            </w:pPr>
            <w:r>
              <w:rPr>
                <w:rFonts w:hint="eastAsia"/>
                <w:b/>
                <w:bCs/>
              </w:rPr>
              <w:t>5</w:t>
            </w:r>
            <w:r>
              <w:rPr>
                <w:rFonts w:hint="eastAsia"/>
              </w:rPr>
              <w:t xml:space="preserve">  试件在规定温度下制作和养护，进行无侧限抗压强度试验，应符合国家现行标准《公路工程无机结合料稳定材料试验规程》JTJ 057有关要求要求。</w:t>
            </w:r>
          </w:p>
        </w:tc>
        <w:tc>
          <w:tcPr>
            <w:tcW w:w="7982" w:type="dxa"/>
            <w:vAlign w:val="center"/>
          </w:tcPr>
          <w:p>
            <w:pPr>
              <w:pStyle w:val="49"/>
              <w:ind w:firstLine="0" w:firstLineChars="0"/>
            </w:pPr>
            <w:r>
              <w:rPr>
                <w:rStyle w:val="46"/>
                <w:rFonts w:hint="eastAsia"/>
                <w:b/>
                <w:bCs/>
              </w:rPr>
              <w:t>7.2.2　</w:t>
            </w:r>
            <w:r>
              <w:rPr>
                <w:rStyle w:val="46"/>
                <w:rFonts w:hint="eastAsia"/>
              </w:rPr>
              <w:t>石灰土配合比设计应符合下列规定：</w:t>
            </w:r>
          </w:p>
          <w:p>
            <w:pPr>
              <w:widowControl/>
              <w:spacing w:line="360" w:lineRule="auto"/>
              <w:ind w:firstLine="422" w:firstLineChars="200"/>
              <w:jc w:val="left"/>
              <w:rPr>
                <w:rFonts w:asciiTheme="minorEastAsia" w:hAnsiTheme="minorEastAsia"/>
              </w:rPr>
            </w:pPr>
            <w:r>
              <w:rPr>
                <w:rFonts w:asciiTheme="minorEastAsia" w:hAnsiTheme="minorEastAsia"/>
                <w:b/>
                <w:bCs/>
              </w:rPr>
              <w:t xml:space="preserve">5  </w:t>
            </w:r>
            <w:r>
              <w:rPr>
                <w:rFonts w:asciiTheme="minorEastAsia" w:hAnsiTheme="minorEastAsia"/>
              </w:rPr>
              <w:t>试件在规定温度下</w:t>
            </w:r>
            <w:r>
              <w:rPr>
                <w:rFonts w:hint="eastAsia" w:asciiTheme="minorEastAsia" w:hAnsiTheme="minorEastAsia"/>
              </w:rPr>
              <w:t>制作和养护，进行无侧限抗压强度试验，</w:t>
            </w:r>
            <w:r>
              <w:rPr>
                <w:rFonts w:asciiTheme="minorEastAsia" w:hAnsiTheme="minorEastAsia"/>
              </w:rPr>
              <w:t>应</w:t>
            </w:r>
            <w:r>
              <w:rPr>
                <w:rFonts w:hint="eastAsia" w:asciiTheme="minorEastAsia" w:hAnsiTheme="minorEastAsia"/>
              </w:rPr>
              <w:t>符合国家</w:t>
            </w:r>
            <w:r>
              <w:rPr>
                <w:rFonts w:asciiTheme="minorEastAsia" w:hAnsiTheme="minorEastAsia"/>
              </w:rPr>
              <w:t>现行</w:t>
            </w:r>
            <w:r>
              <w:rPr>
                <w:rFonts w:hint="eastAsia" w:asciiTheme="minorEastAsia" w:hAnsiTheme="minorEastAsia"/>
              </w:rPr>
              <w:t>标准</w:t>
            </w:r>
            <w:r>
              <w:rPr>
                <w:rFonts w:asciiTheme="minorEastAsia" w:hAnsiTheme="minorEastAsia"/>
              </w:rPr>
              <w:t>《公路工程无机结合料稳定材料试验规程》</w:t>
            </w:r>
            <w:r>
              <w:rPr>
                <w:rFonts w:hint="eastAsia" w:asciiTheme="minorEastAsia" w:hAnsiTheme="minorEastAsia"/>
                <w:u w:val="single"/>
              </w:rPr>
              <w:t>JTG</w:t>
            </w:r>
            <w:r>
              <w:rPr>
                <w:rFonts w:asciiTheme="minorEastAsia" w:hAnsiTheme="minorEastAsia"/>
                <w:u w:val="single"/>
              </w:rPr>
              <w:t xml:space="preserve"> </w:t>
            </w:r>
            <w:r>
              <w:rPr>
                <w:rFonts w:hint="eastAsia" w:asciiTheme="minorEastAsia" w:hAnsiTheme="minorEastAsia"/>
                <w:u w:val="single"/>
              </w:rPr>
              <w:t>E51</w:t>
            </w:r>
            <w:r>
              <w:rPr>
                <w:rFonts w:asciiTheme="minorEastAsia" w:hAnsiTheme="minorEastAsia"/>
                <w:bdr w:val="single" w:color="auto" w:sz="4" w:space="0"/>
              </w:rPr>
              <w:t>JTJ 057</w:t>
            </w:r>
            <w:r>
              <w:rPr>
                <w:rFonts w:asciiTheme="minorEastAsia" w:hAnsiTheme="minorEastAsia"/>
              </w:rPr>
              <w:t>有关要求</w:t>
            </w:r>
            <w:r>
              <w:rPr>
                <w:rFonts w:hint="eastAsia" w:asciiTheme="minorEastAsia" w:hAnsiTheme="minorEastAsia"/>
              </w:rPr>
              <w:t>要求</w:t>
            </w:r>
            <w:r>
              <w:rPr>
                <w:rFonts w:asciiTheme="minorEastAsia" w:hAnsi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7"/>
              <w:jc w:val="center"/>
              <w:rPr>
                <w:b/>
                <w:bCs/>
              </w:rPr>
            </w:pPr>
            <w:r>
              <w:rPr>
                <w:rFonts w:hint="eastAsia"/>
                <w:b/>
                <w:bCs/>
              </w:rPr>
              <w:t>7.</w:t>
            </w:r>
            <w:r>
              <w:rPr>
                <w:b/>
                <w:bCs/>
              </w:rPr>
              <w:t xml:space="preserve">3 </w:t>
            </w:r>
            <w:r>
              <w:t>石灰、粉煤灰稳定砂砾基层</w:t>
            </w:r>
          </w:p>
        </w:tc>
        <w:tc>
          <w:tcPr>
            <w:tcW w:w="7982" w:type="dxa"/>
            <w:vAlign w:val="center"/>
          </w:tcPr>
          <w:p>
            <w:pPr>
              <w:pStyle w:val="47"/>
              <w:jc w:val="center"/>
              <w:rPr>
                <w:b/>
                <w:bCs/>
              </w:rPr>
            </w:pPr>
            <w:r>
              <w:rPr>
                <w:rFonts w:hint="eastAsia"/>
                <w:b/>
                <w:bCs/>
              </w:rPr>
              <w:t>7.</w:t>
            </w:r>
            <w:r>
              <w:rPr>
                <w:b/>
                <w:bCs/>
              </w:rPr>
              <w:t>3</w:t>
            </w:r>
            <w:r>
              <w:t xml:space="preserve"> 石灰、粉煤灰稳定砂砾基层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7"/>
            </w:pPr>
            <w:r>
              <w:rPr>
                <w:b/>
                <w:bCs/>
              </w:rPr>
              <w:t>7.3.1　</w:t>
            </w:r>
            <w:r>
              <w:t>原材料应符合下列规定：</w:t>
            </w:r>
          </w:p>
          <w:p>
            <w:pPr>
              <w:pStyle w:val="49"/>
              <w:ind w:firstLine="422"/>
              <w:rPr>
                <w:rFonts w:eastAsiaTheme="minorEastAsia" w:cstheme="minorBidi"/>
                <w:szCs w:val="21"/>
              </w:rPr>
            </w:pPr>
            <w:r>
              <w:rPr>
                <w:b/>
                <w:bCs/>
              </w:rPr>
              <w:t>2</w:t>
            </w:r>
            <w:r>
              <w:t>　</w:t>
            </w:r>
            <w:r>
              <w:rPr>
                <w:rFonts w:eastAsiaTheme="minorEastAsia" w:cstheme="minorBidi"/>
                <w:szCs w:val="21"/>
              </w:rPr>
              <w:t>粉煤灰应符合下列规定：</w:t>
            </w:r>
          </w:p>
          <w:p>
            <w:pPr>
              <w:pStyle w:val="56"/>
              <w:rPr>
                <w:rFonts w:cstheme="minorBidi"/>
              </w:rPr>
            </w:pPr>
            <w:r>
              <w:rPr>
                <w:rFonts w:cstheme="minorBidi"/>
              </w:rPr>
              <w:t>1）</w:t>
            </w:r>
            <w:r>
              <w:rPr>
                <w:rFonts w:hint="eastAsia" w:cstheme="minorBidi"/>
              </w:rPr>
              <w:t xml:space="preserve"> </w:t>
            </w:r>
            <w:r>
              <w:rPr>
                <w:rFonts w:cstheme="minorBidi"/>
              </w:rPr>
              <w:t>粉煤灰化学成份的Si02、Al2O3和Fe2O3总量宜大于70％；在温度为700℃的烧失量宜小于</w:t>
            </w:r>
            <w:r>
              <w:rPr>
                <w:rFonts w:hint="eastAsia" w:cstheme="minorBidi"/>
              </w:rPr>
              <w:t>或</w:t>
            </w:r>
            <w:r>
              <w:rPr>
                <w:rFonts w:cstheme="minorBidi"/>
              </w:rPr>
              <w:t>等于10％。</w:t>
            </w:r>
          </w:p>
          <w:p>
            <w:pPr>
              <w:pStyle w:val="56"/>
              <w:rPr>
                <w:rFonts w:cstheme="minorBidi"/>
              </w:rPr>
            </w:pPr>
            <w:r>
              <w:rPr>
                <w:rFonts w:cstheme="minorBidi"/>
              </w:rPr>
              <w:t>2）</w:t>
            </w:r>
            <w:r>
              <w:rPr>
                <w:rFonts w:hint="eastAsia" w:cstheme="minorBidi"/>
              </w:rPr>
              <w:t xml:space="preserve"> </w:t>
            </w:r>
            <w:r>
              <w:rPr>
                <w:rFonts w:cstheme="minorBidi"/>
              </w:rPr>
              <w:t>当烧失量大于10％时，应经试验确认混合料强度符合要求时,方可采用。</w:t>
            </w:r>
          </w:p>
          <w:p>
            <w:pPr>
              <w:pStyle w:val="56"/>
              <w:rPr>
                <w:rFonts w:cstheme="minorBidi"/>
              </w:rPr>
            </w:pPr>
            <w:r>
              <w:rPr>
                <w:rFonts w:cstheme="minorBidi"/>
              </w:rPr>
              <w:t>3）</w:t>
            </w:r>
            <w:r>
              <w:rPr>
                <w:rFonts w:hint="eastAsia" w:cstheme="minorBidi"/>
              </w:rPr>
              <w:t xml:space="preserve"> </w:t>
            </w:r>
            <w:r>
              <w:rPr>
                <w:rFonts w:cstheme="minorBidi"/>
              </w:rPr>
              <w:t>细度应满足90％通过0.3mm筛孔，70％通过0.075mm筛孔，比表面积宜大于2500cm2/g。</w:t>
            </w:r>
          </w:p>
          <w:p>
            <w:pPr>
              <w:pStyle w:val="56"/>
              <w:rPr>
                <w:rFonts w:cstheme="minorBidi"/>
              </w:rPr>
            </w:pPr>
            <w:r>
              <w:rPr>
                <w:rFonts w:hint="eastAsia" w:cstheme="minorBidi"/>
              </w:rPr>
              <w:t>4　水应符合本规范第7.2.1条第3款的规定。</w:t>
            </w:r>
          </w:p>
          <w:p>
            <w:pPr>
              <w:pStyle w:val="47"/>
              <w:ind w:firstLine="420" w:firstLineChars="200"/>
            </w:pPr>
          </w:p>
          <w:p>
            <w:pPr>
              <w:pStyle w:val="47"/>
              <w:ind w:firstLine="420" w:firstLineChars="200"/>
            </w:pPr>
          </w:p>
        </w:tc>
        <w:tc>
          <w:tcPr>
            <w:tcW w:w="7982" w:type="dxa"/>
            <w:vAlign w:val="center"/>
          </w:tcPr>
          <w:p>
            <w:pPr>
              <w:pStyle w:val="47"/>
            </w:pPr>
            <w:r>
              <w:rPr>
                <w:b/>
                <w:bCs/>
              </w:rPr>
              <w:t>7.3.1　</w:t>
            </w:r>
            <w:r>
              <w:t>原材料应符合下列规定：</w:t>
            </w:r>
          </w:p>
          <w:p>
            <w:pPr>
              <w:pStyle w:val="49"/>
              <w:ind w:firstLine="422"/>
            </w:pPr>
            <w:r>
              <w:rPr>
                <w:b/>
                <w:bCs/>
              </w:rPr>
              <w:t>2</w:t>
            </w:r>
            <w:r>
              <w:t>　</w:t>
            </w:r>
            <w:r>
              <w:rPr>
                <w:rFonts w:cs="宋体" w:eastAsiaTheme="minorEastAsia"/>
                <w:szCs w:val="21"/>
                <w:bdr w:val="single" w:color="auto" w:sz="4" w:space="0"/>
              </w:rPr>
              <w:t>粉煤灰应符合下列规定：</w:t>
            </w:r>
            <w:r>
              <w:rPr>
                <w:rFonts w:hint="eastAsia"/>
                <w:u w:val="single"/>
              </w:rPr>
              <w:t>粉煤灰的技术指标应符合表7</w:t>
            </w:r>
            <w:r>
              <w:rPr>
                <w:u w:val="single"/>
              </w:rPr>
              <w:t>.3.</w:t>
            </w:r>
            <w:r>
              <w:rPr>
                <w:rFonts w:hint="eastAsia"/>
                <w:u w:val="single"/>
              </w:rPr>
              <w:t>1</w:t>
            </w:r>
            <w:r>
              <w:rPr>
                <w:u w:val="single"/>
              </w:rPr>
              <w:t>-1</w:t>
            </w:r>
            <w:r>
              <w:rPr>
                <w:rFonts w:hint="eastAsia"/>
                <w:u w:val="single"/>
              </w:rPr>
              <w:t>的规定。</w:t>
            </w:r>
          </w:p>
          <w:p>
            <w:pPr>
              <w:pStyle w:val="56"/>
              <w:rPr>
                <w:bdr w:val="single" w:color="auto" w:sz="4" w:space="0"/>
              </w:rPr>
            </w:pPr>
            <w:r>
              <w:rPr>
                <w:bdr w:val="single" w:color="auto" w:sz="4" w:space="0"/>
              </w:rPr>
              <w:t>1）</w:t>
            </w:r>
            <w:r>
              <w:rPr>
                <w:rFonts w:hint="eastAsia"/>
                <w:bdr w:val="single" w:color="auto" w:sz="4" w:space="0"/>
              </w:rPr>
              <w:t xml:space="preserve"> </w:t>
            </w:r>
            <w:r>
              <w:rPr>
                <w:bdr w:val="single" w:color="auto" w:sz="4" w:space="0"/>
              </w:rPr>
              <w:t>粉煤灰化学成份的Si02、Al2O3和Fe2O3总量宜大于70％；在温度为700℃的烧失量宜小于</w:t>
            </w:r>
            <w:r>
              <w:rPr>
                <w:rFonts w:hint="eastAsia"/>
                <w:bdr w:val="single" w:color="auto" w:sz="4" w:space="0"/>
              </w:rPr>
              <w:t>或</w:t>
            </w:r>
            <w:r>
              <w:rPr>
                <w:bdr w:val="single" w:color="auto" w:sz="4" w:space="0"/>
              </w:rPr>
              <w:t>等于10％。</w:t>
            </w:r>
          </w:p>
          <w:p>
            <w:pPr>
              <w:pStyle w:val="56"/>
              <w:rPr>
                <w:bdr w:val="single" w:color="auto" w:sz="4" w:space="0"/>
              </w:rPr>
            </w:pPr>
            <w:r>
              <w:rPr>
                <w:bdr w:val="single" w:color="auto" w:sz="4" w:space="0"/>
              </w:rPr>
              <w:t>2）</w:t>
            </w:r>
            <w:r>
              <w:rPr>
                <w:rFonts w:hint="eastAsia"/>
                <w:bdr w:val="single" w:color="auto" w:sz="4" w:space="0"/>
              </w:rPr>
              <w:t xml:space="preserve"> </w:t>
            </w:r>
            <w:r>
              <w:rPr>
                <w:bdr w:val="single" w:color="auto" w:sz="4" w:space="0"/>
              </w:rPr>
              <w:t>当烧失量大于10％时，应经试验确认混合料强度符合要求时,方可采用。</w:t>
            </w:r>
          </w:p>
          <w:p>
            <w:pPr>
              <w:pStyle w:val="56"/>
              <w:rPr>
                <w:bdr w:val="single" w:color="auto" w:sz="4" w:space="0"/>
              </w:rPr>
            </w:pPr>
            <w:r>
              <w:rPr>
                <w:bdr w:val="single" w:color="auto" w:sz="4" w:space="0"/>
              </w:rPr>
              <w:t>3）</w:t>
            </w:r>
            <w:r>
              <w:rPr>
                <w:rFonts w:hint="eastAsia"/>
                <w:bdr w:val="single" w:color="auto" w:sz="4" w:space="0"/>
              </w:rPr>
              <w:t xml:space="preserve"> </w:t>
            </w:r>
            <w:r>
              <w:rPr>
                <w:bdr w:val="single" w:color="auto" w:sz="4" w:space="0"/>
              </w:rPr>
              <w:t>细度应满足90％通过0.3mm筛孔，70％通过0.075mm筛孔，比表面积宜大于2500cm2/g。</w:t>
            </w:r>
          </w:p>
          <w:p>
            <w:pPr>
              <w:pStyle w:val="56"/>
              <w:rPr>
                <w:bdr w:val="single" w:color="auto" w:sz="4" w:space="0"/>
              </w:rPr>
            </w:pPr>
            <w:r>
              <w:rPr>
                <w:rFonts w:hint="eastAsia"/>
                <w:bdr w:val="single" w:color="auto" w:sz="4" w:space="0"/>
              </w:rPr>
              <w:t>4　水应符合本规范第7.2.1条第3款的规定。</w:t>
            </w:r>
          </w:p>
          <w:p>
            <w:pPr>
              <w:pStyle w:val="49"/>
              <w:ind w:firstLine="420"/>
            </w:pPr>
          </w:p>
          <w:p>
            <w:pPr>
              <w:pStyle w:val="52"/>
              <w:spacing w:after="156"/>
              <w:rPr>
                <w:u w:val="single"/>
              </w:rPr>
            </w:pPr>
            <w:r>
              <w:rPr>
                <w:u w:val="single"/>
              </w:rPr>
              <w:t>表7.3.</w:t>
            </w:r>
            <w:r>
              <w:rPr>
                <w:rFonts w:hint="eastAsia"/>
                <w:u w:val="single"/>
              </w:rPr>
              <w:t>1</w:t>
            </w:r>
            <w:r>
              <w:rPr>
                <w:u w:val="single"/>
              </w:rPr>
              <w:t>-1　</w:t>
            </w:r>
            <w:r>
              <w:rPr>
                <w:rFonts w:hint="eastAsia"/>
                <w:u w:val="single"/>
              </w:rPr>
              <w:t>粉煤灰技术要求</w:t>
            </w:r>
          </w:p>
          <w:tbl>
            <w:tblPr>
              <w:tblStyle w:val="28"/>
              <w:tblW w:w="5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shd w:val="clear" w:color="auto" w:fill="auto"/>
                  <w:vAlign w:val="center"/>
                </w:tcPr>
                <w:p>
                  <w:pPr>
                    <w:pStyle w:val="56"/>
                    <w:ind w:firstLine="0" w:firstLineChars="0"/>
                    <w:jc w:val="center"/>
                    <w:rPr>
                      <w:u w:val="single"/>
                    </w:rPr>
                  </w:pPr>
                  <w:r>
                    <w:rPr>
                      <w:rFonts w:hint="eastAsia"/>
                      <w:u w:val="single"/>
                    </w:rPr>
                    <w:t>检测项目</w:t>
                  </w:r>
                </w:p>
              </w:tc>
              <w:tc>
                <w:tcPr>
                  <w:tcW w:w="1866" w:type="dxa"/>
                  <w:shd w:val="clear" w:color="auto" w:fill="auto"/>
                  <w:vAlign w:val="center"/>
                </w:tcPr>
                <w:p>
                  <w:pPr>
                    <w:pStyle w:val="56"/>
                    <w:ind w:firstLine="0" w:firstLineChars="0"/>
                    <w:jc w:val="center"/>
                    <w:rPr>
                      <w:u w:val="single"/>
                    </w:rPr>
                  </w:pPr>
                  <w:r>
                    <w:rPr>
                      <w:rFonts w:hint="eastAsia"/>
                      <w:u w:val="singl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shd w:val="clear" w:color="auto" w:fill="auto"/>
                  <w:vAlign w:val="center"/>
                </w:tcPr>
                <w:p>
                  <w:pPr>
                    <w:pStyle w:val="56"/>
                    <w:ind w:firstLine="0" w:firstLineChars="0"/>
                    <w:jc w:val="center"/>
                    <w:rPr>
                      <w:u w:val="single"/>
                    </w:rPr>
                  </w:pPr>
                  <w:r>
                    <w:rPr>
                      <w:u w:val="single"/>
                    </w:rPr>
                    <w:t>Si0</w:t>
                  </w:r>
                  <w:r>
                    <w:rPr>
                      <w:u w:val="single"/>
                      <w:vertAlign w:val="subscript"/>
                    </w:rPr>
                    <w:t>2</w:t>
                  </w:r>
                  <w:r>
                    <w:rPr>
                      <w:u w:val="single"/>
                    </w:rPr>
                    <w:t>、Al</w:t>
                  </w:r>
                  <w:r>
                    <w:rPr>
                      <w:u w:val="single"/>
                      <w:vertAlign w:val="subscript"/>
                    </w:rPr>
                    <w:t>2</w:t>
                  </w:r>
                  <w:r>
                    <w:rPr>
                      <w:u w:val="single"/>
                    </w:rPr>
                    <w:t>O</w:t>
                  </w:r>
                  <w:r>
                    <w:rPr>
                      <w:u w:val="single"/>
                      <w:vertAlign w:val="subscript"/>
                    </w:rPr>
                    <w:t>3</w:t>
                  </w:r>
                  <w:r>
                    <w:rPr>
                      <w:u w:val="single"/>
                    </w:rPr>
                    <w:t>和Fe</w:t>
                  </w:r>
                  <w:r>
                    <w:rPr>
                      <w:u w:val="single"/>
                      <w:vertAlign w:val="subscript"/>
                    </w:rPr>
                    <w:t>2</w:t>
                  </w:r>
                  <w:r>
                    <w:rPr>
                      <w:u w:val="single"/>
                    </w:rPr>
                    <w:t>O</w:t>
                  </w:r>
                  <w:r>
                    <w:rPr>
                      <w:u w:val="single"/>
                      <w:vertAlign w:val="subscript"/>
                    </w:rPr>
                    <w:t>3</w:t>
                  </w:r>
                  <w:r>
                    <w:rPr>
                      <w:u w:val="single"/>
                    </w:rPr>
                    <w:t>总</w:t>
                  </w:r>
                  <w:r>
                    <w:rPr>
                      <w:rFonts w:hint="eastAsia"/>
                      <w:u w:val="single"/>
                    </w:rPr>
                    <w:t>含</w:t>
                  </w:r>
                  <w:r>
                    <w:rPr>
                      <w:u w:val="single"/>
                    </w:rPr>
                    <w:t>量</w:t>
                  </w:r>
                  <w:r>
                    <w:rPr>
                      <w:rFonts w:hint="eastAsia"/>
                      <w:u w:val="single"/>
                    </w:rPr>
                    <w:t>（％）</w:t>
                  </w:r>
                </w:p>
              </w:tc>
              <w:tc>
                <w:tcPr>
                  <w:tcW w:w="1866" w:type="dxa"/>
                  <w:shd w:val="clear" w:color="auto" w:fill="auto"/>
                  <w:vAlign w:val="center"/>
                </w:tcPr>
                <w:p>
                  <w:pPr>
                    <w:pStyle w:val="56"/>
                    <w:ind w:firstLine="0" w:firstLineChars="0"/>
                    <w:jc w:val="center"/>
                    <w:rPr>
                      <w:u w:val="single"/>
                    </w:rPr>
                  </w:pPr>
                  <w:r>
                    <w:rPr>
                      <w:rFonts w:hint="eastAsia"/>
                      <w:u w:val="single"/>
                    </w:rPr>
                    <w:t>＞7</w:t>
                  </w:r>
                  <w:r>
                    <w:rPr>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shd w:val="clear" w:color="auto" w:fill="auto"/>
                  <w:vAlign w:val="center"/>
                </w:tcPr>
                <w:p>
                  <w:pPr>
                    <w:pStyle w:val="56"/>
                    <w:ind w:firstLine="0" w:firstLineChars="0"/>
                    <w:jc w:val="center"/>
                    <w:rPr>
                      <w:u w:val="single"/>
                    </w:rPr>
                  </w:pPr>
                  <w:r>
                    <w:rPr>
                      <w:rFonts w:hint="eastAsia"/>
                      <w:u w:val="single"/>
                    </w:rPr>
                    <w:t>烧失量（％）</w:t>
                  </w:r>
                </w:p>
              </w:tc>
              <w:tc>
                <w:tcPr>
                  <w:tcW w:w="1866" w:type="dxa"/>
                  <w:shd w:val="clear" w:color="auto" w:fill="auto"/>
                  <w:vAlign w:val="center"/>
                </w:tcPr>
                <w:p>
                  <w:pPr>
                    <w:pStyle w:val="56"/>
                    <w:ind w:firstLine="0" w:firstLineChars="0"/>
                    <w:jc w:val="center"/>
                    <w:rPr>
                      <w:u w:val="single"/>
                    </w:rPr>
                  </w:pPr>
                  <w:r>
                    <w:rPr>
                      <w:rFonts w:hint="eastAsia"/>
                      <w:u w:val="single"/>
                    </w:rPr>
                    <w:t>≤2</w:t>
                  </w:r>
                  <w:r>
                    <w:rPr>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shd w:val="clear" w:color="auto" w:fill="auto"/>
                  <w:vAlign w:val="center"/>
                </w:tcPr>
                <w:p>
                  <w:pPr>
                    <w:pStyle w:val="56"/>
                    <w:ind w:firstLine="0" w:firstLineChars="0"/>
                    <w:jc w:val="center"/>
                    <w:rPr>
                      <w:u w:val="single"/>
                    </w:rPr>
                  </w:pPr>
                  <w:r>
                    <w:rPr>
                      <w:rFonts w:hint="eastAsia"/>
                      <w:u w:val="single"/>
                    </w:rPr>
                    <w:t>比较面积（cm²/g）</w:t>
                  </w:r>
                </w:p>
              </w:tc>
              <w:tc>
                <w:tcPr>
                  <w:tcW w:w="1866" w:type="dxa"/>
                  <w:shd w:val="clear" w:color="auto" w:fill="auto"/>
                  <w:vAlign w:val="center"/>
                </w:tcPr>
                <w:p>
                  <w:pPr>
                    <w:pStyle w:val="56"/>
                    <w:ind w:firstLine="0" w:firstLineChars="0"/>
                    <w:jc w:val="center"/>
                    <w:rPr>
                      <w:u w:val="single"/>
                    </w:rPr>
                  </w:pPr>
                  <w:r>
                    <w:rPr>
                      <w:rFonts w:hint="eastAsia"/>
                      <w:u w:val="single"/>
                    </w:rPr>
                    <w:t>＞2</w:t>
                  </w:r>
                  <w:r>
                    <w:rPr>
                      <w:u w:val="singl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shd w:val="clear" w:color="auto" w:fill="auto"/>
                  <w:vAlign w:val="center"/>
                </w:tcPr>
                <w:p>
                  <w:pPr>
                    <w:pStyle w:val="56"/>
                    <w:ind w:firstLine="0" w:firstLineChars="0"/>
                    <w:jc w:val="center"/>
                    <w:rPr>
                      <w:u w:val="single"/>
                    </w:rPr>
                  </w:pPr>
                  <w:r>
                    <w:rPr>
                      <w:rFonts w:hint="eastAsia"/>
                      <w:u w:val="single"/>
                    </w:rPr>
                    <w:t>0</w:t>
                  </w:r>
                  <w:r>
                    <w:rPr>
                      <w:u w:val="single"/>
                    </w:rPr>
                    <w:t>.3</w:t>
                  </w:r>
                  <w:r>
                    <w:rPr>
                      <w:rFonts w:hint="eastAsia"/>
                      <w:u w:val="single"/>
                    </w:rPr>
                    <w:t>mm筛孔通过率（％）</w:t>
                  </w:r>
                </w:p>
              </w:tc>
              <w:tc>
                <w:tcPr>
                  <w:tcW w:w="1866" w:type="dxa"/>
                  <w:shd w:val="clear" w:color="auto" w:fill="auto"/>
                  <w:vAlign w:val="center"/>
                </w:tcPr>
                <w:p>
                  <w:pPr>
                    <w:pStyle w:val="56"/>
                    <w:ind w:firstLine="0" w:firstLineChars="0"/>
                    <w:jc w:val="center"/>
                    <w:rPr>
                      <w:u w:val="single"/>
                    </w:rPr>
                  </w:pPr>
                  <w:r>
                    <w:rPr>
                      <w:rFonts w:hint="eastAsia"/>
                      <w:u w:val="single"/>
                    </w:rPr>
                    <w:t>≥</w:t>
                  </w:r>
                  <w:r>
                    <w:rPr>
                      <w:u w:val="singl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shd w:val="clear" w:color="auto" w:fill="auto"/>
                  <w:vAlign w:val="center"/>
                </w:tcPr>
                <w:p>
                  <w:pPr>
                    <w:pStyle w:val="56"/>
                    <w:ind w:firstLine="0" w:firstLineChars="0"/>
                    <w:jc w:val="center"/>
                    <w:rPr>
                      <w:u w:val="single"/>
                    </w:rPr>
                  </w:pPr>
                  <w:r>
                    <w:rPr>
                      <w:rFonts w:hint="eastAsia"/>
                      <w:u w:val="single"/>
                    </w:rPr>
                    <w:t>0</w:t>
                  </w:r>
                  <w:r>
                    <w:rPr>
                      <w:u w:val="single"/>
                    </w:rPr>
                    <w:t>.075</w:t>
                  </w:r>
                  <w:r>
                    <w:rPr>
                      <w:rFonts w:hint="eastAsia"/>
                      <w:u w:val="single"/>
                    </w:rPr>
                    <w:t>mm筛孔通过率（％）</w:t>
                  </w:r>
                </w:p>
              </w:tc>
              <w:tc>
                <w:tcPr>
                  <w:tcW w:w="1866" w:type="dxa"/>
                  <w:shd w:val="clear" w:color="auto" w:fill="auto"/>
                  <w:vAlign w:val="center"/>
                </w:tcPr>
                <w:p>
                  <w:pPr>
                    <w:pStyle w:val="56"/>
                    <w:ind w:firstLine="0" w:firstLineChars="0"/>
                    <w:jc w:val="center"/>
                    <w:rPr>
                      <w:u w:val="single"/>
                    </w:rPr>
                  </w:pPr>
                  <w:r>
                    <w:rPr>
                      <w:rFonts w:hint="eastAsia"/>
                      <w:u w:val="single"/>
                    </w:rPr>
                    <w:t>≥7</w:t>
                  </w:r>
                  <w:r>
                    <w:rPr>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shd w:val="clear" w:color="auto" w:fill="auto"/>
                  <w:vAlign w:val="center"/>
                </w:tcPr>
                <w:p>
                  <w:pPr>
                    <w:pStyle w:val="56"/>
                    <w:ind w:firstLine="0" w:firstLineChars="0"/>
                    <w:jc w:val="center"/>
                    <w:rPr>
                      <w:u w:val="single"/>
                    </w:rPr>
                  </w:pPr>
                  <w:r>
                    <w:rPr>
                      <w:rFonts w:hint="eastAsia"/>
                      <w:u w:val="single"/>
                    </w:rPr>
                    <w:t>湿粉煤灰含水量（％）</w:t>
                  </w:r>
                </w:p>
              </w:tc>
              <w:tc>
                <w:tcPr>
                  <w:tcW w:w="1866" w:type="dxa"/>
                  <w:shd w:val="clear" w:color="auto" w:fill="auto"/>
                  <w:vAlign w:val="center"/>
                </w:tcPr>
                <w:p>
                  <w:pPr>
                    <w:pStyle w:val="56"/>
                    <w:ind w:firstLine="0" w:firstLineChars="0"/>
                    <w:jc w:val="center"/>
                    <w:rPr>
                      <w:u w:val="single"/>
                    </w:rPr>
                  </w:pPr>
                  <w:r>
                    <w:rPr>
                      <w:rFonts w:hint="eastAsia"/>
                      <w:u w:val="single"/>
                    </w:rPr>
                    <w:t>≤</w:t>
                  </w:r>
                  <w:r>
                    <w:rPr>
                      <w:u w:val="single"/>
                    </w:rPr>
                    <w:t>35</w:t>
                  </w:r>
                </w:p>
              </w:tc>
            </w:tr>
          </w:tbl>
          <w:p>
            <w:pPr>
              <w:pStyle w:val="47"/>
              <w:ind w:firstLine="420" w:firstLineChars="200"/>
              <w:rPr>
                <w:bdr w:val="single" w:color="auto" w:sz="4" w:space="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9"/>
              <w:ind w:firstLine="422"/>
              <w:rPr>
                <w:b/>
                <w:bCs/>
              </w:rPr>
            </w:pPr>
            <w:r>
              <w:rPr>
                <w:b/>
                <w:bCs/>
              </w:rPr>
              <w:t>3</w:t>
            </w:r>
            <w:r>
              <w:t>　砂砾应经破碎、筛分，级配宜符合表7.3.1</w:t>
            </w:r>
            <w:r>
              <w:rPr>
                <w:rFonts w:hint="eastAsia"/>
              </w:rPr>
              <w:t>的</w:t>
            </w:r>
            <w:r>
              <w:t>规定，破碎砂砾中最大粒径不得大于37.5mm。</w:t>
            </w:r>
          </w:p>
          <w:p>
            <w:pPr>
              <w:pStyle w:val="52"/>
              <w:spacing w:after="156"/>
            </w:pPr>
            <w:r>
              <w:t>表7.3.1　砂砾、碎石级配</w:t>
            </w:r>
          </w:p>
          <w:p>
            <w:pPr>
              <w:spacing w:line="360" w:lineRule="auto"/>
              <w:jc w:val="left"/>
              <w:rPr>
                <w:rFonts w:ascii="宋体" w:hAnsi="宋体" w:eastAsia="宋体" w:cs="Times New Roman"/>
                <w:kern w:val="0"/>
                <w:szCs w:val="20"/>
              </w:rPr>
            </w:pPr>
            <w:r>
              <w:rPr>
                <w:rFonts w:hint="eastAsia" w:ascii="宋体" w:hAnsi="宋体" w:eastAsia="宋体" w:cs="Times New Roman"/>
                <w:kern w:val="0"/>
                <w:szCs w:val="20"/>
              </w:rPr>
              <w:t xml:space="preserve">    </w:t>
            </w:r>
            <w:r>
              <w:rPr>
                <w:rFonts w:hint="eastAsia" w:ascii="宋体" w:hAnsi="宋体" w:eastAsia="宋体" w:cs="Times New Roman"/>
                <w:b/>
                <w:bCs/>
                <w:kern w:val="0"/>
                <w:szCs w:val="20"/>
              </w:rPr>
              <w:t xml:space="preserve">4  </w:t>
            </w:r>
            <w:r>
              <w:rPr>
                <w:rFonts w:ascii="宋体" w:hAnsi="宋体" w:eastAsia="宋体" w:cs="Times New Roman"/>
                <w:kern w:val="0"/>
                <w:szCs w:val="20"/>
              </w:rPr>
              <w:t>水应符合本</w:t>
            </w:r>
            <w:r>
              <w:rPr>
                <w:rFonts w:hint="eastAsia" w:ascii="宋体" w:hAnsi="宋体" w:eastAsia="宋体" w:cs="Times New Roman"/>
                <w:kern w:val="0"/>
                <w:szCs w:val="20"/>
              </w:rPr>
              <w:t>规范</w:t>
            </w:r>
            <w:r>
              <w:rPr>
                <w:rFonts w:ascii="宋体" w:hAnsi="宋体" w:eastAsia="宋体" w:cs="Times New Roman"/>
                <w:kern w:val="0"/>
                <w:szCs w:val="20"/>
              </w:rPr>
              <w:t>第7.2.1条</w:t>
            </w:r>
            <w:r>
              <w:rPr>
                <w:rFonts w:hint="eastAsia" w:ascii="宋体" w:hAnsi="宋体" w:eastAsia="宋体" w:cs="Times New Roman"/>
                <w:kern w:val="0"/>
                <w:szCs w:val="20"/>
              </w:rPr>
              <w:t>第3款</w:t>
            </w:r>
            <w:r>
              <w:rPr>
                <w:rFonts w:ascii="宋体" w:hAnsi="宋体" w:eastAsia="宋体" w:cs="Times New Roman"/>
                <w:kern w:val="0"/>
                <w:szCs w:val="20"/>
              </w:rPr>
              <w:t>的规定。</w:t>
            </w:r>
          </w:p>
          <w:p>
            <w:pPr>
              <w:pStyle w:val="47"/>
              <w:ind w:firstLine="632" w:firstLineChars="300"/>
              <w:jc w:val="center"/>
              <w:rPr>
                <w:b/>
                <w:bCs/>
              </w:rPr>
            </w:pPr>
          </w:p>
        </w:tc>
        <w:tc>
          <w:tcPr>
            <w:tcW w:w="7982" w:type="dxa"/>
            <w:vAlign w:val="center"/>
          </w:tcPr>
          <w:p>
            <w:pPr>
              <w:pStyle w:val="49"/>
              <w:ind w:firstLine="422"/>
              <w:rPr>
                <w:b/>
                <w:bCs/>
              </w:rPr>
            </w:pPr>
            <w:r>
              <w:rPr>
                <w:b/>
                <w:bCs/>
              </w:rPr>
              <w:t>3</w:t>
            </w:r>
            <w:r>
              <w:t>　砂砾应经破碎、筛分，级配宜符合表</w:t>
            </w:r>
            <w:r>
              <w:rPr>
                <w:bdr w:val="single" w:color="auto" w:sz="4" w:space="0"/>
              </w:rPr>
              <w:t>7.3.1</w:t>
            </w:r>
            <w:r>
              <w:rPr>
                <w:rFonts w:hint="eastAsia"/>
                <w:u w:val="single"/>
              </w:rPr>
              <w:t>7.3.2</w:t>
            </w:r>
            <w:r>
              <w:rPr>
                <w:u w:val="single"/>
              </w:rPr>
              <w:t>-2</w:t>
            </w:r>
            <w:r>
              <w:rPr>
                <w:rFonts w:hint="eastAsia"/>
              </w:rPr>
              <w:t>的</w:t>
            </w:r>
            <w:r>
              <w:t>规定，破碎砂砾中最大粒径不得大于37.5mm。</w:t>
            </w:r>
          </w:p>
          <w:p>
            <w:pPr>
              <w:pStyle w:val="52"/>
              <w:spacing w:after="156"/>
            </w:pPr>
            <w:r>
              <w:t>表</w:t>
            </w:r>
            <w:r>
              <w:rPr>
                <w:bdr w:val="single" w:color="auto" w:sz="4" w:space="0"/>
              </w:rPr>
              <w:t>7.3.1　</w:t>
            </w:r>
            <w:r>
              <w:rPr>
                <w:rFonts w:hint="eastAsia"/>
                <w:u w:val="single"/>
              </w:rPr>
              <w:t>7.3.2</w:t>
            </w:r>
            <w:r>
              <w:rPr>
                <w:u w:val="single"/>
              </w:rPr>
              <w:t>-2</w:t>
            </w:r>
            <w:r>
              <w:t>砂砾、碎石级配</w:t>
            </w:r>
          </w:p>
          <w:p>
            <w:pPr>
              <w:spacing w:line="360" w:lineRule="auto"/>
              <w:ind w:firstLine="422" w:firstLineChars="200"/>
              <w:jc w:val="left"/>
              <w:rPr>
                <w:b/>
                <w:bCs/>
                <w:bdr w:val="single" w:color="auto" w:sz="4" w:space="0"/>
              </w:rPr>
            </w:pPr>
            <w:r>
              <w:rPr>
                <w:rFonts w:hint="eastAsia"/>
                <w:b/>
                <w:bCs/>
                <w:bdr w:val="single" w:color="auto" w:sz="4" w:space="0"/>
              </w:rPr>
              <w:t xml:space="preserve"> 4  </w:t>
            </w:r>
            <w:r>
              <w:rPr>
                <w:b/>
                <w:bCs/>
                <w:bdr w:val="single" w:color="auto" w:sz="4" w:space="0"/>
              </w:rPr>
              <w:t>水应符合本</w:t>
            </w:r>
            <w:r>
              <w:rPr>
                <w:rFonts w:hint="eastAsia"/>
                <w:b/>
                <w:bCs/>
                <w:bdr w:val="single" w:color="auto" w:sz="4" w:space="0"/>
              </w:rPr>
              <w:t>规范</w:t>
            </w:r>
            <w:r>
              <w:rPr>
                <w:b/>
                <w:bCs/>
                <w:bdr w:val="single" w:color="auto" w:sz="4" w:space="0"/>
              </w:rPr>
              <w:t>第7.2.1条</w:t>
            </w:r>
            <w:r>
              <w:rPr>
                <w:rFonts w:hint="eastAsia"/>
                <w:b/>
                <w:bCs/>
                <w:bdr w:val="single" w:color="auto" w:sz="4" w:space="0"/>
              </w:rPr>
              <w:t>第3款</w:t>
            </w:r>
            <w:r>
              <w:rPr>
                <w:b/>
                <w:bCs/>
                <w:bdr w:val="single" w:color="auto" w:sz="4" w:space="0"/>
              </w:rPr>
              <w:t>的规定。</w:t>
            </w:r>
          </w:p>
          <w:p>
            <w:pPr>
              <w:pStyle w:val="52"/>
              <w:spacing w:after="156"/>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9"/>
              <w:ind w:firstLine="422"/>
              <w:jc w:val="center"/>
              <w:rPr>
                <w:b/>
                <w:bCs/>
              </w:rPr>
            </w:pPr>
            <w:r>
              <w:rPr>
                <w:rFonts w:hint="eastAsia"/>
                <w:b/>
                <w:bCs/>
              </w:rPr>
              <w:t>7.4　</w:t>
            </w:r>
            <w:r>
              <w:rPr>
                <w:rFonts w:hint="eastAsia"/>
              </w:rPr>
              <w:t>石灰、粉煤灰、钢渣稳定土类基层</w:t>
            </w:r>
          </w:p>
        </w:tc>
        <w:tc>
          <w:tcPr>
            <w:tcW w:w="7982" w:type="dxa"/>
            <w:vAlign w:val="center"/>
          </w:tcPr>
          <w:p>
            <w:pPr>
              <w:pStyle w:val="49"/>
              <w:ind w:firstLine="422"/>
              <w:jc w:val="center"/>
              <w:rPr>
                <w:b/>
                <w:bCs/>
              </w:rPr>
            </w:pPr>
            <w:r>
              <w:rPr>
                <w:rFonts w:hint="eastAsia"/>
                <w:b/>
                <w:bCs/>
              </w:rPr>
              <w:t>7.4　</w:t>
            </w:r>
            <w:r>
              <w:rPr>
                <w:rFonts w:hint="eastAsia"/>
              </w:rPr>
              <w:t>石灰、粉煤灰、钢渣稳定土类基层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7"/>
            </w:pPr>
            <w:r>
              <w:rPr>
                <w:b/>
                <w:bCs/>
              </w:rPr>
              <w:t>7.4.1</w:t>
            </w:r>
            <w:r>
              <w:t>　原材料应符合下列规定：</w:t>
            </w:r>
          </w:p>
          <w:p>
            <w:pPr>
              <w:pStyle w:val="47"/>
              <w:ind w:firstLine="1897" w:firstLineChars="900"/>
              <w:rPr>
                <w:rFonts w:asciiTheme="minorHAnsi" w:hAnsiTheme="minorHAnsi"/>
                <w:kern w:val="2"/>
                <w:szCs w:val="24"/>
              </w:rPr>
            </w:pPr>
            <w:r>
              <w:rPr>
                <w:b/>
                <w:bCs/>
              </w:rPr>
              <w:t>5</w:t>
            </w:r>
            <w:r>
              <w:t>　水应符合</w:t>
            </w:r>
            <w:r>
              <w:rPr>
                <w:rFonts w:hint="eastAsia"/>
              </w:rPr>
              <w:t>本规范</w:t>
            </w:r>
            <w:r>
              <w:t>第7.2.1条</w:t>
            </w:r>
            <w:r>
              <w:rPr>
                <w:rFonts w:hint="eastAsia"/>
              </w:rPr>
              <w:t>第三款的</w:t>
            </w:r>
            <w:r>
              <w:t>规定。</w:t>
            </w:r>
          </w:p>
        </w:tc>
        <w:tc>
          <w:tcPr>
            <w:tcW w:w="7982" w:type="dxa"/>
            <w:vAlign w:val="center"/>
          </w:tcPr>
          <w:p>
            <w:pPr>
              <w:pStyle w:val="47"/>
            </w:pPr>
            <w:r>
              <w:rPr>
                <w:b/>
                <w:bCs/>
              </w:rPr>
              <w:t>7.4.1</w:t>
            </w:r>
            <w:r>
              <w:t>　原材料应符合下列规定：</w:t>
            </w:r>
          </w:p>
          <w:p>
            <w:pPr>
              <w:pStyle w:val="49"/>
              <w:ind w:firstLine="422"/>
              <w:jc w:val="center"/>
              <w:rPr>
                <w:b/>
                <w:bCs/>
              </w:rPr>
            </w:pPr>
            <w:r>
              <w:rPr>
                <w:b/>
                <w:bCs/>
                <w:bdr w:val="single" w:color="auto" w:sz="4" w:space="0"/>
              </w:rPr>
              <w:t>5</w:t>
            </w:r>
            <w:r>
              <w:rPr>
                <w:bdr w:val="single" w:color="auto" w:sz="4" w:space="0"/>
              </w:rPr>
              <w:t>　水应符合</w:t>
            </w:r>
            <w:r>
              <w:rPr>
                <w:rFonts w:hint="eastAsia"/>
                <w:bdr w:val="single" w:color="auto" w:sz="4" w:space="0"/>
              </w:rPr>
              <w:t>本规范</w:t>
            </w:r>
            <w:r>
              <w:rPr>
                <w:bdr w:val="single" w:color="auto" w:sz="4" w:space="0"/>
              </w:rPr>
              <w:t>第7.2.1条</w:t>
            </w:r>
            <w:r>
              <w:rPr>
                <w:rFonts w:hint="eastAsia"/>
                <w:bdr w:val="single" w:color="auto" w:sz="4" w:space="0"/>
              </w:rPr>
              <w:t>第三款的</w:t>
            </w:r>
            <w:r>
              <w:rPr>
                <w:bdr w:val="single" w:color="auto" w:sz="4" w:space="0"/>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7"/>
              <w:ind w:firstLine="632" w:firstLineChars="300"/>
              <w:jc w:val="center"/>
              <w:rPr>
                <w:b/>
                <w:bCs/>
              </w:rPr>
            </w:pPr>
            <w:r>
              <w:rPr>
                <w:rFonts w:hint="eastAsia"/>
                <w:b/>
                <w:bCs/>
              </w:rPr>
              <w:t>7.6　</w:t>
            </w:r>
            <w:r>
              <w:rPr>
                <w:rFonts w:hint="eastAsia"/>
              </w:rPr>
              <w:t>级配砂砾及级配砾石基层</w:t>
            </w:r>
          </w:p>
        </w:tc>
        <w:tc>
          <w:tcPr>
            <w:tcW w:w="7982" w:type="dxa"/>
            <w:vAlign w:val="center"/>
          </w:tcPr>
          <w:p>
            <w:pPr>
              <w:pStyle w:val="47"/>
              <w:ind w:firstLine="1054" w:firstLineChars="500"/>
              <w:jc w:val="center"/>
              <w:rPr>
                <w:b/>
                <w:bCs/>
              </w:rPr>
            </w:pPr>
            <w:r>
              <w:rPr>
                <w:rFonts w:hint="eastAsia"/>
                <w:b/>
                <w:bCs/>
              </w:rPr>
              <w:t>7.6　</w:t>
            </w:r>
            <w:r>
              <w:rPr>
                <w:rFonts w:hint="eastAsia"/>
              </w:rPr>
              <w:t>级配砂砾及级配砾石基层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7"/>
              <w:rPr>
                <w:b/>
                <w:bCs/>
              </w:rPr>
            </w:pPr>
          </w:p>
        </w:tc>
        <w:tc>
          <w:tcPr>
            <w:tcW w:w="7982" w:type="dxa"/>
            <w:vAlign w:val="center"/>
          </w:tcPr>
          <w:p>
            <w:pPr>
              <w:pStyle w:val="47"/>
              <w:rPr>
                <w:b/>
                <w:bCs/>
              </w:rPr>
            </w:pPr>
            <w:r>
              <w:rPr>
                <w:rFonts w:eastAsia="宋体" w:cs="Times New Roman"/>
                <w:b/>
                <w:u w:val="single"/>
              </w:rPr>
              <w:t>7.6.5</w:t>
            </w:r>
            <w:r>
              <w:rPr>
                <w:rFonts w:eastAsia="宋体" w:cs="Times New Roman"/>
                <w:bCs/>
                <w:u w:val="single"/>
              </w:rPr>
              <w:t>　</w:t>
            </w:r>
            <w:r>
              <w:rPr>
                <w:rFonts w:hint="eastAsia" w:eastAsia="宋体" w:cs="Times New Roman"/>
                <w:bCs/>
                <w:u w:val="single"/>
              </w:rPr>
              <w:t>级配碎石或砾石细集料的塑性指数应不大于1</w:t>
            </w:r>
            <w:r>
              <w:rPr>
                <w:rFonts w:eastAsia="宋体" w:cs="Times New Roman"/>
                <w:bCs/>
                <w:u w:val="single"/>
              </w:rPr>
              <w:t>2。</w:t>
            </w:r>
            <w:r>
              <w:rPr>
                <w:rFonts w:hint="eastAsia" w:eastAsia="宋体" w:cs="Times New Roman"/>
                <w:bCs/>
                <w:u w:val="single"/>
              </w:rPr>
              <w:t>不满足要求时，可加石灰、无塑性的砂或石屑掺配处理。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tcPr>
          <w:p>
            <w:pPr>
              <w:pStyle w:val="47"/>
              <w:jc w:val="center"/>
              <w:rPr>
                <w:b/>
                <w:bCs/>
              </w:rPr>
            </w:pPr>
            <w:r>
              <w:rPr>
                <w:b/>
                <w:bCs/>
              </w:rPr>
              <w:t>7</w:t>
            </w:r>
            <w:r>
              <w:rPr>
                <w:rFonts w:hint="eastAsia"/>
                <w:b/>
                <w:bCs/>
              </w:rPr>
              <w:t xml:space="preserve">.8 </w:t>
            </w:r>
            <w:r>
              <w:rPr>
                <w:rFonts w:hint="eastAsia"/>
              </w:rPr>
              <w:t>检验标准</w:t>
            </w:r>
          </w:p>
        </w:tc>
        <w:tc>
          <w:tcPr>
            <w:tcW w:w="7982" w:type="dxa"/>
          </w:tcPr>
          <w:p>
            <w:pPr>
              <w:pStyle w:val="47"/>
              <w:jc w:val="center"/>
              <w:rPr>
                <w:rFonts w:eastAsia="宋体" w:cs="Times New Roman"/>
                <w:u w:val="single"/>
              </w:rPr>
            </w:pPr>
            <w:r>
              <w:rPr>
                <w:b/>
                <w:bCs/>
              </w:rPr>
              <w:t>7</w:t>
            </w:r>
            <w:r>
              <w:rPr>
                <w:rFonts w:hint="eastAsia"/>
                <w:b/>
                <w:bCs/>
              </w:rPr>
              <w:t xml:space="preserve">.8 </w:t>
            </w:r>
            <w:r>
              <w:rPr>
                <w:rFonts w:hint="eastAsia"/>
              </w:rPr>
              <w:t>检验标准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rPr>
                <w:rStyle w:val="46"/>
              </w:rPr>
            </w:pPr>
            <w:r>
              <w:rPr>
                <w:rStyle w:val="46"/>
                <w:b/>
                <w:bCs/>
              </w:rPr>
              <w:t>7.8.1　</w:t>
            </w:r>
            <w:r>
              <w:rPr>
                <w:rStyle w:val="46"/>
              </w:rPr>
              <w:t>石灰稳定土，石灰、粉煤灰稳定砂砾（碎石），石灰、粉煤灰稳定钢渣基层及底基层质量检验应符合下列规定：</w:t>
            </w:r>
          </w:p>
          <w:p>
            <w:pPr>
              <w:pStyle w:val="49"/>
              <w:spacing w:before="312"/>
              <w:ind w:firstLine="422"/>
              <w:rPr>
                <w:b/>
                <w:bCs/>
              </w:rPr>
            </w:pPr>
            <w:r>
              <w:rPr>
                <w:b/>
                <w:bCs/>
              </w:rPr>
              <w:t>1　</w:t>
            </w:r>
            <w:r>
              <w:t>原材料质量检验应符合下列要求：</w:t>
            </w:r>
          </w:p>
          <w:p>
            <w:pPr>
              <w:pStyle w:val="56"/>
              <w:spacing w:before="156" w:after="156"/>
              <w:ind w:firstLine="632"/>
            </w:pPr>
            <w:r>
              <w:rPr>
                <w:b/>
                <w:bCs/>
              </w:rPr>
              <w:t>6）</w:t>
            </w:r>
            <w:r>
              <w:rPr>
                <w:rFonts w:hint="eastAsia"/>
                <w:b/>
                <w:bCs/>
              </w:rPr>
              <w:t xml:space="preserve"> </w:t>
            </w:r>
            <w:r>
              <w:t>水应符合本</w:t>
            </w:r>
            <w:r>
              <w:rPr>
                <w:rFonts w:hint="eastAsia"/>
              </w:rPr>
              <w:t>规范</w:t>
            </w:r>
            <w:r>
              <w:t>第7.2.1条第3款</w:t>
            </w:r>
            <w:r>
              <w:rPr>
                <w:rFonts w:hint="eastAsia"/>
              </w:rPr>
              <w:t>的</w:t>
            </w:r>
            <w:r>
              <w:t>规定。</w:t>
            </w:r>
          </w:p>
          <w:p>
            <w:pPr>
              <w:pStyle w:val="49"/>
              <w:ind w:firstLine="422"/>
            </w:pPr>
            <w:r>
              <w:rPr>
                <w:b/>
                <w:bCs/>
              </w:rPr>
              <w:t>3　</w:t>
            </w:r>
            <w:r>
              <w:rPr>
                <w:rFonts w:hint="eastAsia"/>
                <w:b/>
                <w:bCs/>
              </w:rPr>
              <w:t xml:space="preserve"> </w:t>
            </w:r>
            <w:r>
              <w:t>基层、底基层试件作7d</w:t>
            </w:r>
            <w:r>
              <w:rPr>
                <w:rFonts w:hint="eastAsia"/>
              </w:rPr>
              <w:t>无侧限</w:t>
            </w:r>
            <w:r>
              <w:t>抗压强度，应符合设计要求。</w:t>
            </w:r>
          </w:p>
          <w:p>
            <w:pPr>
              <w:pStyle w:val="56"/>
              <w:ind w:firstLine="840" w:firstLineChars="400"/>
            </w:pPr>
            <w:r>
              <w:t>检查数量：每2000m</w:t>
            </w:r>
            <w:r>
              <w:rPr>
                <w:vertAlign w:val="superscript"/>
              </w:rPr>
              <w:t>2</w:t>
            </w:r>
            <w:r>
              <w:t>1组（6块）。</w:t>
            </w:r>
          </w:p>
          <w:p>
            <w:pPr>
              <w:pStyle w:val="56"/>
              <w:ind w:firstLine="840" w:firstLineChars="400"/>
              <w:rPr>
                <w:b/>
                <w:bCs/>
              </w:rPr>
            </w:pPr>
            <w:r>
              <w:t>检验方法：现场取样试验。</w:t>
            </w:r>
          </w:p>
        </w:tc>
        <w:tc>
          <w:tcPr>
            <w:tcW w:w="7982" w:type="dxa"/>
            <w:vAlign w:val="center"/>
          </w:tcPr>
          <w:p>
            <w:pPr>
              <w:rPr>
                <w:color w:val="000000"/>
                <w:sz w:val="24"/>
              </w:rPr>
            </w:pPr>
            <w:r>
              <w:rPr>
                <w:rStyle w:val="46"/>
                <w:b/>
                <w:bCs/>
              </w:rPr>
              <w:t>7.8.1　</w:t>
            </w:r>
            <w:r>
              <w:rPr>
                <w:rStyle w:val="46"/>
              </w:rPr>
              <w:t>石灰稳定土，石灰、粉煤灰稳定砂砾（碎石），石灰、粉煤灰稳定钢渣基层及底基层质量检验应符合下列规定：</w:t>
            </w:r>
          </w:p>
          <w:p>
            <w:pPr>
              <w:pStyle w:val="49"/>
              <w:spacing w:before="312"/>
              <w:ind w:firstLine="422"/>
              <w:rPr>
                <w:b/>
                <w:bCs/>
              </w:rPr>
            </w:pPr>
            <w:r>
              <w:rPr>
                <w:b/>
                <w:bCs/>
              </w:rPr>
              <w:t>1　</w:t>
            </w:r>
            <w:r>
              <w:t>原材料质量检验应符合下列要求：</w:t>
            </w:r>
          </w:p>
          <w:p>
            <w:pPr>
              <w:pStyle w:val="56"/>
              <w:spacing w:before="156" w:after="156"/>
              <w:ind w:firstLine="632"/>
            </w:pPr>
            <w:r>
              <w:rPr>
                <w:b/>
                <w:bCs/>
              </w:rPr>
              <w:t>6）</w:t>
            </w:r>
            <w:r>
              <w:rPr>
                <w:rFonts w:hint="eastAsia"/>
                <w:b/>
                <w:bCs/>
              </w:rPr>
              <w:t xml:space="preserve"> </w:t>
            </w:r>
            <w:r>
              <w:t>水应符合本</w:t>
            </w:r>
            <w:r>
              <w:rPr>
                <w:rFonts w:hint="eastAsia"/>
              </w:rPr>
              <w:t>规范</w:t>
            </w:r>
            <w:r>
              <w:t>第</w:t>
            </w:r>
            <w:r>
              <w:rPr>
                <w:rFonts w:hint="eastAsia"/>
                <w:u w:val="single"/>
              </w:rPr>
              <w:t>7</w:t>
            </w:r>
            <w:r>
              <w:rPr>
                <w:u w:val="single"/>
              </w:rPr>
              <w:t>.1.6</w:t>
            </w:r>
            <w:r>
              <w:rPr>
                <w:bdr w:val="single" w:color="auto" w:sz="4" w:space="0"/>
              </w:rPr>
              <w:t>7.2.1条第3款</w:t>
            </w:r>
            <w:r>
              <w:rPr>
                <w:rFonts w:hint="eastAsia"/>
              </w:rPr>
              <w:t>的</w:t>
            </w:r>
            <w:r>
              <w:t>规定。</w:t>
            </w:r>
          </w:p>
          <w:p>
            <w:pPr>
              <w:pStyle w:val="49"/>
              <w:ind w:firstLine="422"/>
            </w:pPr>
            <w:r>
              <w:rPr>
                <w:b/>
                <w:bCs/>
              </w:rPr>
              <w:t>3　</w:t>
            </w:r>
            <w:r>
              <w:rPr>
                <w:rFonts w:hint="eastAsia"/>
                <w:b/>
                <w:bCs/>
              </w:rPr>
              <w:t xml:space="preserve"> </w:t>
            </w:r>
            <w:r>
              <w:t>基层、底基层试件作7d</w:t>
            </w:r>
            <w:r>
              <w:rPr>
                <w:rFonts w:hint="eastAsia"/>
              </w:rPr>
              <w:t>无侧限</w:t>
            </w:r>
            <w:r>
              <w:t>抗压强度，应符合设计要求。</w:t>
            </w:r>
          </w:p>
          <w:p>
            <w:pPr>
              <w:pStyle w:val="56"/>
              <w:ind w:firstLine="840" w:firstLineChars="400"/>
            </w:pPr>
            <w:r>
              <w:t>检查数量：每2000m</w:t>
            </w:r>
            <w:r>
              <w:rPr>
                <w:vertAlign w:val="superscript"/>
              </w:rPr>
              <w:t>2</w:t>
            </w:r>
            <w:r>
              <w:t>1组</w:t>
            </w:r>
            <w:r>
              <w:rPr>
                <w:bdr w:val="single" w:color="auto" w:sz="4" w:space="0"/>
              </w:rPr>
              <w:t>（6块）</w:t>
            </w:r>
            <w:r>
              <w:rPr>
                <w:color w:val="auto"/>
                <w:bdr w:val="single" w:color="auto" w:sz="4" w:space="0"/>
              </w:rPr>
              <w:t>（</w:t>
            </w:r>
            <w:r>
              <w:rPr>
                <w:rFonts w:hint="eastAsia"/>
                <w:color w:val="auto"/>
                <w:bdr w:val="single" w:color="auto" w:sz="4" w:space="0"/>
                <w:lang w:val="en-US" w:eastAsia="zh-CN"/>
              </w:rPr>
              <w:t>不少于</w:t>
            </w:r>
            <w:r>
              <w:rPr>
                <w:color w:val="auto"/>
                <w:bdr w:val="single" w:color="auto" w:sz="4" w:space="0"/>
              </w:rPr>
              <w:t>6块）</w:t>
            </w:r>
            <w:r>
              <w:t>。</w:t>
            </w:r>
          </w:p>
          <w:p>
            <w:pPr>
              <w:pStyle w:val="56"/>
              <w:ind w:firstLine="840" w:firstLineChars="400"/>
              <w:rPr>
                <w:b/>
                <w:bCs/>
              </w:rPr>
            </w:pPr>
            <w:r>
              <w:t>检验方法：现场取样试验。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883" w:type="dxa"/>
            <w:vAlign w:val="center"/>
          </w:tcPr>
          <w:p>
            <w:pPr>
              <w:pStyle w:val="47"/>
              <w:spacing w:line="240" w:lineRule="auto"/>
            </w:pPr>
            <w:r>
              <w:rPr>
                <w:b/>
                <w:bCs/>
              </w:rPr>
              <w:t xml:space="preserve">7.8.2 </w:t>
            </w:r>
            <w:r>
              <w:t>水泥稳定土类基层及底基层质量检验应符合下列规定:</w:t>
            </w:r>
          </w:p>
          <w:p>
            <w:pPr>
              <w:pStyle w:val="49"/>
              <w:spacing w:before="312" w:line="240" w:lineRule="auto"/>
              <w:ind w:firstLine="422"/>
              <w:rPr>
                <w:b/>
                <w:bCs/>
              </w:rPr>
            </w:pPr>
            <w:r>
              <w:rPr>
                <w:b/>
                <w:bCs/>
              </w:rPr>
              <w:t>1　</w:t>
            </w:r>
            <w:r>
              <w:t>原材料质量检验应符合下列要求：</w:t>
            </w:r>
          </w:p>
          <w:p>
            <w:pPr>
              <w:pStyle w:val="56"/>
              <w:spacing w:before="156" w:after="156" w:line="240" w:lineRule="auto"/>
              <w:ind w:firstLine="632"/>
            </w:pPr>
            <w:r>
              <w:rPr>
                <w:b/>
                <w:bCs/>
              </w:rPr>
              <w:t>4）</w:t>
            </w:r>
            <w:r>
              <w:rPr>
                <w:rFonts w:hint="eastAsia"/>
                <w:b/>
                <w:bCs/>
              </w:rPr>
              <w:t xml:space="preserve"> </w:t>
            </w:r>
            <w:r>
              <w:t>水应符合本</w:t>
            </w:r>
            <w:r>
              <w:rPr>
                <w:rFonts w:hint="eastAsia"/>
              </w:rPr>
              <w:t>规范</w:t>
            </w:r>
            <w:r>
              <w:t>第7.2.1条</w:t>
            </w:r>
            <w:r>
              <w:rPr>
                <w:rFonts w:hint="eastAsia"/>
              </w:rPr>
              <w:t>第</w:t>
            </w:r>
            <w:r>
              <w:t>3款</w:t>
            </w:r>
            <w:r>
              <w:rPr>
                <w:rFonts w:hint="eastAsia"/>
              </w:rPr>
              <w:t>的</w:t>
            </w:r>
            <w:r>
              <w:t>规定。</w:t>
            </w:r>
          </w:p>
          <w:p>
            <w:pPr>
              <w:pStyle w:val="49"/>
              <w:spacing w:before="312" w:line="240" w:lineRule="auto"/>
              <w:ind w:firstLine="422"/>
            </w:pPr>
            <w:r>
              <w:rPr>
                <w:b/>
                <w:bCs/>
              </w:rPr>
              <w:t>3　</w:t>
            </w:r>
            <w:r>
              <w:rPr>
                <w:rFonts w:hint="eastAsia"/>
                <w:b/>
                <w:bCs/>
              </w:rPr>
              <w:t xml:space="preserve"> </w:t>
            </w:r>
            <w:r>
              <w:t>基层、底基层7d的饱水抗压强度应符合设计要求。</w:t>
            </w:r>
          </w:p>
          <w:p>
            <w:pPr>
              <w:pStyle w:val="56"/>
              <w:spacing w:before="156" w:after="156" w:line="240" w:lineRule="auto"/>
              <w:ind w:firstLine="840" w:firstLineChars="400"/>
              <w:rPr>
                <w:rFonts w:cstheme="minorBidi"/>
                <w:b/>
                <w:bCs/>
                <w:kern w:val="2"/>
              </w:rPr>
            </w:pPr>
            <w:r>
              <w:t>检查数量：每2000m</w:t>
            </w:r>
            <w:r>
              <w:rPr>
                <w:vertAlign w:val="superscript"/>
              </w:rPr>
              <w:t>2</w:t>
            </w:r>
            <w:r>
              <w:t xml:space="preserve"> 1组</w:t>
            </w:r>
            <w:r>
              <w:rPr>
                <w:rFonts w:hint="eastAsia"/>
              </w:rPr>
              <w:t>（</w:t>
            </w:r>
            <w:r>
              <w:t>6块</w:t>
            </w:r>
            <w:r>
              <w:rPr>
                <w:rFonts w:hint="eastAsia"/>
              </w:rPr>
              <w:t>）</w:t>
            </w:r>
            <w:r>
              <w:t>。</w:t>
            </w:r>
          </w:p>
        </w:tc>
        <w:tc>
          <w:tcPr>
            <w:tcW w:w="7982" w:type="dxa"/>
            <w:vAlign w:val="center"/>
          </w:tcPr>
          <w:p>
            <w:pPr>
              <w:pStyle w:val="47"/>
              <w:spacing w:line="240" w:lineRule="auto"/>
            </w:pPr>
            <w:r>
              <w:rPr>
                <w:b/>
                <w:bCs/>
              </w:rPr>
              <w:t>7.8.2</w:t>
            </w:r>
            <w:r>
              <w:t xml:space="preserve"> 水泥稳定土类基层及底基层质量检验应符合下列规定:</w:t>
            </w:r>
          </w:p>
          <w:p>
            <w:pPr>
              <w:pStyle w:val="49"/>
              <w:spacing w:before="312" w:line="240" w:lineRule="auto"/>
              <w:ind w:firstLine="422"/>
              <w:rPr>
                <w:b/>
                <w:bCs/>
              </w:rPr>
            </w:pPr>
            <w:r>
              <w:rPr>
                <w:b/>
                <w:bCs/>
              </w:rPr>
              <w:t>1　</w:t>
            </w:r>
            <w:r>
              <w:t>原材料质量检验应符合下列要求：</w:t>
            </w:r>
          </w:p>
          <w:p>
            <w:pPr>
              <w:pStyle w:val="56"/>
              <w:spacing w:before="156" w:after="156" w:line="240" w:lineRule="auto"/>
              <w:ind w:firstLine="632"/>
            </w:pPr>
            <w:r>
              <w:rPr>
                <w:b/>
                <w:bCs/>
              </w:rPr>
              <w:t>4）</w:t>
            </w:r>
            <w:r>
              <w:rPr>
                <w:rFonts w:hint="eastAsia"/>
                <w:b/>
                <w:bCs/>
              </w:rPr>
              <w:t xml:space="preserve"> </w:t>
            </w:r>
            <w:r>
              <w:t>水应符合本</w:t>
            </w:r>
            <w:r>
              <w:rPr>
                <w:rFonts w:hint="eastAsia"/>
              </w:rPr>
              <w:t>规范</w:t>
            </w:r>
            <w:r>
              <w:t>第</w:t>
            </w:r>
            <w:r>
              <w:rPr>
                <w:rFonts w:hint="eastAsia"/>
                <w:u w:val="single"/>
              </w:rPr>
              <w:t>7</w:t>
            </w:r>
            <w:r>
              <w:rPr>
                <w:u w:val="single"/>
              </w:rPr>
              <w:t>.1.6</w:t>
            </w:r>
            <w:r>
              <w:rPr>
                <w:bdr w:val="single" w:color="auto" w:sz="4" w:space="0"/>
              </w:rPr>
              <w:t>7.2.1条</w:t>
            </w:r>
            <w:r>
              <w:rPr>
                <w:rFonts w:hint="eastAsia"/>
                <w:bdr w:val="single" w:color="auto" w:sz="4" w:space="0"/>
              </w:rPr>
              <w:t>第</w:t>
            </w:r>
            <w:r>
              <w:rPr>
                <w:bdr w:val="single" w:color="auto" w:sz="4" w:space="0"/>
              </w:rPr>
              <w:t>3款</w:t>
            </w:r>
            <w:r>
              <w:rPr>
                <w:rFonts w:hint="eastAsia"/>
              </w:rPr>
              <w:t>的</w:t>
            </w:r>
            <w:r>
              <w:t>规定。</w:t>
            </w:r>
          </w:p>
          <w:p>
            <w:pPr>
              <w:pStyle w:val="49"/>
              <w:spacing w:before="312" w:line="240" w:lineRule="auto"/>
              <w:ind w:firstLine="422"/>
            </w:pPr>
            <w:r>
              <w:rPr>
                <w:b/>
                <w:bCs/>
              </w:rPr>
              <w:t>3　</w:t>
            </w:r>
            <w:r>
              <w:rPr>
                <w:rFonts w:hint="eastAsia"/>
                <w:b/>
                <w:bCs/>
              </w:rPr>
              <w:t xml:space="preserve"> </w:t>
            </w:r>
            <w:r>
              <w:t>基层、底基层7d的饱水抗压强度应符合设计要求。</w:t>
            </w:r>
          </w:p>
          <w:p>
            <w:pPr>
              <w:pStyle w:val="56"/>
              <w:spacing w:before="156" w:after="156" w:line="240" w:lineRule="auto"/>
              <w:ind w:firstLine="840" w:firstLineChars="400"/>
              <w:rPr>
                <w:rFonts w:cstheme="minorBidi"/>
                <w:b/>
                <w:bCs/>
                <w:kern w:val="2"/>
              </w:rPr>
            </w:pPr>
            <w:r>
              <w:t>检查数量：每2000m</w:t>
            </w:r>
            <w:r>
              <w:rPr>
                <w:vertAlign w:val="superscript"/>
              </w:rPr>
              <w:t>2</w:t>
            </w:r>
            <w:r>
              <w:t xml:space="preserve"> 1组</w:t>
            </w:r>
            <w:r>
              <w:rPr>
                <w:rFonts w:hint="eastAsia"/>
                <w:bdr w:val="single" w:color="auto" w:sz="4" w:space="0"/>
              </w:rPr>
              <w:t>（</w:t>
            </w:r>
            <w:r>
              <w:rPr>
                <w:rFonts w:hint="eastAsia"/>
                <w:color w:val="auto"/>
                <w:bdr w:val="single" w:color="auto" w:sz="4" w:space="0"/>
                <w:lang w:val="en-US" w:eastAsia="zh-CN"/>
              </w:rPr>
              <w:t>不少于</w:t>
            </w:r>
            <w:r>
              <w:rPr>
                <w:bdr w:val="single" w:color="auto" w:sz="4" w:space="0"/>
              </w:rPr>
              <w:t>6块</w:t>
            </w:r>
            <w:r>
              <w:rPr>
                <w:rFonts w:hint="eastAsia"/>
                <w:bdr w:val="single" w:color="auto" w:sz="4" w:space="0"/>
              </w:rPr>
              <w:t>）</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tcPr>
          <w:p>
            <w:pPr>
              <w:jc w:val="center"/>
            </w:pPr>
            <w:r>
              <w:rPr>
                <w:rFonts w:hint="eastAsia" w:ascii="黑体" w:hAnsi="黑体" w:eastAsia="黑体"/>
                <w:kern w:val="0"/>
                <w:szCs w:val="21"/>
              </w:rPr>
              <w:t>8　沥青混合料面层</w:t>
            </w:r>
            <w:bookmarkEnd w:id="9"/>
          </w:p>
        </w:tc>
        <w:tc>
          <w:tcPr>
            <w:tcW w:w="7982" w:type="dxa"/>
            <w:tcBorders>
              <w:top w:val="single" w:color="auto" w:sz="4" w:space="0"/>
            </w:tcBorders>
            <w:vAlign w:val="center"/>
          </w:tcPr>
          <w:p>
            <w:pPr>
              <w:spacing w:line="360" w:lineRule="auto"/>
              <w:jc w:val="center"/>
              <w:rPr>
                <w:rFonts w:ascii="黑体" w:hAnsi="黑体" w:eastAsia="黑体"/>
                <w:kern w:val="0"/>
                <w:szCs w:val="21"/>
              </w:rPr>
            </w:pPr>
            <w:r>
              <w:rPr>
                <w:rFonts w:hint="eastAsia" w:ascii="黑体" w:hAnsi="黑体" w:eastAsia="黑体"/>
                <w:kern w:val="0"/>
                <w:szCs w:val="21"/>
              </w:rPr>
              <w:t>8　沥青混合料面层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jc w:val="center"/>
              <w:rPr>
                <w:rFonts w:ascii="黑体" w:hAnsi="黑体" w:eastAsia="黑体"/>
                <w:kern w:val="0"/>
                <w:szCs w:val="21"/>
              </w:rPr>
            </w:pPr>
            <w:r>
              <w:rPr>
                <w:rFonts w:hint="eastAsia" w:ascii="黑体" w:hAnsi="黑体" w:eastAsia="黑体"/>
                <w:kern w:val="0"/>
                <w:szCs w:val="21"/>
              </w:rPr>
              <w:t>8.1　一般规定</w:t>
            </w:r>
          </w:p>
        </w:tc>
        <w:tc>
          <w:tcPr>
            <w:tcW w:w="7982" w:type="dxa"/>
            <w:vAlign w:val="center"/>
          </w:tcPr>
          <w:p>
            <w:pPr>
              <w:jc w:val="center"/>
              <w:rPr>
                <w:rFonts w:ascii="黑体" w:hAnsi="黑体" w:eastAsia="黑体"/>
                <w:kern w:val="0"/>
                <w:szCs w:val="21"/>
              </w:rPr>
            </w:pPr>
            <w:r>
              <w:rPr>
                <w:rFonts w:hint="eastAsia" w:ascii="黑体" w:hAnsi="黑体" w:eastAsia="黑体"/>
                <w:kern w:val="0"/>
                <w:szCs w:val="21"/>
              </w:rPr>
              <w:t>8.1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pPr>
            <w:r>
              <w:rPr>
                <w:rFonts w:hint="eastAsia"/>
                <w:b/>
                <w:bCs/>
              </w:rPr>
              <w:t>8.1.1</w:t>
            </w:r>
            <w:r>
              <w:rPr>
                <w:rFonts w:hint="eastAsia"/>
              </w:rPr>
              <w:t>　施工中应根据面层厚度和沥青混合料的种类、组成、施工季节，确定铺筑层次及各分层厚度。</w:t>
            </w:r>
          </w:p>
        </w:tc>
        <w:tc>
          <w:tcPr>
            <w:tcW w:w="7982" w:type="dxa"/>
            <w:vAlign w:val="center"/>
          </w:tcPr>
          <w:p>
            <w:pPr>
              <w:spacing w:line="360" w:lineRule="auto"/>
              <w:jc w:val="left"/>
              <w:rPr>
                <w:rFonts w:ascii="宋体" w:hAnsi="宋体"/>
                <w:bCs/>
                <w:kern w:val="0"/>
                <w:szCs w:val="21"/>
              </w:rPr>
            </w:pPr>
            <w:r>
              <w:rPr>
                <w:rFonts w:hint="eastAsia" w:ascii="宋体" w:hAnsi="宋体"/>
                <w:b/>
                <w:bCs/>
                <w:kern w:val="0"/>
                <w:szCs w:val="21"/>
              </w:rPr>
              <w:t>8.1.1</w:t>
            </w:r>
            <w:r>
              <w:rPr>
                <w:rFonts w:hint="eastAsia" w:ascii="宋体" w:hAnsi="宋体"/>
                <w:bCs/>
                <w:kern w:val="0"/>
                <w:szCs w:val="21"/>
              </w:rPr>
              <w:t>　施工中应根据面层厚度和沥青混合料的种类、组成、施工季节，</w:t>
            </w:r>
            <w:r>
              <w:rPr>
                <w:rFonts w:hint="eastAsia" w:ascii="宋体" w:hAnsi="宋体"/>
                <w:bCs/>
                <w:kern w:val="0"/>
                <w:szCs w:val="21"/>
                <w:u w:val="single"/>
              </w:rPr>
              <w:t>确定施工工艺</w:t>
            </w:r>
            <w:r>
              <w:rPr>
                <w:rFonts w:hint="eastAsia" w:ascii="宋体" w:hAnsi="宋体"/>
                <w:bCs/>
                <w:kern w:val="0"/>
                <w:szCs w:val="21"/>
              </w:rPr>
              <w:t>。</w:t>
            </w:r>
            <w:r>
              <w:rPr>
                <w:rFonts w:hint="eastAsia" w:ascii="宋体" w:hAnsi="宋体"/>
                <w:bCs/>
                <w:kern w:val="0"/>
                <w:szCs w:val="21"/>
                <w:bdr w:val="single" w:color="auto" w:sz="4" w:space="0"/>
              </w:rPr>
              <w:t>确定铺筑层次及各分层厚度。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rPr>
                <w:b/>
                <w:bCs/>
              </w:rPr>
            </w:pPr>
            <w:r>
              <w:rPr>
                <w:rFonts w:hint="eastAsia"/>
                <w:b/>
                <w:bCs/>
              </w:rPr>
              <w:t>8.1.2　沥青混合料面层不得在雨、雪天气及环境最高温度低于5℃时施工。</w:t>
            </w:r>
          </w:p>
          <w:p>
            <w:pPr>
              <w:pStyle w:val="47"/>
              <w:rPr>
                <w:b/>
              </w:rPr>
            </w:pPr>
          </w:p>
        </w:tc>
        <w:tc>
          <w:tcPr>
            <w:tcW w:w="7982" w:type="dxa"/>
            <w:vAlign w:val="center"/>
          </w:tcPr>
          <w:p>
            <w:pPr>
              <w:pStyle w:val="47"/>
            </w:pPr>
            <w:r>
              <w:rPr>
                <w:rFonts w:hint="eastAsia"/>
                <w:u w:val="single"/>
              </w:rPr>
              <w:t>8.1.2  沥青混合料施工环境温度应符合现行强制性工程建设规范《城市道路交通工程项目规范》GB55011的要求，并不应在雨、雪天气施工。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9" w:hRule="atLeast"/>
          <w:jc w:val="center"/>
        </w:trPr>
        <w:tc>
          <w:tcPr>
            <w:tcW w:w="7883" w:type="dxa"/>
            <w:vAlign w:val="center"/>
          </w:tcPr>
          <w:p>
            <w:pPr>
              <w:pStyle w:val="47"/>
            </w:pPr>
            <w:r>
              <w:rPr>
                <w:rFonts w:hint="eastAsia"/>
                <w:b/>
                <w:bCs/>
              </w:rPr>
              <w:t>8</w:t>
            </w:r>
            <w:r>
              <w:rPr>
                <w:b/>
                <w:bCs/>
              </w:rPr>
              <w:t>.1.3</w:t>
            </w:r>
            <w:r>
              <w:t xml:space="preserve">  </w:t>
            </w:r>
            <w:r>
              <w:rPr>
                <w:rFonts w:hint="eastAsia"/>
              </w:rPr>
              <w:t>城镇道路不宜使用煤沥青。</w:t>
            </w:r>
            <w:r>
              <w:rPr>
                <w:rFonts w:hint="eastAsia" w:eastAsia="宋体" w:cs="宋体"/>
                <w:kern w:val="2"/>
              </w:rPr>
              <w:t>确需使用时，应制定保护施工人员吸入煤沥青蒸气或皮肤直接接触煤沥青的措施。</w:t>
            </w:r>
          </w:p>
        </w:tc>
        <w:tc>
          <w:tcPr>
            <w:tcW w:w="7982" w:type="dxa"/>
            <w:vAlign w:val="center"/>
          </w:tcPr>
          <w:p>
            <w:pPr>
              <w:pStyle w:val="4"/>
              <w:spacing w:after="0" w:line="360" w:lineRule="auto"/>
              <w:rPr>
                <w:rFonts w:hAnsi="宋体" w:eastAsia="宋体"/>
                <w:b w:val="0"/>
                <w:sz w:val="21"/>
                <w:szCs w:val="21"/>
                <w:bdr w:val="single" w:color="auto" w:sz="4" w:space="0"/>
              </w:rPr>
            </w:pPr>
            <w:r>
              <w:rPr>
                <w:rFonts w:hint="eastAsia" w:ascii="宋体" w:hAnsi="宋体" w:eastAsia="宋体" w:cs="宋体"/>
                <w:b w:val="0"/>
                <w:bCs w:val="0"/>
                <w:sz w:val="21"/>
                <w:szCs w:val="21"/>
              </w:rPr>
              <w:t>8.1.3  城镇道路不宜使用煤沥青。</w:t>
            </w:r>
            <w:r>
              <w:rPr>
                <w:rFonts w:hint="eastAsia" w:ascii="宋体" w:hAnsi="宋体" w:eastAsia="宋体" w:cs="宋体"/>
                <w:b w:val="0"/>
                <w:bCs w:val="0"/>
                <w:sz w:val="21"/>
                <w:szCs w:val="21"/>
                <w:bdr w:val="single" w:color="auto" w:sz="4" w:space="0"/>
              </w:rPr>
              <w:t>确需使用时，应制定保护施工人员吸入煤沥青蒸气或皮肤直接接触煤沥青的措施。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center"/>
              <w:rPr>
                <w:b/>
                <w:bCs/>
              </w:rPr>
            </w:pPr>
            <w:r>
              <w:rPr>
                <w:rFonts w:hint="eastAsia" w:asciiTheme="minorEastAsia" w:hAnsiTheme="minorEastAsia"/>
                <w:b/>
              </w:rPr>
              <w:t>8</w:t>
            </w:r>
            <w:r>
              <w:rPr>
                <w:rFonts w:asciiTheme="minorEastAsia" w:hAnsiTheme="minorEastAsia"/>
                <w:b/>
              </w:rPr>
              <w:t xml:space="preserve">.2 </w:t>
            </w:r>
            <w:r>
              <w:rPr>
                <w:rFonts w:hint="eastAsia" w:asciiTheme="minorEastAsia" w:hAnsiTheme="minorEastAsia"/>
                <w:b/>
                <w:bCs/>
              </w:rPr>
              <w:t>热拌沥青混合料面层</w:t>
            </w:r>
          </w:p>
        </w:tc>
        <w:tc>
          <w:tcPr>
            <w:tcW w:w="7982" w:type="dxa"/>
            <w:vAlign w:val="center"/>
          </w:tcPr>
          <w:p>
            <w:pPr>
              <w:pStyle w:val="47"/>
              <w:jc w:val="center"/>
              <w:rPr>
                <w:rFonts w:asciiTheme="minorEastAsia" w:hAnsiTheme="minorEastAsia"/>
                <w:bCs/>
              </w:rPr>
            </w:pPr>
            <w:r>
              <w:rPr>
                <w:rFonts w:hint="eastAsia" w:asciiTheme="minorEastAsia" w:hAnsiTheme="minorEastAsia"/>
                <w:b/>
              </w:rPr>
              <w:t>8</w:t>
            </w:r>
            <w:r>
              <w:rPr>
                <w:rFonts w:asciiTheme="minorEastAsia" w:hAnsiTheme="minorEastAsia"/>
                <w:b/>
              </w:rPr>
              <w:t xml:space="preserve">.2 </w:t>
            </w:r>
            <w:r>
              <w:rPr>
                <w:rFonts w:hint="eastAsia" w:asciiTheme="minorEastAsia" w:hAnsiTheme="minorEastAsia"/>
                <w:b/>
              </w:rPr>
              <w:t>热拌沥青混合料面层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rPr>
                <w:b/>
                <w:bCs/>
              </w:rPr>
            </w:pPr>
            <w:r>
              <w:rPr>
                <w:rFonts w:hint="eastAsia"/>
                <w:b/>
                <w:bCs/>
              </w:rPr>
              <w:t>8.2.20  热拌沥青混合料路面应待摊铺层自然降温至表面温度低于50℃后，方可开放交通。</w:t>
            </w:r>
          </w:p>
          <w:p>
            <w:pPr>
              <w:pStyle w:val="47"/>
              <w:jc w:val="center"/>
              <w:rPr>
                <w:rFonts w:asciiTheme="minorEastAsia" w:hAnsiTheme="minorEastAsia"/>
                <w:b/>
              </w:rPr>
            </w:pPr>
          </w:p>
        </w:tc>
        <w:tc>
          <w:tcPr>
            <w:tcW w:w="7982" w:type="dxa"/>
            <w:vAlign w:val="center"/>
          </w:tcPr>
          <w:p>
            <w:pPr>
              <w:pStyle w:val="47"/>
              <w:rPr>
                <w:b/>
                <w:bdr w:val="single" w:color="auto" w:sz="4" w:space="0"/>
              </w:rPr>
            </w:pPr>
            <w:r>
              <w:rPr>
                <w:rFonts w:hint="eastAsia" w:asciiTheme="minorEastAsia" w:hAnsiTheme="minorEastAsia" w:cstheme="majorBidi"/>
                <w:bCs/>
                <w:kern w:val="2"/>
                <w:u w:val="single"/>
              </w:rPr>
              <w:t>8.2.20  热拌沥青混合料路面应待摊铺层完全自然冷却，混合料表面温度低于50℃后，方可开放交通。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center"/>
              <w:rPr>
                <w:b/>
                <w:bCs/>
              </w:rPr>
            </w:pPr>
          </w:p>
        </w:tc>
        <w:tc>
          <w:tcPr>
            <w:tcW w:w="7982" w:type="dxa"/>
            <w:vAlign w:val="center"/>
          </w:tcPr>
          <w:p>
            <w:pPr>
              <w:pStyle w:val="4"/>
              <w:spacing w:after="0" w:line="360" w:lineRule="auto"/>
              <w:rPr>
                <w:rFonts w:asciiTheme="minorEastAsia" w:hAnsiTheme="minorEastAsia" w:eastAsiaTheme="minorEastAsia"/>
                <w:b w:val="0"/>
                <w:sz w:val="21"/>
                <w:szCs w:val="21"/>
              </w:rPr>
            </w:pPr>
            <w:r>
              <w:rPr>
                <w:rFonts w:hint="eastAsia" w:asciiTheme="minorEastAsia" w:hAnsiTheme="minorEastAsia" w:eastAsiaTheme="minorEastAsia"/>
                <w:sz w:val="21"/>
                <w:szCs w:val="21"/>
                <w:u w:val="single"/>
              </w:rPr>
              <w:t xml:space="preserve">8.2.22 </w:t>
            </w:r>
            <w:r>
              <w:rPr>
                <w:rFonts w:hint="eastAsia" w:asciiTheme="minorEastAsia" w:hAnsiTheme="minorEastAsia" w:eastAsiaTheme="minorEastAsia"/>
                <w:b w:val="0"/>
                <w:sz w:val="21"/>
                <w:szCs w:val="21"/>
                <w:u w:val="single"/>
              </w:rPr>
              <w:t xml:space="preserve"> 城市快速路、主干路的温拌沥青混合料路面施工前应铺筑试验段，其他等级道路在第一次应用温拌沥青混合料或施工经验不足时也应铺筑试验段。当同一施工单位在材料、机械设备及施工方法与其他工程完全相同时，也可利用其他工程的结果，不再铺筑新的试验路段。试验路段的长度宜为100m-200m。试验分试拌和试铺两个阶段，通过试拌确定拌合工艺和参数，通过试铺确定摊铺、碾压工艺和参数等，并验证温拌沥青混合料配合比设计，为正常路段施工提供技术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center"/>
              <w:rPr>
                <w:b/>
                <w:bCs/>
              </w:rPr>
            </w:pPr>
          </w:p>
        </w:tc>
        <w:tc>
          <w:tcPr>
            <w:tcW w:w="7982" w:type="dxa"/>
            <w:vAlign w:val="center"/>
          </w:tcPr>
          <w:p>
            <w:pPr>
              <w:spacing w:line="360" w:lineRule="auto"/>
              <w:rPr>
                <w:rFonts w:asciiTheme="minorEastAsia" w:hAnsiTheme="minorEastAsia"/>
                <w:spacing w:val="3"/>
                <w:szCs w:val="21"/>
                <w:u w:val="single"/>
              </w:rPr>
            </w:pPr>
            <w:r>
              <w:rPr>
                <w:rFonts w:hint="eastAsia" w:asciiTheme="minorEastAsia" w:hAnsiTheme="minorEastAsia"/>
                <w:b/>
                <w:u w:val="single"/>
              </w:rPr>
              <w:t xml:space="preserve">8.2.23 </w:t>
            </w:r>
            <w:r>
              <w:rPr>
                <w:rFonts w:hint="eastAsia" w:asciiTheme="minorEastAsia" w:hAnsiTheme="minorEastAsia"/>
                <w:spacing w:val="3"/>
                <w:u w:val="single"/>
              </w:rPr>
              <w:t xml:space="preserve"> 透水沥青路面应符合下列一般规定：</w:t>
            </w:r>
          </w:p>
          <w:p>
            <w:pPr>
              <w:spacing w:line="360" w:lineRule="auto"/>
              <w:ind w:firstLine="422" w:firstLineChars="200"/>
              <w:rPr>
                <w:rFonts w:asciiTheme="minorEastAsia" w:hAnsiTheme="minorEastAsia"/>
                <w:spacing w:val="3"/>
                <w:u w:val="single"/>
              </w:rPr>
            </w:pPr>
            <w:r>
              <w:rPr>
                <w:rFonts w:hint="eastAsia" w:asciiTheme="minorEastAsia" w:hAnsiTheme="minorEastAsia"/>
                <w:b/>
                <w:color w:val="000000"/>
                <w:u w:val="single"/>
              </w:rPr>
              <w:t xml:space="preserve">1 </w:t>
            </w:r>
            <w:r>
              <w:rPr>
                <w:rFonts w:hint="eastAsia" w:asciiTheme="minorEastAsia" w:hAnsiTheme="minorEastAsia"/>
                <w:spacing w:val="3"/>
                <w:u w:val="single"/>
              </w:rPr>
              <w:t xml:space="preserve"> 透水沥青面层施工应符合《透水沥青路面技术规程》CJJ/T190的规定；</w:t>
            </w:r>
          </w:p>
          <w:p>
            <w:pPr>
              <w:spacing w:line="360" w:lineRule="auto"/>
              <w:ind w:firstLine="422" w:firstLineChars="200"/>
              <w:rPr>
                <w:rFonts w:asciiTheme="minorEastAsia" w:hAnsiTheme="minorEastAsia"/>
                <w:spacing w:val="3"/>
                <w:u w:val="single"/>
              </w:rPr>
            </w:pPr>
            <w:r>
              <w:rPr>
                <w:rFonts w:hint="eastAsia" w:asciiTheme="minorEastAsia" w:hAnsiTheme="minorEastAsia"/>
                <w:b/>
                <w:color w:val="000000"/>
                <w:u w:val="single"/>
              </w:rPr>
              <w:t xml:space="preserve">2 </w:t>
            </w:r>
            <w:r>
              <w:rPr>
                <w:rFonts w:hint="eastAsia" w:asciiTheme="minorEastAsia" w:hAnsiTheme="minorEastAsia"/>
                <w:spacing w:val="3"/>
                <w:u w:val="single"/>
              </w:rPr>
              <w:t xml:space="preserve"> 当遇雨天或气温低于15℃时，不得进行透水沥青路面施工。</w:t>
            </w:r>
          </w:p>
          <w:p>
            <w:pPr>
              <w:spacing w:line="360" w:lineRule="auto"/>
              <w:ind w:firstLine="422" w:firstLineChars="200"/>
              <w:rPr>
                <w:rFonts w:asciiTheme="minorEastAsia" w:hAnsiTheme="minorEastAsia"/>
                <w:bCs/>
                <w:szCs w:val="21"/>
                <w:u w:val="single"/>
              </w:rPr>
            </w:pPr>
            <w:r>
              <w:rPr>
                <w:rFonts w:hint="eastAsia" w:asciiTheme="minorEastAsia" w:hAnsiTheme="minorEastAsia"/>
                <w:b/>
                <w:color w:val="000000"/>
                <w:u w:val="single"/>
              </w:rPr>
              <w:t>3</w:t>
            </w:r>
            <w:r>
              <w:rPr>
                <w:rFonts w:hint="eastAsia" w:asciiTheme="minorEastAsia" w:hAnsiTheme="minorEastAsia"/>
                <w:bCs/>
                <w:color w:val="000000"/>
                <w:u w:val="single"/>
              </w:rPr>
              <w:t xml:space="preserve">  透水沥青路面工程开工前，宜铺筑单幅长度为100m～200m的试验路段，进行混合料的试拌、试铺和试压试验，并应据此确定合理的施工工艺。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center"/>
              <w:rPr>
                <w:b/>
                <w:bCs/>
              </w:rPr>
            </w:pPr>
          </w:p>
        </w:tc>
        <w:tc>
          <w:tcPr>
            <w:tcW w:w="7982" w:type="dxa"/>
            <w:vAlign w:val="center"/>
          </w:tcPr>
          <w:p>
            <w:pPr>
              <w:pStyle w:val="4"/>
              <w:spacing w:before="0" w:after="0" w:line="360" w:lineRule="auto"/>
              <w:rPr>
                <w:rFonts w:asciiTheme="minorEastAsia" w:hAnsiTheme="minorEastAsia" w:eastAsiaTheme="minorEastAsia"/>
                <w:bCs w:val="0"/>
                <w:sz w:val="21"/>
                <w:szCs w:val="21"/>
                <w:u w:val="single"/>
              </w:rPr>
            </w:pPr>
            <w:r>
              <w:rPr>
                <w:rFonts w:hint="eastAsia" w:asciiTheme="minorEastAsia" w:hAnsiTheme="minorEastAsia" w:eastAsiaTheme="minorEastAsia"/>
                <w:sz w:val="21"/>
                <w:u w:val="single"/>
              </w:rPr>
              <w:t xml:space="preserve">8.2.24  </w:t>
            </w:r>
            <w:r>
              <w:rPr>
                <w:rFonts w:hint="eastAsia" w:asciiTheme="minorEastAsia" w:hAnsiTheme="minorEastAsia" w:eastAsiaTheme="minorEastAsia"/>
                <w:b w:val="0"/>
                <w:sz w:val="21"/>
                <w:u w:val="single"/>
              </w:rPr>
              <w:t>采用普通沥青或改性沥青的透水沥青混合料，拌和、运输、摊铺过程应按8.1章节的要求进行。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883" w:type="dxa"/>
            <w:vAlign w:val="center"/>
          </w:tcPr>
          <w:p>
            <w:pPr>
              <w:pStyle w:val="47"/>
              <w:jc w:val="center"/>
              <w:rPr>
                <w:b/>
                <w:bCs/>
              </w:rPr>
            </w:pPr>
          </w:p>
        </w:tc>
        <w:tc>
          <w:tcPr>
            <w:tcW w:w="7982" w:type="dxa"/>
            <w:vAlign w:val="center"/>
          </w:tcPr>
          <w:p>
            <w:pPr>
              <w:spacing w:line="360" w:lineRule="auto"/>
              <w:rPr>
                <w:rFonts w:asciiTheme="minorEastAsia" w:hAnsiTheme="minorEastAsia"/>
                <w:szCs w:val="21"/>
                <w:u w:val="single"/>
              </w:rPr>
            </w:pPr>
            <w:r>
              <w:rPr>
                <w:rFonts w:hint="eastAsia" w:asciiTheme="minorEastAsia" w:hAnsiTheme="minorEastAsia"/>
                <w:b/>
                <w:bCs/>
                <w:u w:val="single"/>
              </w:rPr>
              <w:t>8.2.25</w:t>
            </w:r>
            <w:r>
              <w:rPr>
                <w:rFonts w:hint="eastAsia" w:asciiTheme="minorEastAsia" w:hAnsiTheme="minorEastAsia"/>
                <w:u w:val="single"/>
              </w:rPr>
              <w:t xml:space="preserve">  </w:t>
            </w:r>
            <w:r>
              <w:rPr>
                <w:rFonts w:hint="eastAsia" w:asciiTheme="minorEastAsia" w:hAnsiTheme="minorEastAsia"/>
                <w:spacing w:val="3"/>
                <w:u w:val="single"/>
              </w:rPr>
              <w:t>彩色沥青混合料面层应符合下列规定：</w:t>
            </w:r>
          </w:p>
          <w:p>
            <w:pPr>
              <w:widowControl/>
              <w:autoSpaceDE w:val="0"/>
              <w:autoSpaceDN w:val="0"/>
              <w:spacing w:line="360" w:lineRule="auto"/>
              <w:ind w:firstLine="422" w:firstLineChars="200"/>
              <w:rPr>
                <w:rFonts w:asciiTheme="minorEastAsia" w:hAnsiTheme="minorEastAsia"/>
                <w:spacing w:val="3"/>
                <w:u w:val="single"/>
              </w:rPr>
            </w:pPr>
            <w:r>
              <w:rPr>
                <w:rFonts w:hint="eastAsia" w:asciiTheme="minorEastAsia" w:hAnsiTheme="minorEastAsia"/>
                <w:b/>
                <w:bCs/>
                <w:u w:val="single"/>
              </w:rPr>
              <w:t>1</w:t>
            </w:r>
            <w:r>
              <w:rPr>
                <w:rFonts w:hint="eastAsia" w:asciiTheme="minorEastAsia" w:hAnsiTheme="minorEastAsia"/>
                <w:u w:val="single"/>
              </w:rPr>
              <w:t xml:space="preserve">  </w:t>
            </w:r>
            <w:r>
              <w:rPr>
                <w:rFonts w:hint="eastAsia" w:asciiTheme="minorEastAsia" w:hAnsiTheme="minorEastAsia"/>
                <w:spacing w:val="3"/>
                <w:u w:val="single"/>
              </w:rPr>
              <w:t>彩色沥青混合料面层施工应符合《城市道路彩色沥青混凝土路面技术规程》CJJ/T 218的规定；</w:t>
            </w:r>
          </w:p>
          <w:p>
            <w:pPr>
              <w:widowControl/>
              <w:autoSpaceDE w:val="0"/>
              <w:autoSpaceDN w:val="0"/>
              <w:spacing w:line="360" w:lineRule="auto"/>
              <w:ind w:firstLine="422" w:firstLineChars="200"/>
              <w:rPr>
                <w:rFonts w:asciiTheme="minorEastAsia" w:hAnsiTheme="minorEastAsia"/>
                <w:szCs w:val="21"/>
                <w:u w:val="single"/>
              </w:rPr>
            </w:pPr>
            <w:r>
              <w:rPr>
                <w:rFonts w:hint="eastAsia" w:asciiTheme="minorEastAsia" w:hAnsiTheme="minorEastAsia"/>
                <w:b/>
                <w:bCs/>
                <w:u w:val="single"/>
              </w:rPr>
              <w:t xml:space="preserve">2 </w:t>
            </w:r>
            <w:r>
              <w:rPr>
                <w:rFonts w:hint="eastAsia" w:asciiTheme="minorEastAsia" w:hAnsiTheme="minorEastAsia"/>
                <w:u w:val="single"/>
              </w:rPr>
              <w:t xml:space="preserve"> 彩色沥青混合料面层不得在气温低于10℃以及大风、雨雪天、路面潮湿时施工。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pStyle w:val="47"/>
              <w:jc w:val="center"/>
              <w:rPr>
                <w:rFonts w:asciiTheme="minorEastAsia" w:hAnsiTheme="minorEastAsia"/>
                <w:b/>
              </w:rPr>
            </w:pPr>
            <w:r>
              <w:rPr>
                <w:rFonts w:hint="eastAsia" w:asciiTheme="minorEastAsia" w:hAnsiTheme="minorEastAsia"/>
                <w:b/>
              </w:rPr>
              <w:t>8</w:t>
            </w:r>
            <w:r>
              <w:rPr>
                <w:rFonts w:asciiTheme="minorEastAsia" w:hAnsiTheme="minorEastAsia"/>
                <w:b/>
              </w:rPr>
              <w:t xml:space="preserve">.5 </w:t>
            </w:r>
            <w:r>
              <w:rPr>
                <w:rFonts w:hint="eastAsia" w:asciiTheme="minorEastAsia" w:hAnsiTheme="minorEastAsia"/>
                <w:b/>
              </w:rPr>
              <w:t>检验标准</w:t>
            </w:r>
          </w:p>
        </w:tc>
        <w:tc>
          <w:tcPr>
            <w:tcW w:w="7982" w:type="dxa"/>
            <w:vAlign w:val="center"/>
          </w:tcPr>
          <w:p>
            <w:pPr>
              <w:pStyle w:val="47"/>
              <w:jc w:val="center"/>
              <w:rPr>
                <w:rFonts w:asciiTheme="minorEastAsia" w:hAnsiTheme="minorEastAsia"/>
                <w:b/>
              </w:rPr>
            </w:pPr>
            <w:r>
              <w:rPr>
                <w:rFonts w:hint="eastAsia" w:asciiTheme="minorEastAsia" w:hAnsiTheme="minorEastAsia"/>
                <w:b/>
              </w:rPr>
              <w:t>8</w:t>
            </w:r>
            <w:r>
              <w:rPr>
                <w:rFonts w:asciiTheme="minorEastAsia" w:hAnsiTheme="minorEastAsia"/>
                <w:b/>
              </w:rPr>
              <w:t xml:space="preserve">.5 </w:t>
            </w:r>
            <w:r>
              <w:rPr>
                <w:rFonts w:hint="eastAsia" w:asciiTheme="minorEastAsia" w:hAnsiTheme="minorEastAsia"/>
                <w:b/>
              </w:rPr>
              <w:t>检验标准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4" w:hRule="atLeast"/>
          <w:jc w:val="center"/>
        </w:trPr>
        <w:tc>
          <w:tcPr>
            <w:tcW w:w="7883" w:type="dxa"/>
          </w:tcPr>
          <w:p>
            <w:pPr>
              <w:ind w:firstLine="422" w:firstLineChars="200"/>
              <w:jc w:val="center"/>
              <w:rPr>
                <w:rFonts w:asciiTheme="minorEastAsia" w:hAnsiTheme="minorEastAsia"/>
                <w:b/>
              </w:rPr>
            </w:pPr>
          </w:p>
          <w:p>
            <w:pPr>
              <w:ind w:firstLine="422" w:firstLineChars="200"/>
              <w:jc w:val="left"/>
              <w:rPr>
                <w:rFonts w:asciiTheme="minorEastAsia" w:hAnsiTheme="minorEastAsia"/>
                <w:bCs/>
              </w:rPr>
            </w:pPr>
            <w:r>
              <w:rPr>
                <w:rFonts w:hint="eastAsia" w:asciiTheme="minorEastAsia" w:hAnsiTheme="minorEastAsia"/>
                <w:b/>
              </w:rPr>
              <w:t xml:space="preserve">8.5.1 </w:t>
            </w:r>
            <w:r>
              <w:rPr>
                <w:rFonts w:hint="eastAsia" w:asciiTheme="minorEastAsia" w:hAnsiTheme="minorEastAsia"/>
                <w:bCs/>
              </w:rPr>
              <w:t>热拌沥青混合料面层质量检验应符合下列规定：</w:t>
            </w:r>
          </w:p>
          <w:p>
            <w:pPr>
              <w:ind w:firstLine="420" w:firstLineChars="200"/>
              <w:rPr>
                <w:rFonts w:asciiTheme="minorEastAsia" w:hAnsiTheme="minorEastAsia"/>
                <w:bCs/>
              </w:rPr>
            </w:pPr>
            <w:r>
              <w:rPr>
                <w:rFonts w:hint="eastAsia" w:asciiTheme="minorEastAsia" w:hAnsiTheme="minorEastAsia"/>
                <w:bCs/>
              </w:rPr>
              <w:t xml:space="preserve">      2　热拌沥青混合料面层质量检验应符合下列规定：</w:t>
            </w:r>
          </w:p>
          <w:p>
            <w:pPr>
              <w:rPr>
                <w:rFonts w:asciiTheme="minorEastAsia" w:hAnsiTheme="minorEastAsia"/>
                <w:bCs/>
              </w:rPr>
            </w:pPr>
            <w:r>
              <w:rPr>
                <w:rFonts w:hint="eastAsia" w:asciiTheme="minorEastAsia" w:hAnsiTheme="minorEastAsia"/>
                <w:bCs/>
              </w:rPr>
              <w:t xml:space="preserve">             2） 面层厚度应符合设计规定，允许偏差为＋10～－5 mm 。</w:t>
            </w:r>
          </w:p>
          <w:p>
            <w:pPr>
              <w:ind w:firstLine="420" w:firstLineChars="200"/>
              <w:rPr>
                <w:rFonts w:asciiTheme="minorEastAsia" w:hAnsiTheme="minorEastAsia"/>
                <w:bCs/>
              </w:rPr>
            </w:pPr>
            <w:r>
              <w:rPr>
                <w:rFonts w:hint="eastAsia" w:asciiTheme="minorEastAsia" w:hAnsiTheme="minorEastAsia"/>
                <w:bCs/>
              </w:rPr>
              <w:t xml:space="preserve">      4  热拌沥青混合料面层允许偏差应符合表8.5.1的规定。</w:t>
            </w:r>
          </w:p>
          <w:p>
            <w:pPr>
              <w:ind w:firstLine="420" w:firstLineChars="200"/>
              <w:jc w:val="center"/>
              <w:rPr>
                <w:rFonts w:asciiTheme="minorEastAsia" w:hAnsiTheme="minorEastAsia"/>
                <w:spacing w:val="3"/>
                <w:w w:val="102"/>
              </w:rPr>
            </w:pPr>
            <w:r>
              <w:rPr>
                <w:rFonts w:hint="eastAsia" w:asciiTheme="minorEastAsia" w:hAnsiTheme="minorEastAsia"/>
                <w:bCs/>
              </w:rPr>
              <w:t>注：1.测平仪为全线每车道连续检测每100m计算标准差σ；无测平仪时可采用3m直尺检测；表中检验频率点数为测线数；</w:t>
            </w:r>
          </w:p>
        </w:tc>
        <w:tc>
          <w:tcPr>
            <w:tcW w:w="7982" w:type="dxa"/>
          </w:tcPr>
          <w:p>
            <w:pPr>
              <w:adjustRightInd w:val="0"/>
              <w:snapToGrid w:val="0"/>
              <w:spacing w:before="312" w:beforeLines="100" w:line="360" w:lineRule="auto"/>
              <w:rPr>
                <w:rFonts w:asciiTheme="minorEastAsia" w:hAnsiTheme="minorEastAsia"/>
                <w:bCs/>
              </w:rPr>
            </w:pPr>
            <w:r>
              <w:rPr>
                <w:rFonts w:hint="eastAsia" w:asciiTheme="minorEastAsia" w:hAnsiTheme="minorEastAsia"/>
                <w:b/>
              </w:rPr>
              <w:t xml:space="preserve">8.5.1 </w:t>
            </w:r>
            <w:r>
              <w:rPr>
                <w:rFonts w:hint="eastAsia" w:asciiTheme="minorEastAsia" w:hAnsiTheme="minorEastAsia"/>
                <w:bCs/>
              </w:rPr>
              <w:t>热拌沥青混合料面层质量检验应符合下列规定：</w:t>
            </w:r>
          </w:p>
          <w:p>
            <w:pPr>
              <w:ind w:firstLine="422" w:firstLineChars="200"/>
              <w:rPr>
                <w:rFonts w:asciiTheme="minorEastAsia" w:hAnsiTheme="minorEastAsia"/>
                <w:spacing w:val="3"/>
                <w:w w:val="102"/>
              </w:rPr>
            </w:pPr>
            <w:r>
              <w:rPr>
                <w:rFonts w:hint="eastAsia" w:asciiTheme="minorEastAsia" w:hAnsiTheme="minorEastAsia"/>
                <w:b/>
                <w:bCs/>
                <w:szCs w:val="20"/>
              </w:rPr>
              <w:t>2</w:t>
            </w:r>
            <w:r>
              <w:rPr>
                <w:rFonts w:asciiTheme="minorEastAsia" w:hAnsiTheme="minorEastAsia"/>
                <w:b/>
                <w:color w:val="000000"/>
                <w:sz w:val="24"/>
              </w:rPr>
              <w:t>　</w:t>
            </w:r>
            <w:r>
              <w:rPr>
                <w:rFonts w:hint="eastAsia" w:asciiTheme="minorEastAsia" w:hAnsiTheme="minorEastAsia"/>
                <w:bCs/>
              </w:rPr>
              <w:t>热拌沥青混合料面层质量检验应符合下列规定：</w:t>
            </w:r>
          </w:p>
          <w:p>
            <w:pPr>
              <w:rPr>
                <w:rFonts w:asciiTheme="minorEastAsia" w:hAnsiTheme="minorEastAsia" w:cstheme="minorEastAsia"/>
                <w:spacing w:val="3"/>
                <w:w w:val="102"/>
                <w:szCs w:val="21"/>
              </w:rPr>
            </w:pPr>
            <w:r>
              <w:rPr>
                <w:rFonts w:asciiTheme="minorEastAsia" w:hAnsiTheme="minorEastAsia"/>
                <w:bCs/>
                <w:color w:val="000000"/>
                <w:sz w:val="24"/>
              </w:rPr>
              <w:t>　</w:t>
            </w:r>
            <w:r>
              <w:rPr>
                <w:rFonts w:hint="eastAsia" w:asciiTheme="minorEastAsia" w:hAnsiTheme="minorEastAsia"/>
                <w:bCs/>
                <w:color w:val="000000"/>
                <w:sz w:val="24"/>
              </w:rPr>
              <w:t xml:space="preserve"> </w:t>
            </w:r>
            <w:r>
              <w:rPr>
                <w:rFonts w:asciiTheme="minorEastAsia" w:hAnsiTheme="minorEastAsia"/>
                <w:bCs/>
                <w:color w:val="000000"/>
                <w:sz w:val="24"/>
              </w:rPr>
              <w:t xml:space="preserve">  </w:t>
            </w:r>
            <w:r>
              <w:rPr>
                <w:rFonts w:hint="eastAsia" w:asciiTheme="minorEastAsia" w:hAnsiTheme="minorEastAsia" w:cstheme="minorEastAsia"/>
                <w:bCs/>
                <w:color w:val="000000"/>
                <w:szCs w:val="21"/>
              </w:rPr>
              <w:t xml:space="preserve"> </w:t>
            </w:r>
            <w:r>
              <w:rPr>
                <w:rFonts w:hint="eastAsia" w:asciiTheme="minorEastAsia" w:hAnsiTheme="minorEastAsia"/>
                <w:bCs/>
              </w:rPr>
              <w:t xml:space="preserve"> 2）面层厚度应符合设计规定，允许偏差为＋</w:t>
            </w:r>
            <w:r>
              <w:rPr>
                <w:rFonts w:hint="eastAsia" w:asciiTheme="minorEastAsia" w:hAnsiTheme="minorEastAsia" w:cstheme="minorEastAsia"/>
                <w:spacing w:val="3"/>
                <w:w w:val="102"/>
                <w:szCs w:val="21"/>
              </w:rPr>
              <w:t>1</w:t>
            </w:r>
            <w:r>
              <w:rPr>
                <w:rFonts w:hint="eastAsia" w:asciiTheme="minorEastAsia" w:hAnsiTheme="minorEastAsia" w:cstheme="minorEastAsia"/>
                <w:spacing w:val="3"/>
                <w:w w:val="102"/>
                <w:szCs w:val="21"/>
                <w:u w:val="single"/>
              </w:rPr>
              <w:t>0mm</w:t>
            </w:r>
            <w:r>
              <w:rPr>
                <w:rFonts w:hint="eastAsia" w:asciiTheme="minorEastAsia" w:hAnsiTheme="minorEastAsia" w:cstheme="minorEastAsia"/>
                <w:spacing w:val="3"/>
                <w:w w:val="102"/>
                <w:szCs w:val="21"/>
              </w:rPr>
              <w:t>～－5 mm ，</w:t>
            </w:r>
            <w:r>
              <w:rPr>
                <w:rFonts w:hint="eastAsia" w:asciiTheme="minorEastAsia" w:hAnsiTheme="minorEastAsia"/>
                <w:spacing w:val="3"/>
                <w:u w:val="single"/>
              </w:rPr>
              <w:t>上面层允许偏差为0mm～—4mm</w:t>
            </w:r>
            <w:r>
              <w:rPr>
                <w:rFonts w:hint="eastAsia" w:asciiTheme="minorEastAsia" w:hAnsiTheme="minorEastAsia" w:cstheme="minorEastAsia"/>
                <w:spacing w:val="3"/>
                <w:w w:val="102"/>
                <w:szCs w:val="21"/>
              </w:rPr>
              <w:t>。</w:t>
            </w:r>
          </w:p>
          <w:p>
            <w:pPr>
              <w:rPr>
                <w:rFonts w:asciiTheme="minorEastAsia" w:hAnsiTheme="minorEastAsia"/>
                <w:bCs/>
              </w:rPr>
            </w:pPr>
            <w:r>
              <w:rPr>
                <w:rFonts w:hint="eastAsia" w:asciiTheme="minorEastAsia" w:hAnsiTheme="minorEastAsia"/>
                <w:bCs/>
              </w:rPr>
              <w:t xml:space="preserve">    </w:t>
            </w:r>
            <w:r>
              <w:rPr>
                <w:rFonts w:hint="eastAsia" w:asciiTheme="minorEastAsia" w:hAnsiTheme="minorEastAsia"/>
                <w:b/>
              </w:rPr>
              <w:t>4</w:t>
            </w:r>
            <w:r>
              <w:rPr>
                <w:rFonts w:hint="eastAsia" w:asciiTheme="minorEastAsia" w:hAnsiTheme="minorEastAsia"/>
                <w:bCs/>
              </w:rPr>
              <w:t xml:space="preserve">  热拌沥青混合料面层允许偏差应符合表8.5.1的规定。</w:t>
            </w:r>
          </w:p>
          <w:p>
            <w:pPr>
              <w:ind w:firstLine="630" w:firstLineChars="300"/>
              <w:rPr>
                <w:rFonts w:ascii="宋体" w:hAnsi="宋体" w:eastAsia="宋体" w:cs="宋体"/>
                <w:spacing w:val="3"/>
                <w:w w:val="102"/>
                <w:szCs w:val="21"/>
              </w:rPr>
            </w:pPr>
            <w:r>
              <w:rPr>
                <w:rFonts w:hint="eastAsia" w:asciiTheme="minorEastAsia" w:hAnsiTheme="minorEastAsia"/>
                <w:bCs/>
              </w:rPr>
              <w:t>注：1.测平仪为全线</w:t>
            </w:r>
            <w:r>
              <w:rPr>
                <w:rFonts w:hint="eastAsia" w:asciiTheme="minorEastAsia" w:hAnsiTheme="minorEastAsia" w:cstheme="minorEastAsia"/>
                <w:spacing w:val="3"/>
                <w:w w:val="102"/>
                <w:szCs w:val="21"/>
                <w:bdr w:val="single" w:color="auto" w:sz="4" w:space="0"/>
              </w:rPr>
              <w:t>每车道</w:t>
            </w:r>
            <w:r>
              <w:rPr>
                <w:rFonts w:hint="eastAsia" w:asciiTheme="minorEastAsia" w:hAnsiTheme="minorEastAsia"/>
                <w:spacing w:val="3"/>
                <w:u w:val="single"/>
              </w:rPr>
              <w:t>路宽</w:t>
            </w:r>
            <w:r>
              <w:rPr>
                <w:rFonts w:hint="eastAsia" w:asciiTheme="minorEastAsia" w:hAnsiTheme="minorEastAsia" w:cstheme="minorEastAsia"/>
                <w:spacing w:val="3"/>
                <w:w w:val="102"/>
                <w:szCs w:val="21"/>
              </w:rPr>
              <w:t>连</w:t>
            </w:r>
            <w:r>
              <w:rPr>
                <w:rFonts w:hint="eastAsia" w:asciiTheme="minorEastAsia" w:hAnsiTheme="minorEastAsia"/>
                <w:bCs/>
              </w:rPr>
              <w:t>续检测每100m计算标准差σ；无测平仪时可采用3m直尺检测；表中检验频率点数为测线数；</w:t>
            </w:r>
          </w:p>
          <w:p>
            <w:pPr>
              <w:adjustRightInd w:val="0"/>
              <w:snapToGrid w:val="0"/>
              <w:spacing w:line="360" w:lineRule="auto"/>
              <w:ind w:firstLine="421"/>
              <w:rPr>
                <w:rFonts w:asciiTheme="minorEastAsia" w:hAnsiTheme="minorEastAsia"/>
                <w:spacing w:val="3"/>
                <w:u w:val="single"/>
              </w:rPr>
            </w:pPr>
            <w:r>
              <w:rPr>
                <w:rFonts w:hint="eastAsia" w:asciiTheme="minorEastAsia" w:hAnsiTheme="minorEastAsia"/>
                <w:b/>
                <w:u w:val="single"/>
              </w:rPr>
              <w:t xml:space="preserve">5  </w:t>
            </w:r>
            <w:r>
              <w:rPr>
                <w:rFonts w:hint="eastAsia" w:asciiTheme="minorEastAsia" w:hAnsiTheme="minorEastAsia"/>
                <w:spacing w:val="3"/>
                <w:u w:val="single"/>
              </w:rPr>
              <w:t>温拌沥青混合料面层质量检验，按照对热拌沥青混合料的相关规定执行。</w:t>
            </w:r>
          </w:p>
          <w:p>
            <w:pPr>
              <w:adjustRightInd w:val="0"/>
              <w:snapToGrid w:val="0"/>
              <w:spacing w:line="360" w:lineRule="auto"/>
              <w:ind w:firstLine="421"/>
              <w:rPr>
                <w:rFonts w:asciiTheme="minorEastAsia" w:hAnsiTheme="minorEastAsia"/>
                <w:spacing w:val="3"/>
                <w:u w:val="single"/>
              </w:rPr>
            </w:pPr>
            <w:r>
              <w:rPr>
                <w:rFonts w:hint="eastAsia" w:asciiTheme="minorEastAsia" w:hAnsiTheme="minorEastAsia"/>
                <w:b/>
                <w:u w:val="single"/>
              </w:rPr>
              <w:t xml:space="preserve">6  </w:t>
            </w:r>
            <w:r>
              <w:rPr>
                <w:rFonts w:hint="eastAsia" w:asciiTheme="minorEastAsia" w:hAnsiTheme="minorEastAsia"/>
                <w:spacing w:val="3"/>
                <w:u w:val="single"/>
              </w:rPr>
              <w:t>透水沥青混合料面层质量检验按照《透水沥青路面技术规程》（CJJ/T190）对透水沥青混合料的相关规定执行。</w:t>
            </w:r>
          </w:p>
          <w:p>
            <w:pPr>
              <w:adjustRightInd w:val="0"/>
              <w:snapToGrid w:val="0"/>
              <w:spacing w:line="360" w:lineRule="auto"/>
              <w:ind w:firstLine="421"/>
              <w:rPr>
                <w:rFonts w:asciiTheme="minorEastAsia" w:hAnsiTheme="minorEastAsia"/>
                <w:spacing w:val="3"/>
                <w:u w:val="single"/>
              </w:rPr>
            </w:pPr>
            <w:r>
              <w:rPr>
                <w:rFonts w:hint="eastAsia" w:cs="宋体" w:asciiTheme="minorEastAsia" w:hAnsiTheme="minorEastAsia"/>
                <w:b/>
                <w:szCs w:val="21"/>
                <w:u w:val="single"/>
              </w:rPr>
              <w:t xml:space="preserve">7  </w:t>
            </w:r>
            <w:r>
              <w:rPr>
                <w:rFonts w:hint="eastAsia" w:cs="宋体" w:asciiTheme="minorEastAsia" w:hAnsiTheme="minorEastAsia"/>
                <w:spacing w:val="3"/>
                <w:szCs w:val="21"/>
                <w:u w:val="single"/>
              </w:rPr>
              <w:t>彩色沥青混合料面层质量检验应按照《城市道路彩色沥青混凝土路面技术规程》（CJJ/T218）对彩色沥青混合料的相关规定执行</w:t>
            </w:r>
            <w:r>
              <w:rPr>
                <w:rFonts w:hint="eastAsia" w:cs="宋体" w:asciiTheme="minorEastAsia" w:hAnsiTheme="minorEastAsia"/>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宋体" w:hAnsi="宋体" w:eastAsia="宋体"/>
                <w:b/>
                <w:bCs/>
                <w:kern w:val="0"/>
                <w:sz w:val="24"/>
              </w:rPr>
            </w:pPr>
            <w:r>
              <w:rPr>
                <w:rFonts w:ascii="宋体" w:hAnsi="宋体" w:eastAsia="宋体"/>
                <w:b/>
                <w:bCs/>
                <w:szCs w:val="21"/>
              </w:rPr>
              <w:t>10水泥混凝土面层</w:t>
            </w:r>
          </w:p>
        </w:tc>
        <w:tc>
          <w:tcPr>
            <w:tcW w:w="7982" w:type="dxa"/>
            <w:vAlign w:val="center"/>
          </w:tcPr>
          <w:p>
            <w:pPr>
              <w:adjustRightInd w:val="0"/>
              <w:snapToGrid w:val="0"/>
              <w:jc w:val="center"/>
              <w:rPr>
                <w:rFonts w:ascii="宋体" w:hAnsi="宋体" w:eastAsia="宋体" w:cs="宋体"/>
                <w:b/>
                <w:bCs/>
                <w:szCs w:val="21"/>
              </w:rPr>
            </w:pPr>
            <w:r>
              <w:rPr>
                <w:rFonts w:ascii="宋体" w:hAnsi="宋体" w:eastAsia="宋体"/>
                <w:b/>
                <w:bCs/>
                <w:szCs w:val="21"/>
              </w:rPr>
              <w:t>10水泥混凝土面层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宋体" w:hAnsi="宋体" w:eastAsia="宋体"/>
                <w:b/>
                <w:bCs/>
                <w:szCs w:val="21"/>
              </w:rPr>
            </w:pPr>
            <w:r>
              <w:rPr>
                <w:rFonts w:hint="eastAsia" w:ascii="宋体" w:hAnsi="宋体" w:eastAsia="宋体"/>
                <w:b/>
                <w:bCs/>
                <w:szCs w:val="21"/>
              </w:rPr>
              <w:t>1</w:t>
            </w:r>
            <w:r>
              <w:rPr>
                <w:rFonts w:ascii="宋体" w:hAnsi="宋体" w:eastAsia="宋体"/>
                <w:b/>
                <w:bCs/>
                <w:szCs w:val="21"/>
              </w:rPr>
              <w:t xml:space="preserve">0.6 </w:t>
            </w:r>
            <w:r>
              <w:rPr>
                <w:rFonts w:hint="eastAsia" w:ascii="宋体" w:hAnsi="宋体" w:eastAsia="宋体"/>
                <w:szCs w:val="21"/>
              </w:rPr>
              <w:t>混凝土铺筑</w:t>
            </w:r>
          </w:p>
        </w:tc>
        <w:tc>
          <w:tcPr>
            <w:tcW w:w="7982" w:type="dxa"/>
            <w:vAlign w:val="center"/>
          </w:tcPr>
          <w:p>
            <w:pPr>
              <w:adjustRightInd w:val="0"/>
              <w:snapToGrid w:val="0"/>
              <w:jc w:val="center"/>
              <w:rPr>
                <w:rFonts w:ascii="宋体" w:hAnsi="宋体" w:eastAsia="宋体"/>
                <w:b/>
                <w:bCs/>
                <w:szCs w:val="21"/>
              </w:rPr>
            </w:pPr>
            <w:r>
              <w:rPr>
                <w:rFonts w:hint="eastAsia" w:ascii="宋体" w:hAnsi="宋体" w:eastAsia="宋体"/>
                <w:b/>
                <w:bCs/>
                <w:szCs w:val="21"/>
              </w:rPr>
              <w:t>1</w:t>
            </w:r>
            <w:r>
              <w:rPr>
                <w:rFonts w:ascii="宋体" w:hAnsi="宋体" w:eastAsia="宋体"/>
                <w:b/>
                <w:bCs/>
                <w:szCs w:val="21"/>
              </w:rPr>
              <w:t xml:space="preserve">0.6 </w:t>
            </w:r>
            <w:r>
              <w:rPr>
                <w:rFonts w:hint="eastAsia" w:ascii="宋体" w:hAnsi="宋体" w:eastAsia="宋体"/>
                <w:szCs w:val="21"/>
              </w:rPr>
              <w:t>混凝土铺筑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25"/>
              <w:tabs>
                <w:tab w:val="left" w:pos="0"/>
              </w:tabs>
              <w:autoSpaceDE w:val="0"/>
              <w:autoSpaceDN w:val="0"/>
              <w:spacing w:before="28" w:line="360" w:lineRule="auto"/>
              <w:ind w:right="215"/>
              <w:jc w:val="left"/>
              <w:rPr>
                <w:rFonts w:ascii="宋体" w:hAnsi="宋体" w:eastAsia="宋体" w:cs="宋体"/>
                <w:kern w:val="0"/>
                <w:sz w:val="21"/>
                <w:szCs w:val="21"/>
              </w:rPr>
            </w:pPr>
            <w:r>
              <w:rPr>
                <w:rFonts w:hint="eastAsia" w:ascii="宋体" w:hAnsi="宋体" w:eastAsia="宋体"/>
                <w:b/>
                <w:bCs/>
                <w:sz w:val="21"/>
                <w:szCs w:val="21"/>
              </w:rPr>
              <w:t>10.6.6</w:t>
            </w:r>
            <w:r>
              <w:rPr>
                <w:rFonts w:hint="eastAsia" w:ascii="宋体" w:hAnsi="宋体" w:eastAsia="宋体"/>
                <w:sz w:val="21"/>
                <w:szCs w:val="21"/>
              </w:rPr>
              <w:t xml:space="preserve"> 横缝施工应符合下列规定</w:t>
            </w:r>
          </w:p>
          <w:p>
            <w:pPr>
              <w:pStyle w:val="25"/>
              <w:tabs>
                <w:tab w:val="left" w:pos="0"/>
              </w:tabs>
              <w:autoSpaceDE w:val="0"/>
              <w:autoSpaceDN w:val="0"/>
              <w:spacing w:before="28" w:line="360" w:lineRule="auto"/>
              <w:ind w:right="215" w:firstLine="211" w:firstLineChars="100"/>
              <w:jc w:val="left"/>
              <w:rPr>
                <w:rFonts w:ascii="宋体" w:hAnsi="宋体" w:eastAsia="宋体"/>
                <w:sz w:val="21"/>
                <w:szCs w:val="21"/>
              </w:rPr>
            </w:pPr>
            <w:r>
              <w:rPr>
                <w:rFonts w:hint="eastAsia" w:ascii="宋体" w:hAnsi="宋体" w:eastAsia="宋体"/>
                <w:b/>
                <w:bCs/>
                <w:sz w:val="21"/>
                <w:szCs w:val="21"/>
              </w:rPr>
              <w:t>1</w:t>
            </w:r>
            <w:r>
              <w:rPr>
                <w:rFonts w:hint="eastAsia" w:ascii="宋体" w:hAnsi="宋体" w:eastAsia="宋体"/>
                <w:sz w:val="21"/>
                <w:szCs w:val="21"/>
              </w:rPr>
              <w:t xml:space="preserve"> 胀缝间距应符合设计规定，缝宽宜为20mm。在与结构物衔接处、道路交叉和填挖土方变化处，应设胀缝。</w:t>
            </w:r>
          </w:p>
          <w:p>
            <w:pPr>
              <w:pStyle w:val="25"/>
              <w:tabs>
                <w:tab w:val="left" w:pos="0"/>
              </w:tabs>
              <w:autoSpaceDE w:val="0"/>
              <w:autoSpaceDN w:val="0"/>
              <w:spacing w:before="28" w:line="360" w:lineRule="auto"/>
              <w:ind w:right="215" w:firstLine="211" w:firstLineChars="100"/>
              <w:jc w:val="left"/>
              <w:rPr>
                <w:rFonts w:ascii="宋体" w:hAnsi="宋体" w:eastAsia="宋体"/>
                <w:sz w:val="21"/>
                <w:szCs w:val="21"/>
              </w:rPr>
            </w:pPr>
            <w:r>
              <w:rPr>
                <w:rFonts w:hint="eastAsia" w:ascii="宋体" w:hAnsi="宋体" w:eastAsia="宋体"/>
                <w:b/>
                <w:bCs/>
                <w:sz w:val="21"/>
                <w:szCs w:val="21"/>
              </w:rPr>
              <w:t>2</w:t>
            </w:r>
            <w:r>
              <w:rPr>
                <w:rFonts w:hint="eastAsia" w:ascii="宋体" w:hAnsi="宋体" w:eastAsia="宋体"/>
                <w:sz w:val="21"/>
                <w:szCs w:val="21"/>
              </w:rPr>
              <w:t xml:space="preserve"> 胀缝上部的预留填缝空隙，宜用提缝板留置。提缝板应直顺，与胀缝板密合、垂直于面层。</w:t>
            </w:r>
          </w:p>
          <w:p>
            <w:pPr>
              <w:pStyle w:val="25"/>
              <w:autoSpaceDE w:val="0"/>
              <w:autoSpaceDN w:val="0"/>
              <w:spacing w:before="31" w:line="360" w:lineRule="auto"/>
              <w:ind w:right="215" w:firstLine="211" w:firstLineChars="100"/>
              <w:jc w:val="left"/>
              <w:rPr>
                <w:rFonts w:ascii="宋体" w:hAnsi="宋体" w:eastAsia="宋体"/>
                <w:sz w:val="21"/>
                <w:szCs w:val="21"/>
              </w:rPr>
            </w:pPr>
            <w:r>
              <w:rPr>
                <w:rFonts w:hint="eastAsia" w:ascii="宋体" w:hAnsi="宋体" w:eastAsia="宋体"/>
                <w:b/>
                <w:bCs/>
                <w:sz w:val="21"/>
                <w:szCs w:val="21"/>
              </w:rPr>
              <w:t>3</w:t>
            </w:r>
            <w:r>
              <w:rPr>
                <w:rFonts w:hint="eastAsia" w:ascii="宋体" w:hAnsi="宋体" w:eastAsia="宋体"/>
                <w:sz w:val="21"/>
                <w:szCs w:val="21"/>
              </w:rPr>
              <w:t xml:space="preserve"> 缩缝应垂直板面，宽度宜为4~6mm。切缝深度:设传力杆时，不应小于面层厚的1/3，且不得小于70mm;不设传力杆时不应小于面层厚的1/4，且不应小于60mm。</w:t>
            </w:r>
          </w:p>
          <w:p>
            <w:pPr>
              <w:spacing w:line="360" w:lineRule="auto"/>
              <w:ind w:firstLine="211" w:firstLineChars="100"/>
              <w:jc w:val="left"/>
              <w:rPr>
                <w:rFonts w:ascii="宋体" w:hAnsi="宋体" w:eastAsia="宋体"/>
                <w:b/>
                <w:bCs/>
                <w:szCs w:val="21"/>
              </w:rPr>
            </w:pPr>
            <w:r>
              <w:rPr>
                <w:rFonts w:hint="eastAsia" w:ascii="宋体" w:hAnsi="宋体" w:eastAsia="宋体"/>
                <w:b/>
                <w:bCs/>
                <w:szCs w:val="21"/>
              </w:rPr>
              <w:t>4</w:t>
            </w:r>
            <w:r>
              <w:rPr>
                <w:rFonts w:hint="eastAsia" w:ascii="宋体" w:hAnsi="宋体" w:eastAsia="宋体"/>
                <w:szCs w:val="21"/>
              </w:rPr>
              <w:t xml:space="preserve"> 机切缝时，宜在水泥混凝土强度达到设计强度25%~30%时进行。</w:t>
            </w:r>
          </w:p>
        </w:tc>
        <w:tc>
          <w:tcPr>
            <w:tcW w:w="7982" w:type="dxa"/>
          </w:tcPr>
          <w:p>
            <w:pPr>
              <w:pStyle w:val="25"/>
              <w:tabs>
                <w:tab w:val="left" w:pos="0"/>
              </w:tabs>
              <w:autoSpaceDE w:val="0"/>
              <w:autoSpaceDN w:val="0"/>
              <w:spacing w:before="28" w:line="360" w:lineRule="auto"/>
              <w:ind w:right="215"/>
              <w:jc w:val="left"/>
              <w:rPr>
                <w:rFonts w:ascii="宋体" w:hAnsi="宋体" w:eastAsia="宋体" w:cs="宋体"/>
                <w:kern w:val="0"/>
                <w:sz w:val="21"/>
                <w:szCs w:val="21"/>
              </w:rPr>
            </w:pPr>
            <w:r>
              <w:rPr>
                <w:rFonts w:hint="eastAsia" w:ascii="宋体" w:hAnsi="宋体" w:eastAsia="宋体"/>
                <w:b/>
                <w:szCs w:val="21"/>
              </w:rPr>
              <w:t xml:space="preserve">10.6.6 </w:t>
            </w:r>
            <w:r>
              <w:rPr>
                <w:rFonts w:hint="eastAsia" w:ascii="宋体" w:hAnsi="宋体" w:eastAsia="宋体" w:cs="宋体"/>
                <w:kern w:val="0"/>
                <w:sz w:val="21"/>
                <w:szCs w:val="21"/>
                <w:bdr w:val="single" w:color="auto" w:sz="4" w:space="0"/>
              </w:rPr>
              <w:t>横缝施工应符合下列规定</w:t>
            </w:r>
          </w:p>
          <w:p>
            <w:pPr>
              <w:pStyle w:val="25"/>
              <w:tabs>
                <w:tab w:val="left" w:pos="0"/>
              </w:tabs>
              <w:autoSpaceDE w:val="0"/>
              <w:autoSpaceDN w:val="0"/>
              <w:spacing w:before="28" w:line="360" w:lineRule="auto"/>
              <w:ind w:right="215" w:firstLine="211" w:firstLineChars="100"/>
              <w:jc w:val="left"/>
              <w:rPr>
                <w:rFonts w:ascii="宋体" w:hAnsi="宋体" w:eastAsia="宋体" w:cs="宋体"/>
                <w:kern w:val="0"/>
                <w:sz w:val="21"/>
                <w:szCs w:val="21"/>
              </w:rPr>
            </w:pPr>
            <w:r>
              <w:rPr>
                <w:rFonts w:hint="eastAsia" w:ascii="宋体" w:hAnsi="宋体" w:eastAsia="宋体" w:cs="宋体"/>
                <w:b/>
                <w:bCs/>
                <w:kern w:val="0"/>
                <w:sz w:val="21"/>
                <w:szCs w:val="21"/>
                <w:bdr w:val="single" w:color="auto" w:sz="4" w:space="0"/>
              </w:rPr>
              <w:t>1</w:t>
            </w:r>
            <w:r>
              <w:rPr>
                <w:rFonts w:hint="eastAsia" w:ascii="宋体" w:hAnsi="宋体" w:eastAsia="宋体" w:cs="宋体"/>
                <w:kern w:val="0"/>
                <w:sz w:val="21"/>
                <w:szCs w:val="21"/>
                <w:bdr w:val="single" w:color="auto" w:sz="4" w:space="0"/>
              </w:rPr>
              <w:t xml:space="preserve"> 胀缝间距应符合设计规定，缝宽宜为20mm。在与结构物衔接处、道路交叉和填挖土方变化处，应设胀缝</w:t>
            </w:r>
            <w:r>
              <w:rPr>
                <w:rFonts w:hint="eastAsia" w:ascii="宋体" w:hAnsi="宋体" w:eastAsia="宋体" w:cs="宋体"/>
                <w:kern w:val="0"/>
                <w:sz w:val="21"/>
                <w:szCs w:val="21"/>
              </w:rPr>
              <w:t>。</w:t>
            </w:r>
          </w:p>
          <w:p>
            <w:pPr>
              <w:pStyle w:val="25"/>
              <w:tabs>
                <w:tab w:val="left" w:pos="0"/>
              </w:tabs>
              <w:autoSpaceDE w:val="0"/>
              <w:autoSpaceDN w:val="0"/>
              <w:spacing w:before="28" w:line="360" w:lineRule="auto"/>
              <w:ind w:right="215" w:firstLine="211" w:firstLineChars="100"/>
              <w:jc w:val="left"/>
              <w:rPr>
                <w:rFonts w:ascii="宋体" w:hAnsi="宋体" w:eastAsia="宋体" w:cs="宋体"/>
                <w:kern w:val="0"/>
                <w:sz w:val="21"/>
                <w:szCs w:val="21"/>
              </w:rPr>
            </w:pPr>
            <w:r>
              <w:rPr>
                <w:rFonts w:hint="eastAsia" w:ascii="宋体" w:hAnsi="宋体" w:eastAsia="宋体" w:cs="宋体"/>
                <w:b/>
                <w:bCs/>
                <w:kern w:val="0"/>
                <w:sz w:val="21"/>
                <w:szCs w:val="21"/>
                <w:bdr w:val="single" w:color="auto" w:sz="4" w:space="0"/>
              </w:rPr>
              <w:t>2</w:t>
            </w:r>
            <w:r>
              <w:rPr>
                <w:rFonts w:hint="eastAsia" w:ascii="宋体" w:hAnsi="宋体" w:eastAsia="宋体" w:cs="宋体"/>
                <w:kern w:val="0"/>
                <w:sz w:val="21"/>
                <w:szCs w:val="21"/>
                <w:bdr w:val="single" w:color="auto" w:sz="4" w:space="0"/>
              </w:rPr>
              <w:t xml:space="preserve"> 胀缝上部的预留填缝空隙，宜用提缝板留置。提缝板应直顺，与胀缝板密合、垂直于面层</w:t>
            </w:r>
            <w:r>
              <w:rPr>
                <w:rFonts w:hint="eastAsia" w:ascii="宋体" w:hAnsi="宋体" w:eastAsia="宋体" w:cs="宋体"/>
                <w:kern w:val="0"/>
                <w:sz w:val="21"/>
                <w:szCs w:val="21"/>
              </w:rPr>
              <w:t>。</w:t>
            </w:r>
          </w:p>
          <w:p>
            <w:pPr>
              <w:pStyle w:val="25"/>
              <w:autoSpaceDE w:val="0"/>
              <w:autoSpaceDN w:val="0"/>
              <w:spacing w:before="31" w:line="360" w:lineRule="auto"/>
              <w:ind w:right="215" w:firstLine="211" w:firstLineChars="100"/>
              <w:jc w:val="left"/>
              <w:rPr>
                <w:rFonts w:ascii="宋体" w:hAnsi="宋体" w:eastAsia="宋体" w:cs="宋体"/>
                <w:kern w:val="0"/>
                <w:sz w:val="21"/>
                <w:szCs w:val="21"/>
              </w:rPr>
            </w:pPr>
            <w:r>
              <w:rPr>
                <w:rFonts w:hint="eastAsia" w:ascii="宋体" w:hAnsi="宋体" w:eastAsia="宋体" w:cs="宋体"/>
                <w:b/>
                <w:bCs/>
                <w:kern w:val="0"/>
                <w:sz w:val="21"/>
                <w:szCs w:val="21"/>
                <w:bdr w:val="single" w:color="auto" w:sz="4" w:space="0"/>
              </w:rPr>
              <w:t>3</w:t>
            </w:r>
            <w:r>
              <w:rPr>
                <w:rFonts w:hint="eastAsia" w:ascii="宋体" w:hAnsi="宋体" w:eastAsia="宋体" w:cs="宋体"/>
                <w:kern w:val="0"/>
                <w:sz w:val="21"/>
                <w:szCs w:val="21"/>
                <w:bdr w:val="single" w:color="auto" w:sz="4" w:space="0"/>
              </w:rPr>
              <w:t xml:space="preserve"> 缩缝应垂直板面，宽度宜为4~6mm。切缝深度:设传力杆时，不应小于面层厚的1/3，且不得小于70mm;不设传力杆时不应小于面层厚的1/4，且不应小于60mm</w:t>
            </w:r>
            <w:r>
              <w:rPr>
                <w:rFonts w:hint="eastAsia" w:ascii="宋体" w:hAnsi="宋体" w:eastAsia="宋体" w:cs="宋体"/>
                <w:kern w:val="0"/>
                <w:sz w:val="21"/>
                <w:szCs w:val="21"/>
              </w:rPr>
              <w:t>。</w:t>
            </w:r>
          </w:p>
          <w:p>
            <w:pPr>
              <w:adjustRightInd w:val="0"/>
              <w:snapToGrid w:val="0"/>
              <w:spacing w:line="360" w:lineRule="auto"/>
              <w:ind w:firstLine="211" w:firstLineChars="100"/>
              <w:jc w:val="left"/>
              <w:rPr>
                <w:rFonts w:ascii="宋体" w:hAnsi="宋体" w:eastAsia="宋体"/>
                <w:b/>
                <w:bCs/>
                <w:szCs w:val="21"/>
              </w:rPr>
            </w:pPr>
            <w:r>
              <w:rPr>
                <w:rFonts w:hint="eastAsia" w:ascii="宋体" w:hAnsi="宋体" w:eastAsia="宋体" w:cs="宋体"/>
                <w:b/>
                <w:bCs/>
                <w:kern w:val="0"/>
                <w:szCs w:val="21"/>
                <w:bdr w:val="single" w:color="auto" w:sz="4" w:space="0"/>
              </w:rPr>
              <w:t>4</w:t>
            </w:r>
            <w:r>
              <w:rPr>
                <w:rFonts w:hint="eastAsia" w:ascii="宋体" w:hAnsi="宋体" w:eastAsia="宋体" w:cs="宋体"/>
                <w:kern w:val="0"/>
                <w:szCs w:val="21"/>
                <w:bdr w:val="single" w:color="auto" w:sz="4" w:space="0"/>
              </w:rPr>
              <w:t xml:space="preserve"> </w:t>
            </w:r>
            <w:r>
              <w:rPr>
                <w:rFonts w:hint="eastAsia" w:ascii="宋体" w:hAnsi="宋体" w:eastAsia="宋体"/>
                <w:bCs/>
                <w:szCs w:val="21"/>
              </w:rPr>
              <w:t>机切缝时，宜在水泥混凝土强度达到设计强度25%~30%时进行。</w:t>
            </w:r>
            <w:r>
              <w:rPr>
                <w:rFonts w:ascii="宋体" w:hAnsi="宋体"/>
                <w:szCs w:val="21"/>
                <w:u w:val="single"/>
              </w:rPr>
              <w:t>钢筋混凝土面层的切缝不得切到钢筋。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25"/>
              <w:tabs>
                <w:tab w:val="left" w:pos="0"/>
              </w:tabs>
              <w:autoSpaceDE w:val="0"/>
              <w:autoSpaceDN w:val="0"/>
              <w:spacing w:before="28" w:line="360" w:lineRule="auto"/>
              <w:ind w:right="215"/>
              <w:jc w:val="left"/>
              <w:rPr>
                <w:rFonts w:ascii="宋体" w:hAnsi="宋体" w:eastAsia="宋体" w:cs="宋体"/>
                <w:b/>
                <w:kern w:val="0"/>
                <w:sz w:val="21"/>
                <w:szCs w:val="21"/>
              </w:rPr>
            </w:pPr>
          </w:p>
        </w:tc>
        <w:tc>
          <w:tcPr>
            <w:tcW w:w="7982" w:type="dxa"/>
          </w:tcPr>
          <w:p>
            <w:pPr>
              <w:pStyle w:val="39"/>
              <w:spacing w:line="360" w:lineRule="auto"/>
              <w:rPr>
                <w:rFonts w:hint="default" w:ascii="宋体" w:hAnsi="宋体"/>
                <w:sz w:val="21"/>
                <w:szCs w:val="21"/>
                <w:u w:val="single"/>
              </w:rPr>
            </w:pPr>
            <w:r>
              <w:rPr>
                <w:rFonts w:ascii="宋体" w:hAnsi="宋体"/>
                <w:b/>
                <w:sz w:val="21"/>
                <w:szCs w:val="21"/>
                <w:u w:val="single"/>
              </w:rPr>
              <w:t>10.6.9</w:t>
            </w:r>
            <w:r>
              <w:rPr>
                <w:rFonts w:ascii="宋体" w:hAnsi="宋体"/>
                <w:sz w:val="21"/>
                <w:szCs w:val="21"/>
                <w:u w:val="single"/>
              </w:rPr>
              <w:t xml:space="preserve"> 纵缝应与路线中线平行。纵缝的间距和形式应保持一致。路面变宽段的加宽部分与等宽部分之间，应以纵向施工缝隔开。纵缝应按设计规定设置，当设计无要求时，应满足下列要求：</w:t>
            </w:r>
          </w:p>
          <w:p>
            <w:pPr>
              <w:pStyle w:val="39"/>
              <w:spacing w:line="360" w:lineRule="auto"/>
              <w:ind w:firstLine="211" w:firstLineChars="100"/>
              <w:rPr>
                <w:rFonts w:hint="default" w:ascii="宋体" w:hAnsi="宋体"/>
                <w:sz w:val="21"/>
                <w:szCs w:val="21"/>
                <w:u w:val="single"/>
              </w:rPr>
            </w:pPr>
            <w:r>
              <w:rPr>
                <w:rFonts w:ascii="宋体" w:hAnsi="宋体"/>
                <w:b/>
                <w:sz w:val="21"/>
                <w:szCs w:val="21"/>
                <w:u w:val="single"/>
              </w:rPr>
              <w:t>1</w:t>
            </w:r>
            <w:r>
              <w:rPr>
                <w:rFonts w:hint="default" w:ascii="宋体" w:hAnsi="宋体"/>
                <w:sz w:val="21"/>
                <w:szCs w:val="21"/>
                <w:u w:val="single"/>
              </w:rPr>
              <w:t xml:space="preserve"> </w:t>
            </w:r>
            <w:r>
              <w:rPr>
                <w:rFonts w:ascii="宋体" w:hAnsi="宋体"/>
                <w:sz w:val="21"/>
                <w:szCs w:val="21"/>
                <w:u w:val="single"/>
              </w:rPr>
              <w:t>当一次铺筑宽度小与路面宽度时，应设置纵向施工缝。纵向施工缝宜采用平缝形势，深度宜为30～40mm，宽度宜为3mm～8mm。</w:t>
            </w:r>
          </w:p>
          <w:p>
            <w:pPr>
              <w:pStyle w:val="39"/>
              <w:spacing w:line="360" w:lineRule="auto"/>
              <w:ind w:firstLine="211" w:firstLineChars="100"/>
              <w:rPr>
                <w:rFonts w:hint="default" w:ascii="宋体" w:hAnsi="宋体"/>
                <w:sz w:val="21"/>
                <w:szCs w:val="21"/>
                <w:u w:val="single"/>
              </w:rPr>
            </w:pPr>
            <w:r>
              <w:rPr>
                <w:rFonts w:ascii="宋体" w:hAnsi="宋体"/>
                <w:b/>
                <w:sz w:val="21"/>
                <w:szCs w:val="21"/>
                <w:u w:val="single"/>
              </w:rPr>
              <w:t>2</w:t>
            </w:r>
            <w:r>
              <w:rPr>
                <w:rFonts w:hint="default" w:ascii="宋体" w:hAnsi="宋体"/>
                <w:sz w:val="21"/>
                <w:szCs w:val="21"/>
                <w:u w:val="single"/>
              </w:rPr>
              <w:t xml:space="preserve"> </w:t>
            </w:r>
            <w:r>
              <w:rPr>
                <w:rFonts w:ascii="宋体" w:hAnsi="宋体"/>
                <w:sz w:val="21"/>
                <w:szCs w:val="21"/>
                <w:u w:val="single"/>
              </w:rPr>
              <w:t>当一次铺筑宽度大于4.5m时，应设置纵向缩缝。纵向缩缝宜采用假缝形式，锯切的槽口深度应大于施工缝的槽口深度。当采用粒料基层时，槽口深度应为板厚的1/3；当采用半刚性基层时，槽口深度应为板厚的2/5。</w:t>
            </w:r>
          </w:p>
          <w:p>
            <w:pPr>
              <w:adjustRightInd w:val="0"/>
              <w:snapToGrid w:val="0"/>
              <w:spacing w:line="360" w:lineRule="auto"/>
              <w:ind w:firstLine="211" w:firstLineChars="100"/>
              <w:jc w:val="left"/>
              <w:rPr>
                <w:rFonts w:ascii="宋体" w:hAnsi="宋体" w:eastAsia="宋体"/>
                <w:b/>
                <w:szCs w:val="21"/>
                <w:u w:val="single"/>
              </w:rPr>
            </w:pPr>
            <w:r>
              <w:rPr>
                <w:rFonts w:ascii="宋体" w:hAnsi="宋体"/>
                <w:b/>
                <w:bCs/>
                <w:szCs w:val="21"/>
                <w:u w:val="single"/>
              </w:rPr>
              <w:t>3</w:t>
            </w:r>
            <w:r>
              <w:rPr>
                <w:rFonts w:ascii="宋体" w:hAnsi="宋体"/>
                <w:szCs w:val="21"/>
                <w:u w:val="single"/>
              </w:rPr>
              <w:t xml:space="preserve"> 纵缝之间应设置拉杆，拉杆应采用螺纹钢筋，宜设在板厚中央，应对拉杆中部100mm范围内进行防锈处理。最外侧的拉杆距横向接缝的距离不得小于100mm。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25"/>
              <w:tabs>
                <w:tab w:val="left" w:pos="0"/>
              </w:tabs>
              <w:autoSpaceDE w:val="0"/>
              <w:autoSpaceDN w:val="0"/>
              <w:spacing w:before="28" w:line="360" w:lineRule="auto"/>
              <w:ind w:right="215"/>
              <w:jc w:val="left"/>
              <w:rPr>
                <w:rFonts w:ascii="宋体" w:hAnsi="宋体" w:eastAsia="宋体" w:cs="宋体"/>
                <w:b/>
                <w:kern w:val="0"/>
                <w:sz w:val="21"/>
                <w:szCs w:val="21"/>
              </w:rPr>
            </w:pPr>
          </w:p>
        </w:tc>
        <w:tc>
          <w:tcPr>
            <w:tcW w:w="7982" w:type="dxa"/>
          </w:tcPr>
          <w:p>
            <w:pPr>
              <w:pStyle w:val="39"/>
              <w:spacing w:line="360" w:lineRule="auto"/>
              <w:rPr>
                <w:rFonts w:hint="default" w:ascii="宋体" w:hAnsi="宋体"/>
                <w:sz w:val="21"/>
                <w:szCs w:val="21"/>
                <w:u w:val="single"/>
              </w:rPr>
            </w:pPr>
            <w:r>
              <w:rPr>
                <w:rFonts w:ascii="宋体" w:hAnsi="宋体"/>
                <w:b/>
                <w:sz w:val="21"/>
                <w:szCs w:val="21"/>
                <w:u w:val="single"/>
              </w:rPr>
              <w:t>10.6.10</w:t>
            </w:r>
            <w:r>
              <w:rPr>
                <w:rFonts w:hint="default" w:ascii="宋体" w:hAnsi="宋体"/>
                <w:bCs w:val="0"/>
                <w:sz w:val="21"/>
                <w:szCs w:val="21"/>
                <w:u w:val="single"/>
              </w:rPr>
              <w:t xml:space="preserve"> </w:t>
            </w:r>
            <w:r>
              <w:rPr>
                <w:rFonts w:ascii="宋体" w:hAnsi="宋体"/>
                <w:sz w:val="21"/>
                <w:szCs w:val="21"/>
                <w:u w:val="single"/>
              </w:rPr>
              <w:t>横向施工缝的布设应符合设计要求，当设计无要求时，应满足下列要求：</w:t>
            </w:r>
          </w:p>
          <w:p>
            <w:pPr>
              <w:pStyle w:val="39"/>
              <w:spacing w:line="360" w:lineRule="auto"/>
              <w:ind w:firstLine="211" w:firstLineChars="100"/>
              <w:rPr>
                <w:rFonts w:hint="default" w:ascii="宋体" w:hAnsi="宋体"/>
                <w:sz w:val="21"/>
                <w:szCs w:val="21"/>
                <w:u w:val="single"/>
              </w:rPr>
            </w:pPr>
            <w:r>
              <w:rPr>
                <w:rFonts w:ascii="宋体" w:hAnsi="宋体"/>
                <w:b/>
                <w:bCs w:val="0"/>
                <w:sz w:val="21"/>
                <w:szCs w:val="21"/>
                <w:u w:val="single"/>
              </w:rPr>
              <w:t>1</w:t>
            </w:r>
            <w:r>
              <w:rPr>
                <w:rFonts w:hint="default" w:ascii="宋体" w:hAnsi="宋体"/>
                <w:b/>
                <w:bCs w:val="0"/>
                <w:sz w:val="21"/>
                <w:szCs w:val="21"/>
                <w:u w:val="single"/>
              </w:rPr>
              <w:t xml:space="preserve"> </w:t>
            </w:r>
            <w:r>
              <w:rPr>
                <w:rFonts w:ascii="宋体" w:hAnsi="宋体"/>
                <w:sz w:val="21"/>
                <w:szCs w:val="21"/>
                <w:u w:val="single"/>
              </w:rPr>
              <w:t>每日施工结束或因临时原因中断施工时，必须设置横向施工缝，其位置应选在缩缝或胀缝处。设在缩缝处的施工缝，应采用传力杆的平缝形式；设在胀缝处的施工缝，其构造与胀缝相同。</w:t>
            </w:r>
          </w:p>
          <w:p>
            <w:pPr>
              <w:pStyle w:val="39"/>
              <w:spacing w:line="360" w:lineRule="auto"/>
              <w:ind w:firstLine="211" w:firstLineChars="100"/>
              <w:rPr>
                <w:rFonts w:hint="default" w:ascii="宋体" w:hAnsi="宋体"/>
                <w:sz w:val="21"/>
                <w:szCs w:val="21"/>
                <w:u w:val="single"/>
              </w:rPr>
            </w:pPr>
            <w:r>
              <w:rPr>
                <w:rFonts w:ascii="宋体" w:hAnsi="宋体"/>
                <w:b/>
                <w:bCs w:val="0"/>
                <w:sz w:val="21"/>
                <w:szCs w:val="21"/>
                <w:u w:val="single"/>
              </w:rPr>
              <w:t>2</w:t>
            </w:r>
            <w:r>
              <w:rPr>
                <w:rFonts w:hint="default" w:ascii="宋体" w:hAnsi="宋体"/>
                <w:b/>
                <w:bCs w:val="0"/>
                <w:sz w:val="21"/>
                <w:szCs w:val="21"/>
                <w:u w:val="single"/>
              </w:rPr>
              <w:t xml:space="preserve"> </w:t>
            </w:r>
            <w:r>
              <w:rPr>
                <w:rFonts w:ascii="宋体" w:hAnsi="宋体"/>
                <w:sz w:val="21"/>
                <w:szCs w:val="21"/>
                <w:u w:val="single"/>
              </w:rPr>
              <w:t>横向缩缝应采用假缝形式。</w:t>
            </w:r>
          </w:p>
          <w:p>
            <w:pPr>
              <w:pStyle w:val="39"/>
              <w:spacing w:line="360" w:lineRule="auto"/>
              <w:ind w:firstLine="211" w:firstLineChars="100"/>
              <w:rPr>
                <w:rFonts w:hint="default" w:ascii="宋体" w:hAnsi="宋体"/>
                <w:sz w:val="21"/>
                <w:szCs w:val="21"/>
                <w:u w:val="single"/>
              </w:rPr>
            </w:pPr>
            <w:r>
              <w:rPr>
                <w:rFonts w:ascii="宋体" w:hAnsi="宋体"/>
                <w:b/>
                <w:bCs w:val="0"/>
                <w:sz w:val="21"/>
                <w:szCs w:val="21"/>
                <w:u w:val="single"/>
              </w:rPr>
              <w:t>3</w:t>
            </w:r>
            <w:r>
              <w:rPr>
                <w:rFonts w:hint="default" w:ascii="宋体" w:hAnsi="宋体"/>
                <w:b/>
                <w:bCs w:val="0"/>
                <w:sz w:val="21"/>
                <w:szCs w:val="21"/>
                <w:u w:val="single"/>
              </w:rPr>
              <w:t xml:space="preserve"> </w:t>
            </w:r>
            <w:r>
              <w:rPr>
                <w:rFonts w:ascii="宋体" w:hAnsi="宋体"/>
                <w:sz w:val="21"/>
                <w:szCs w:val="21"/>
                <w:u w:val="single"/>
              </w:rPr>
              <w:t>横向缩缝顶部应锯切槽口，深度宜为面层后的的1/5～1/4，宽度宜为3mm～8mm，槽内应填塞填缝料。</w:t>
            </w:r>
          </w:p>
          <w:p>
            <w:pPr>
              <w:adjustRightInd w:val="0"/>
              <w:snapToGrid w:val="0"/>
              <w:spacing w:line="360" w:lineRule="auto"/>
              <w:ind w:firstLine="211" w:firstLineChars="100"/>
              <w:jc w:val="left"/>
              <w:rPr>
                <w:rFonts w:ascii="宋体" w:hAnsi="宋体" w:eastAsia="宋体"/>
                <w:b/>
                <w:szCs w:val="21"/>
                <w:u w:val="single"/>
              </w:rPr>
            </w:pPr>
            <w:r>
              <w:rPr>
                <w:rFonts w:ascii="宋体" w:hAnsi="宋体"/>
                <w:b/>
                <w:bCs/>
                <w:szCs w:val="21"/>
                <w:u w:val="single"/>
              </w:rPr>
              <w:t>4</w:t>
            </w:r>
            <w:r>
              <w:rPr>
                <w:rFonts w:hint="eastAsia" w:ascii="宋体" w:hAnsi="宋体"/>
                <w:b/>
                <w:bCs/>
                <w:szCs w:val="21"/>
                <w:u w:val="single"/>
              </w:rPr>
              <w:t xml:space="preserve"> </w:t>
            </w:r>
            <w:r>
              <w:rPr>
                <w:rFonts w:ascii="宋体" w:hAnsi="宋体"/>
                <w:szCs w:val="21"/>
                <w:u w:val="single"/>
              </w:rPr>
              <w:t>横缝间宜设置传力杆，传力杆用采用光圆钢筋。最外侧传力杆距纵向接缝或自由边的距离宜为150mm～250mm。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25"/>
              <w:tabs>
                <w:tab w:val="left" w:pos="0"/>
              </w:tabs>
              <w:autoSpaceDE w:val="0"/>
              <w:autoSpaceDN w:val="0"/>
              <w:spacing w:before="28" w:line="360" w:lineRule="auto"/>
              <w:ind w:right="215"/>
              <w:jc w:val="left"/>
              <w:rPr>
                <w:rFonts w:ascii="宋体" w:hAnsi="宋体" w:eastAsia="宋体" w:cs="宋体"/>
                <w:b/>
                <w:kern w:val="0"/>
                <w:sz w:val="21"/>
                <w:szCs w:val="21"/>
              </w:rPr>
            </w:pPr>
          </w:p>
        </w:tc>
        <w:tc>
          <w:tcPr>
            <w:tcW w:w="7982" w:type="dxa"/>
          </w:tcPr>
          <w:p>
            <w:pPr>
              <w:pStyle w:val="39"/>
              <w:spacing w:line="360" w:lineRule="auto"/>
              <w:rPr>
                <w:rFonts w:hint="default" w:ascii="宋体" w:hAnsi="宋体"/>
                <w:sz w:val="21"/>
                <w:szCs w:val="21"/>
                <w:u w:val="single"/>
              </w:rPr>
            </w:pPr>
            <w:r>
              <w:rPr>
                <w:rFonts w:ascii="宋体" w:hAnsi="宋体"/>
                <w:b/>
                <w:sz w:val="21"/>
                <w:szCs w:val="21"/>
                <w:u w:val="single"/>
              </w:rPr>
              <w:t>10.6.11</w:t>
            </w:r>
            <w:r>
              <w:rPr>
                <w:rFonts w:ascii="宋体" w:hAnsi="宋体"/>
                <w:sz w:val="21"/>
                <w:szCs w:val="21"/>
                <w:u w:val="single"/>
              </w:rPr>
              <w:t>胀缝的布设应符合设计要求，当设计无要求时，应满足下列要求：</w:t>
            </w:r>
          </w:p>
          <w:p>
            <w:pPr>
              <w:pStyle w:val="39"/>
              <w:spacing w:line="360" w:lineRule="auto"/>
              <w:ind w:firstLine="211" w:firstLineChars="100"/>
              <w:rPr>
                <w:rFonts w:hint="default" w:ascii="宋体" w:hAnsi="宋体"/>
                <w:sz w:val="21"/>
                <w:szCs w:val="21"/>
                <w:u w:val="single"/>
              </w:rPr>
            </w:pPr>
            <w:r>
              <w:rPr>
                <w:rFonts w:ascii="宋体" w:hAnsi="宋体"/>
                <w:b/>
                <w:sz w:val="21"/>
                <w:szCs w:val="21"/>
                <w:u w:val="single"/>
              </w:rPr>
              <w:t>1</w:t>
            </w:r>
            <w:r>
              <w:rPr>
                <w:rFonts w:hint="default" w:ascii="宋体" w:hAnsi="宋体"/>
                <w:b/>
                <w:sz w:val="21"/>
                <w:szCs w:val="21"/>
                <w:u w:val="single"/>
              </w:rPr>
              <w:t xml:space="preserve"> </w:t>
            </w:r>
            <w:r>
              <w:rPr>
                <w:rFonts w:ascii="宋体" w:hAnsi="宋体"/>
                <w:sz w:val="21"/>
                <w:szCs w:val="21"/>
                <w:u w:val="single"/>
              </w:rPr>
              <w:t>胀缝板应与路中心线垂直，并连续贯通整个面板宽度，缝中完全不连浆。</w:t>
            </w:r>
          </w:p>
          <w:p>
            <w:pPr>
              <w:pStyle w:val="39"/>
              <w:spacing w:line="360" w:lineRule="auto"/>
              <w:ind w:firstLine="211" w:firstLineChars="100"/>
              <w:rPr>
                <w:rFonts w:hint="default" w:ascii="宋体" w:hAnsi="宋体"/>
                <w:sz w:val="21"/>
                <w:szCs w:val="21"/>
                <w:u w:val="single"/>
              </w:rPr>
            </w:pPr>
            <w:r>
              <w:rPr>
                <w:rFonts w:ascii="宋体" w:hAnsi="宋体"/>
                <w:b/>
                <w:sz w:val="21"/>
                <w:szCs w:val="21"/>
                <w:u w:val="single"/>
              </w:rPr>
              <w:t>2</w:t>
            </w:r>
            <w:r>
              <w:rPr>
                <w:rFonts w:hint="default" w:ascii="宋体" w:hAnsi="宋体"/>
                <w:b/>
                <w:sz w:val="21"/>
                <w:szCs w:val="21"/>
                <w:u w:val="single"/>
              </w:rPr>
              <w:t xml:space="preserve"> </w:t>
            </w:r>
            <w:r>
              <w:rPr>
                <w:rFonts w:ascii="宋体" w:hAnsi="宋体"/>
                <w:sz w:val="21"/>
                <w:szCs w:val="21"/>
                <w:u w:val="single"/>
              </w:rPr>
              <w:t>采用前置钢筋支架法施工时，应预先准确安装和固定胀缝钢筋支架，并使用手持振捣棒振实胀缝板两侧的混凝土后，再摊铺。</w:t>
            </w:r>
          </w:p>
          <w:p>
            <w:pPr>
              <w:adjustRightInd w:val="0"/>
              <w:snapToGrid w:val="0"/>
              <w:spacing w:line="360" w:lineRule="auto"/>
              <w:ind w:firstLine="211" w:firstLineChars="100"/>
              <w:jc w:val="left"/>
              <w:rPr>
                <w:rFonts w:ascii="宋体" w:hAnsi="宋体" w:eastAsia="宋体"/>
                <w:b/>
                <w:szCs w:val="21"/>
                <w:u w:val="single"/>
              </w:rPr>
            </w:pPr>
            <w:r>
              <w:rPr>
                <w:rFonts w:ascii="宋体" w:hAnsi="宋体"/>
                <w:b/>
                <w:bCs/>
                <w:szCs w:val="21"/>
                <w:u w:val="single"/>
              </w:rPr>
              <w:t xml:space="preserve">3 </w:t>
            </w:r>
            <w:r>
              <w:rPr>
                <w:rFonts w:ascii="宋体" w:hAnsi="宋体"/>
                <w:szCs w:val="21"/>
                <w:u w:val="single"/>
              </w:rPr>
              <w:t>胀缝板应连续完整，胀缝板两侧的混凝土不得相连。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25"/>
              <w:tabs>
                <w:tab w:val="left" w:pos="0"/>
              </w:tabs>
              <w:autoSpaceDE w:val="0"/>
              <w:autoSpaceDN w:val="0"/>
              <w:spacing w:before="28" w:line="360" w:lineRule="auto"/>
              <w:ind w:right="215"/>
              <w:jc w:val="left"/>
              <w:rPr>
                <w:rFonts w:ascii="宋体" w:hAnsi="宋体" w:eastAsia="宋体" w:cs="宋体"/>
                <w:b/>
                <w:kern w:val="0"/>
                <w:sz w:val="21"/>
                <w:szCs w:val="21"/>
              </w:rPr>
            </w:pPr>
          </w:p>
        </w:tc>
        <w:tc>
          <w:tcPr>
            <w:tcW w:w="7982" w:type="dxa"/>
          </w:tcPr>
          <w:p>
            <w:pPr>
              <w:pStyle w:val="39"/>
              <w:spacing w:line="360" w:lineRule="auto"/>
              <w:rPr>
                <w:rFonts w:hint="default" w:ascii="宋体" w:hAnsi="宋体"/>
                <w:sz w:val="21"/>
                <w:szCs w:val="21"/>
                <w:u w:val="single"/>
              </w:rPr>
            </w:pPr>
            <w:r>
              <w:rPr>
                <w:rFonts w:ascii="宋体" w:hAnsi="宋体"/>
                <w:b/>
                <w:sz w:val="21"/>
                <w:szCs w:val="21"/>
                <w:u w:val="single"/>
              </w:rPr>
              <w:t>10.6.12</w:t>
            </w:r>
            <w:r>
              <w:rPr>
                <w:rFonts w:hint="default" w:ascii="宋体" w:hAnsi="宋体"/>
                <w:bCs w:val="0"/>
                <w:sz w:val="21"/>
                <w:szCs w:val="21"/>
                <w:u w:val="single"/>
              </w:rPr>
              <w:t xml:space="preserve"> </w:t>
            </w:r>
            <w:r>
              <w:rPr>
                <w:rFonts w:ascii="宋体" w:hAnsi="宋体"/>
                <w:sz w:val="21"/>
                <w:szCs w:val="21"/>
                <w:u w:val="single"/>
              </w:rPr>
              <w:t>交叉口接缝布设应符合下列要求：</w:t>
            </w:r>
          </w:p>
          <w:p>
            <w:pPr>
              <w:pStyle w:val="39"/>
              <w:spacing w:line="360" w:lineRule="auto"/>
              <w:ind w:firstLine="211" w:firstLineChars="100"/>
              <w:rPr>
                <w:rFonts w:hint="default" w:ascii="宋体" w:hAnsi="宋体"/>
                <w:sz w:val="21"/>
                <w:szCs w:val="21"/>
                <w:u w:val="single"/>
              </w:rPr>
            </w:pPr>
            <w:r>
              <w:rPr>
                <w:rFonts w:ascii="宋体" w:hAnsi="宋体"/>
                <w:b/>
                <w:sz w:val="21"/>
                <w:szCs w:val="21"/>
                <w:u w:val="single"/>
              </w:rPr>
              <w:t>1</w:t>
            </w:r>
            <w:r>
              <w:rPr>
                <w:rFonts w:hint="default" w:ascii="宋体" w:hAnsi="宋体"/>
                <w:sz w:val="21"/>
                <w:szCs w:val="21"/>
                <w:u w:val="single"/>
              </w:rPr>
              <w:t xml:space="preserve"> </w:t>
            </w:r>
            <w:r>
              <w:rPr>
                <w:rFonts w:ascii="宋体" w:hAnsi="宋体"/>
                <w:sz w:val="21"/>
                <w:szCs w:val="21"/>
                <w:u w:val="single"/>
              </w:rPr>
              <w:t>当两条道路正交时，各条道路应保持本身纵缝的连贯。相交路段内各条道路的横缝位置应按相对道路的纵缝间距作相应变动，两条道路的纵横缝应垂直相交。</w:t>
            </w:r>
          </w:p>
          <w:p>
            <w:pPr>
              <w:pStyle w:val="39"/>
              <w:spacing w:line="360" w:lineRule="auto"/>
              <w:ind w:firstLine="211" w:firstLineChars="100"/>
              <w:rPr>
                <w:rFonts w:hint="default" w:ascii="宋体" w:hAnsi="宋体"/>
                <w:sz w:val="21"/>
                <w:szCs w:val="21"/>
                <w:u w:val="single"/>
              </w:rPr>
            </w:pPr>
            <w:r>
              <w:rPr>
                <w:rFonts w:ascii="宋体" w:hAnsi="宋体"/>
                <w:b/>
                <w:sz w:val="21"/>
                <w:szCs w:val="21"/>
                <w:u w:val="single"/>
              </w:rPr>
              <w:t>2</w:t>
            </w:r>
            <w:r>
              <w:rPr>
                <w:rFonts w:hint="default" w:ascii="宋体" w:hAnsi="宋体"/>
                <w:sz w:val="21"/>
                <w:szCs w:val="21"/>
                <w:u w:val="single"/>
              </w:rPr>
              <w:t xml:space="preserve"> </w:t>
            </w:r>
            <w:r>
              <w:rPr>
                <w:rFonts w:ascii="宋体" w:hAnsi="宋体"/>
                <w:sz w:val="21"/>
                <w:szCs w:val="21"/>
                <w:u w:val="single"/>
              </w:rPr>
              <w:t>混凝土板分块不宜过小，最小边长不应小于1.5m，与主要行车方向垂直的边长不应大于4.0m。</w:t>
            </w:r>
          </w:p>
          <w:p>
            <w:pPr>
              <w:adjustRightInd w:val="0"/>
              <w:snapToGrid w:val="0"/>
              <w:spacing w:line="360" w:lineRule="auto"/>
              <w:ind w:firstLine="211" w:firstLineChars="100"/>
              <w:jc w:val="left"/>
              <w:rPr>
                <w:rFonts w:ascii="宋体" w:hAnsi="宋体" w:eastAsia="宋体"/>
                <w:b/>
                <w:szCs w:val="21"/>
                <w:u w:val="single"/>
              </w:rPr>
            </w:pPr>
            <w:r>
              <w:rPr>
                <w:rFonts w:ascii="宋体" w:hAnsi="宋体"/>
                <w:b/>
                <w:bCs/>
                <w:szCs w:val="21"/>
                <w:u w:val="single"/>
              </w:rPr>
              <w:t>3</w:t>
            </w:r>
            <w:r>
              <w:rPr>
                <w:rFonts w:ascii="宋体" w:hAnsi="宋体"/>
                <w:szCs w:val="21"/>
                <w:u w:val="single"/>
              </w:rPr>
              <w:t xml:space="preserve"> 在次要道路弯道加宽段起终点断面处的横向接缝，应采用胀缝形式。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25"/>
              <w:tabs>
                <w:tab w:val="left" w:pos="0"/>
              </w:tabs>
              <w:autoSpaceDE w:val="0"/>
              <w:autoSpaceDN w:val="0"/>
              <w:spacing w:before="28" w:line="360" w:lineRule="auto"/>
              <w:ind w:right="215"/>
              <w:jc w:val="left"/>
              <w:rPr>
                <w:rFonts w:ascii="宋体" w:hAnsi="宋体" w:eastAsia="宋体" w:cs="宋体"/>
                <w:b/>
                <w:kern w:val="0"/>
                <w:sz w:val="21"/>
                <w:szCs w:val="21"/>
              </w:rPr>
            </w:pPr>
          </w:p>
        </w:tc>
        <w:tc>
          <w:tcPr>
            <w:tcW w:w="7982" w:type="dxa"/>
          </w:tcPr>
          <w:p>
            <w:pPr>
              <w:adjustRightInd w:val="0"/>
              <w:snapToGrid w:val="0"/>
              <w:spacing w:line="360" w:lineRule="auto"/>
              <w:jc w:val="left"/>
              <w:rPr>
                <w:rFonts w:ascii="宋体" w:hAnsi="宋体" w:eastAsia="宋体"/>
                <w:b/>
                <w:szCs w:val="21"/>
                <w:u w:val="single"/>
              </w:rPr>
            </w:pPr>
            <w:r>
              <w:rPr>
                <w:rFonts w:ascii="宋体" w:hAnsi="宋体" w:eastAsia="宋体"/>
                <w:b/>
                <w:bCs/>
                <w:u w:val="single"/>
              </w:rPr>
              <w:t>10.6.13</w:t>
            </w:r>
            <w:r>
              <w:rPr>
                <w:rFonts w:ascii="宋体" w:hAnsi="宋体" w:eastAsia="宋体"/>
                <w:u w:val="single"/>
              </w:rPr>
              <w:t>透水水泥混凝土缩缝切割深度宜为板厚的1/2～1/3；路面胀缝应与路面厚度相同。施工中施工缝可代替缩缝。施工中的缩缝、胀缝均应嵌入弹性嵌缝材料。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25"/>
              <w:tabs>
                <w:tab w:val="left" w:pos="0"/>
              </w:tabs>
              <w:autoSpaceDE w:val="0"/>
              <w:autoSpaceDN w:val="0"/>
              <w:spacing w:before="28" w:line="360" w:lineRule="auto"/>
              <w:ind w:right="215"/>
              <w:jc w:val="left"/>
              <w:rPr>
                <w:rFonts w:ascii="宋体" w:hAnsi="宋体" w:eastAsia="宋体" w:cs="宋体"/>
                <w:b/>
                <w:kern w:val="0"/>
                <w:sz w:val="21"/>
                <w:szCs w:val="21"/>
              </w:rPr>
            </w:pPr>
          </w:p>
        </w:tc>
        <w:tc>
          <w:tcPr>
            <w:tcW w:w="7982" w:type="dxa"/>
          </w:tcPr>
          <w:p>
            <w:pPr>
              <w:pStyle w:val="65"/>
              <w:spacing w:line="240" w:lineRule="auto"/>
              <w:rPr>
                <w:rFonts w:eastAsia="宋体"/>
                <w:b w:val="0"/>
                <w:bCs/>
                <w:u w:val="single"/>
              </w:rPr>
            </w:pPr>
            <w:r>
              <w:rPr>
                <w:rFonts w:eastAsia="宋体"/>
                <w:bCs/>
                <w:u w:val="single"/>
              </w:rPr>
              <w:t>10.</w:t>
            </w:r>
            <w:r>
              <w:rPr>
                <w:rFonts w:hint="eastAsia" w:eastAsia="宋体"/>
                <w:bCs/>
                <w:u w:val="single"/>
              </w:rPr>
              <w:t>6</w:t>
            </w:r>
            <w:r>
              <w:rPr>
                <w:rFonts w:eastAsia="宋体"/>
                <w:bCs/>
                <w:u w:val="single"/>
              </w:rPr>
              <w:t>.</w:t>
            </w:r>
            <w:r>
              <w:rPr>
                <w:rFonts w:hint="eastAsia" w:eastAsia="宋体"/>
                <w:bCs/>
                <w:u w:val="single"/>
              </w:rPr>
              <w:t>14</w:t>
            </w:r>
            <w:r>
              <w:rPr>
                <w:rFonts w:hint="eastAsia" w:eastAsia="宋体"/>
                <w:b w:val="0"/>
                <w:bCs/>
                <w:u w:val="single"/>
              </w:rPr>
              <w:t>碾压混凝土横向施工缝、胀缝、缩缝应符合下列规定：</w:t>
            </w:r>
          </w:p>
          <w:p>
            <w:pPr>
              <w:pStyle w:val="65"/>
              <w:spacing w:line="240" w:lineRule="auto"/>
              <w:ind w:firstLine="211" w:firstLineChars="100"/>
              <w:rPr>
                <w:rFonts w:eastAsia="宋体"/>
                <w:b w:val="0"/>
                <w:bCs/>
                <w:u w:val="single"/>
              </w:rPr>
            </w:pPr>
            <w:r>
              <w:rPr>
                <w:rFonts w:hint="eastAsia" w:eastAsia="宋体"/>
                <w:u w:val="single"/>
              </w:rPr>
              <w:t>1</w:t>
            </w:r>
            <w:r>
              <w:rPr>
                <w:rFonts w:hint="eastAsia" w:eastAsia="宋体"/>
                <w:b w:val="0"/>
                <w:bCs/>
                <w:u w:val="single"/>
              </w:rPr>
              <w:t>碾压混凝土面层横向施工缝：</w:t>
            </w:r>
          </w:p>
          <w:p>
            <w:pPr>
              <w:pStyle w:val="65"/>
              <w:spacing w:line="240" w:lineRule="auto"/>
              <w:ind w:firstLine="422" w:firstLineChars="200"/>
              <w:rPr>
                <w:rFonts w:eastAsia="宋体"/>
                <w:b w:val="0"/>
                <w:bCs/>
                <w:u w:val="single"/>
              </w:rPr>
            </w:pPr>
            <w:r>
              <w:rPr>
                <w:rFonts w:hint="eastAsia" w:eastAsia="宋体"/>
                <w:u w:val="single"/>
              </w:rPr>
              <w:t>1）</w:t>
            </w:r>
            <w:r>
              <w:rPr>
                <w:rFonts w:hint="eastAsia" w:eastAsia="宋体"/>
                <w:b w:val="0"/>
                <w:bCs/>
                <w:u w:val="single"/>
              </w:rPr>
              <w:t>在施工段终点处应设压路机可上、下面层的纵向斜坡。</w:t>
            </w:r>
          </w:p>
          <w:p>
            <w:pPr>
              <w:pStyle w:val="65"/>
              <w:spacing w:line="240" w:lineRule="auto"/>
              <w:ind w:firstLine="422" w:firstLineChars="200"/>
              <w:rPr>
                <w:rFonts w:eastAsia="宋体"/>
                <w:b w:val="0"/>
                <w:bCs/>
                <w:u w:val="single"/>
              </w:rPr>
            </w:pPr>
            <w:r>
              <w:rPr>
                <w:rFonts w:hint="eastAsia" w:eastAsia="宋体"/>
                <w:u w:val="single"/>
              </w:rPr>
              <w:t>2）</w:t>
            </w:r>
            <w:r>
              <w:rPr>
                <w:rFonts w:hint="eastAsia" w:eastAsia="宋体"/>
                <w:b w:val="0"/>
                <w:bCs/>
                <w:u w:val="single"/>
              </w:rPr>
              <w:t>应全厚度切除不合格段落的混凝土。</w:t>
            </w:r>
          </w:p>
          <w:p>
            <w:pPr>
              <w:pStyle w:val="65"/>
              <w:spacing w:line="240" w:lineRule="auto"/>
              <w:ind w:firstLine="422" w:firstLineChars="200"/>
              <w:rPr>
                <w:rFonts w:eastAsia="宋体"/>
                <w:b w:val="0"/>
                <w:bCs/>
                <w:u w:val="single"/>
              </w:rPr>
            </w:pPr>
            <w:r>
              <w:rPr>
                <w:rFonts w:hint="eastAsia" w:eastAsia="宋体"/>
                <w:u w:val="single"/>
              </w:rPr>
              <w:t>3）</w:t>
            </w:r>
            <w:r>
              <w:rPr>
                <w:rFonts w:hint="eastAsia" w:eastAsia="宋体"/>
                <w:b w:val="0"/>
                <w:bCs/>
                <w:u w:val="single"/>
              </w:rPr>
              <w:t>纵向连接摊铺新路面时，施工缝侧壁应涂刷水泥浆。</w:t>
            </w:r>
          </w:p>
          <w:p>
            <w:pPr>
              <w:pStyle w:val="65"/>
              <w:spacing w:line="240" w:lineRule="auto"/>
              <w:ind w:firstLine="211" w:firstLineChars="100"/>
              <w:rPr>
                <w:rFonts w:eastAsia="宋体"/>
                <w:b w:val="0"/>
                <w:bCs/>
                <w:u w:val="single"/>
              </w:rPr>
            </w:pPr>
            <w:r>
              <w:rPr>
                <w:rFonts w:hint="eastAsia" w:eastAsia="宋体"/>
                <w:u w:val="single"/>
              </w:rPr>
              <w:t>2</w:t>
            </w:r>
            <w:r>
              <w:rPr>
                <w:rFonts w:eastAsia="宋体"/>
                <w:b w:val="0"/>
                <w:bCs/>
                <w:u w:val="single"/>
              </w:rPr>
              <w:t xml:space="preserve"> </w:t>
            </w:r>
            <w:r>
              <w:rPr>
                <w:rFonts w:hint="eastAsia" w:eastAsia="宋体"/>
                <w:b w:val="0"/>
                <w:bCs/>
                <w:u w:val="single"/>
              </w:rPr>
              <w:t>碾压混凝土面层胀缝应与下面层或基层中的胀缝对齐。</w:t>
            </w:r>
          </w:p>
          <w:p>
            <w:pPr>
              <w:adjustRightInd w:val="0"/>
              <w:snapToGrid w:val="0"/>
              <w:spacing w:line="360" w:lineRule="auto"/>
              <w:ind w:firstLine="211" w:firstLineChars="100"/>
              <w:jc w:val="left"/>
              <w:rPr>
                <w:rFonts w:ascii="宋体" w:hAnsi="宋体" w:eastAsia="宋体"/>
                <w:b/>
                <w:szCs w:val="21"/>
                <w:u w:val="single"/>
              </w:rPr>
            </w:pPr>
            <w:r>
              <w:rPr>
                <w:rFonts w:ascii="宋体" w:hAnsi="宋体" w:eastAsia="宋体"/>
                <w:b/>
                <w:u w:val="single"/>
              </w:rPr>
              <w:t>3</w:t>
            </w:r>
            <w:r>
              <w:rPr>
                <w:rFonts w:ascii="宋体" w:hAnsi="宋体" w:eastAsia="宋体"/>
                <w:u w:val="single"/>
              </w:rPr>
              <w:t xml:space="preserve"> 纵、横向缩缝应采用硬切缝，硬切缝及填缝要求与水泥混凝土面层相同。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25"/>
              <w:tabs>
                <w:tab w:val="left" w:pos="0"/>
              </w:tabs>
              <w:autoSpaceDE w:val="0"/>
              <w:autoSpaceDN w:val="0"/>
              <w:spacing w:before="28" w:line="360" w:lineRule="auto"/>
              <w:ind w:right="215"/>
              <w:jc w:val="left"/>
              <w:rPr>
                <w:rFonts w:ascii="宋体" w:hAnsi="宋体" w:eastAsia="宋体" w:cs="宋体"/>
                <w:b/>
                <w:kern w:val="0"/>
                <w:sz w:val="21"/>
                <w:szCs w:val="21"/>
              </w:rPr>
            </w:pPr>
          </w:p>
        </w:tc>
        <w:tc>
          <w:tcPr>
            <w:tcW w:w="7982" w:type="dxa"/>
          </w:tcPr>
          <w:p>
            <w:pPr>
              <w:pStyle w:val="39"/>
              <w:rPr>
                <w:rFonts w:hint="default" w:ascii="宋体" w:hAnsi="宋体"/>
                <w:sz w:val="21"/>
                <w:szCs w:val="21"/>
                <w:u w:val="single"/>
              </w:rPr>
            </w:pPr>
            <w:r>
              <w:rPr>
                <w:rFonts w:ascii="宋体" w:hAnsi="宋体"/>
                <w:b/>
                <w:bCs w:val="0"/>
                <w:sz w:val="21"/>
                <w:szCs w:val="21"/>
                <w:u w:val="single"/>
              </w:rPr>
              <w:t>10.6.15</w:t>
            </w:r>
            <w:r>
              <w:rPr>
                <w:rFonts w:ascii="宋体" w:hAnsi="宋体"/>
                <w:sz w:val="21"/>
                <w:szCs w:val="21"/>
                <w:u w:val="single"/>
              </w:rPr>
              <w:t>采用混凝土滑模摊铺机施工，应符合下列规定：</w:t>
            </w:r>
          </w:p>
          <w:p>
            <w:pPr>
              <w:pStyle w:val="39"/>
              <w:ind w:firstLine="211" w:firstLineChars="100"/>
              <w:rPr>
                <w:rFonts w:hint="default" w:ascii="宋体" w:hAnsi="宋体"/>
                <w:sz w:val="21"/>
                <w:szCs w:val="21"/>
                <w:u w:val="single"/>
              </w:rPr>
            </w:pPr>
            <w:r>
              <w:rPr>
                <w:rFonts w:ascii="宋体" w:hAnsi="宋体"/>
                <w:b/>
                <w:sz w:val="21"/>
                <w:szCs w:val="21"/>
                <w:u w:val="single"/>
              </w:rPr>
              <w:t xml:space="preserve">1 </w:t>
            </w:r>
            <w:r>
              <w:rPr>
                <w:rFonts w:ascii="宋体" w:hAnsi="宋体"/>
                <w:sz w:val="21"/>
                <w:szCs w:val="21"/>
                <w:u w:val="single"/>
              </w:rPr>
              <w:t>摊铺机应配备自动抹平板装置。</w:t>
            </w:r>
          </w:p>
          <w:p>
            <w:pPr>
              <w:pStyle w:val="39"/>
              <w:ind w:firstLine="211" w:firstLineChars="100"/>
              <w:rPr>
                <w:rFonts w:hint="default" w:ascii="宋体" w:hAnsi="宋体"/>
                <w:sz w:val="21"/>
                <w:szCs w:val="21"/>
                <w:u w:val="single"/>
              </w:rPr>
            </w:pPr>
            <w:r>
              <w:rPr>
                <w:rFonts w:ascii="宋体" w:hAnsi="宋体"/>
                <w:b/>
                <w:sz w:val="21"/>
                <w:szCs w:val="21"/>
                <w:u w:val="single"/>
              </w:rPr>
              <w:t>2</w:t>
            </w:r>
            <w:r>
              <w:rPr>
                <w:rFonts w:ascii="宋体" w:hAnsi="宋体"/>
                <w:sz w:val="21"/>
                <w:szCs w:val="21"/>
                <w:u w:val="single"/>
              </w:rPr>
              <w:t xml:space="preserve"> 滑模摊铺机首次作业前，应挂线对其铺筑位置、几何参数和机架水平度进行设置、调整和校准，满足要求后方可用于摊铺作业。</w:t>
            </w:r>
          </w:p>
          <w:p>
            <w:pPr>
              <w:pStyle w:val="39"/>
              <w:ind w:firstLine="211" w:firstLineChars="100"/>
              <w:rPr>
                <w:rFonts w:hint="default" w:ascii="宋体" w:hAnsi="宋体"/>
                <w:sz w:val="21"/>
                <w:szCs w:val="21"/>
                <w:u w:val="single"/>
              </w:rPr>
            </w:pPr>
            <w:r>
              <w:rPr>
                <w:rFonts w:ascii="宋体" w:hAnsi="宋体"/>
                <w:b/>
                <w:sz w:val="21"/>
                <w:szCs w:val="21"/>
                <w:u w:val="single"/>
              </w:rPr>
              <w:t>3</w:t>
            </w:r>
            <w:r>
              <w:rPr>
                <w:rFonts w:hint="default" w:ascii="宋体" w:hAnsi="宋体"/>
                <w:sz w:val="21"/>
                <w:szCs w:val="21"/>
                <w:u w:val="single"/>
              </w:rPr>
              <w:t xml:space="preserve"> </w:t>
            </w:r>
            <w:r>
              <w:rPr>
                <w:rFonts w:ascii="宋体" w:hAnsi="宋体"/>
                <w:sz w:val="21"/>
                <w:szCs w:val="21"/>
                <w:u w:val="single"/>
              </w:rPr>
              <w:t>卸料、布料速度应与摊铺速度协调一致，不得局部或全断面缺料。不得采用翻斗车直接卸料的方式。</w:t>
            </w:r>
          </w:p>
          <w:p>
            <w:pPr>
              <w:pStyle w:val="39"/>
              <w:ind w:firstLine="211" w:firstLineChars="100"/>
              <w:rPr>
                <w:rFonts w:hint="default" w:ascii="宋体" w:hAnsi="宋体"/>
                <w:sz w:val="21"/>
                <w:szCs w:val="21"/>
                <w:u w:val="single"/>
              </w:rPr>
            </w:pPr>
            <w:r>
              <w:rPr>
                <w:rFonts w:ascii="宋体" w:hAnsi="宋体"/>
                <w:b/>
                <w:sz w:val="21"/>
                <w:szCs w:val="21"/>
                <w:u w:val="single"/>
              </w:rPr>
              <w:t>4</w:t>
            </w:r>
            <w:r>
              <w:rPr>
                <w:rFonts w:ascii="宋体" w:hAnsi="宋体"/>
                <w:sz w:val="21"/>
                <w:szCs w:val="21"/>
                <w:u w:val="single"/>
              </w:rPr>
              <w:t xml:space="preserve"> 混凝土摊铺应满足下列要求：</w:t>
            </w:r>
          </w:p>
          <w:p>
            <w:pPr>
              <w:pStyle w:val="39"/>
              <w:ind w:firstLine="422" w:firstLineChars="200"/>
              <w:rPr>
                <w:rFonts w:hint="default" w:ascii="宋体" w:hAnsi="宋体"/>
                <w:sz w:val="21"/>
                <w:szCs w:val="21"/>
                <w:u w:val="single"/>
              </w:rPr>
            </w:pPr>
            <w:r>
              <w:rPr>
                <w:rFonts w:ascii="宋体" w:hAnsi="宋体"/>
                <w:b/>
                <w:sz w:val="21"/>
                <w:szCs w:val="21"/>
                <w:u w:val="single"/>
              </w:rPr>
              <w:t>1）</w:t>
            </w:r>
            <w:r>
              <w:rPr>
                <w:rFonts w:ascii="宋体" w:hAnsi="宋体"/>
                <w:sz w:val="21"/>
                <w:szCs w:val="21"/>
                <w:u w:val="single"/>
              </w:rPr>
              <w:t>摊铺过程中应随时调整松方高度板位置控制摊铺机进料，保证进料充足。</w:t>
            </w:r>
          </w:p>
          <w:p>
            <w:pPr>
              <w:pStyle w:val="39"/>
              <w:ind w:firstLine="422" w:firstLineChars="200"/>
              <w:rPr>
                <w:rFonts w:hint="default" w:ascii="宋体" w:hAnsi="宋体"/>
                <w:sz w:val="21"/>
                <w:szCs w:val="21"/>
                <w:u w:val="single"/>
              </w:rPr>
            </w:pPr>
            <w:r>
              <w:rPr>
                <w:rFonts w:ascii="宋体" w:hAnsi="宋体"/>
                <w:b/>
                <w:sz w:val="21"/>
                <w:szCs w:val="21"/>
                <w:u w:val="single"/>
              </w:rPr>
              <w:t>2）</w:t>
            </w:r>
            <w:r>
              <w:rPr>
                <w:rFonts w:ascii="宋体" w:hAnsi="宋体"/>
                <w:sz w:val="21"/>
                <w:szCs w:val="21"/>
                <w:u w:val="single"/>
              </w:rPr>
              <w:t>滑模摊铺应缓慢、匀速、连续不间断地作业。</w:t>
            </w:r>
          </w:p>
          <w:p>
            <w:pPr>
              <w:pStyle w:val="39"/>
              <w:ind w:firstLine="422" w:firstLineChars="200"/>
              <w:rPr>
                <w:rFonts w:hint="default" w:ascii="宋体" w:hAnsi="宋体"/>
                <w:sz w:val="21"/>
                <w:szCs w:val="21"/>
                <w:u w:val="single"/>
              </w:rPr>
            </w:pPr>
            <w:r>
              <w:rPr>
                <w:rFonts w:ascii="宋体" w:hAnsi="宋体"/>
                <w:b/>
                <w:sz w:val="21"/>
                <w:szCs w:val="21"/>
                <w:u w:val="single"/>
              </w:rPr>
              <w:t>3）</w:t>
            </w:r>
            <w:r>
              <w:rPr>
                <w:rFonts w:ascii="宋体" w:hAnsi="宋体"/>
                <w:sz w:val="21"/>
                <w:szCs w:val="21"/>
                <w:u w:val="single"/>
              </w:rPr>
              <w:t>滑模摊铺水泥混凝土面层时，严禁快速推进、随意停机与间歇摊铺。</w:t>
            </w:r>
          </w:p>
          <w:p>
            <w:pPr>
              <w:adjustRightInd w:val="0"/>
              <w:snapToGrid w:val="0"/>
              <w:spacing w:line="360" w:lineRule="auto"/>
              <w:ind w:firstLine="422" w:firstLineChars="200"/>
              <w:jc w:val="left"/>
              <w:rPr>
                <w:rFonts w:ascii="宋体" w:hAnsi="宋体" w:eastAsia="宋体"/>
                <w:b/>
                <w:szCs w:val="21"/>
                <w:u w:val="single"/>
              </w:rPr>
            </w:pPr>
            <w:r>
              <w:rPr>
                <w:rFonts w:ascii="宋体" w:hAnsi="宋体" w:eastAsia="宋体"/>
                <w:b/>
                <w:bCs/>
                <w:szCs w:val="21"/>
                <w:u w:val="single"/>
              </w:rPr>
              <w:t>4）</w:t>
            </w:r>
            <w:r>
              <w:rPr>
                <w:rFonts w:ascii="宋体" w:hAnsi="宋体" w:eastAsia="宋体"/>
                <w:szCs w:val="21"/>
                <w:u w:val="single"/>
              </w:rPr>
              <w:t>当拌合物严重离析或离散时，应停止摊铺，废弃已拌和混合料。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adjustRightInd w:val="0"/>
              <w:snapToGrid w:val="0"/>
              <w:jc w:val="center"/>
              <w:rPr>
                <w:rFonts w:ascii="宋体" w:hAnsi="宋体" w:eastAsia="宋体"/>
                <w:b/>
                <w:bCs/>
                <w:szCs w:val="21"/>
              </w:rPr>
            </w:pPr>
            <w:r>
              <w:rPr>
                <w:rFonts w:ascii="宋体" w:hAnsi="宋体" w:eastAsia="宋体"/>
                <w:b/>
                <w:bCs/>
                <w:szCs w:val="21"/>
              </w:rPr>
              <w:t xml:space="preserve">10.7 </w:t>
            </w:r>
            <w:r>
              <w:rPr>
                <w:rFonts w:hint="eastAsia" w:ascii="宋体" w:hAnsi="宋体" w:eastAsia="宋体"/>
                <w:szCs w:val="21"/>
              </w:rPr>
              <w:t>面层养护与填缝</w:t>
            </w:r>
          </w:p>
        </w:tc>
        <w:tc>
          <w:tcPr>
            <w:tcW w:w="7982" w:type="dxa"/>
            <w:vAlign w:val="center"/>
          </w:tcPr>
          <w:p>
            <w:pPr>
              <w:adjustRightInd w:val="0"/>
              <w:snapToGrid w:val="0"/>
              <w:jc w:val="center"/>
              <w:rPr>
                <w:rFonts w:ascii="宋体" w:hAnsi="宋体" w:eastAsia="宋体"/>
                <w:b/>
                <w:bCs/>
                <w:szCs w:val="21"/>
              </w:rPr>
            </w:pPr>
            <w:r>
              <w:rPr>
                <w:rFonts w:ascii="宋体" w:hAnsi="宋体" w:eastAsia="宋体"/>
                <w:b/>
                <w:bCs/>
                <w:szCs w:val="21"/>
              </w:rPr>
              <w:t xml:space="preserve">10.7 </w:t>
            </w:r>
            <w:r>
              <w:rPr>
                <w:rFonts w:hint="eastAsia" w:ascii="宋体" w:hAnsi="宋体" w:eastAsia="宋体"/>
                <w:szCs w:val="21"/>
              </w:rPr>
              <w:t>面层养护与填缝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65"/>
              <w:rPr>
                <w:rFonts w:eastAsia="宋体"/>
                <w:b w:val="0"/>
                <w:bCs/>
              </w:rPr>
            </w:pPr>
            <w:r>
              <w:rPr>
                <w:rFonts w:hint="eastAsia" w:eastAsia="宋体"/>
                <w:bCs/>
              </w:rPr>
              <w:t>10.7.5</w:t>
            </w:r>
            <w:r>
              <w:rPr>
                <w:rFonts w:eastAsia="宋体"/>
                <w:b w:val="0"/>
                <w:bCs/>
              </w:rPr>
              <w:t>填缝应符合下列规定：</w:t>
            </w:r>
          </w:p>
          <w:p>
            <w:pPr>
              <w:pStyle w:val="25"/>
              <w:tabs>
                <w:tab w:val="left" w:pos="0"/>
              </w:tabs>
              <w:autoSpaceDE w:val="0"/>
              <w:autoSpaceDN w:val="0"/>
              <w:spacing w:before="28" w:line="360" w:lineRule="auto"/>
              <w:ind w:right="215" w:firstLine="211" w:firstLineChars="100"/>
              <w:jc w:val="left"/>
              <w:rPr>
                <w:rFonts w:ascii="宋体" w:hAnsi="宋体" w:eastAsia="宋体" w:cs="宋体"/>
                <w:b/>
                <w:kern w:val="0"/>
                <w:sz w:val="21"/>
                <w:szCs w:val="21"/>
              </w:rPr>
            </w:pPr>
            <w:r>
              <w:rPr>
                <w:rFonts w:hint="eastAsia" w:ascii="宋体" w:hAnsi="宋体" w:eastAsia="宋体"/>
                <w:b/>
                <w:sz w:val="21"/>
                <w:szCs w:val="21"/>
              </w:rPr>
              <w:t>3</w:t>
            </w:r>
            <w:r>
              <w:rPr>
                <w:rFonts w:ascii="宋体" w:hAnsi="宋体" w:eastAsia="宋体"/>
                <w:b/>
                <w:sz w:val="21"/>
                <w:szCs w:val="21"/>
              </w:rPr>
              <w:t xml:space="preserve"> </w:t>
            </w:r>
            <w:r>
              <w:rPr>
                <w:rFonts w:ascii="宋体" w:hAnsi="宋体" w:eastAsia="宋体" w:cs="宋体"/>
                <w:color w:val="000000"/>
                <w:kern w:val="0"/>
                <w:sz w:val="21"/>
                <w:szCs w:val="21"/>
              </w:rPr>
              <w:t>浇注填缝料必须在缝槽干燥状态下进行，填缝料应与混</w:t>
            </w:r>
            <w:r>
              <w:rPr>
                <w:rFonts w:ascii="宋体" w:hAnsi="宋体" w:eastAsia="宋体" w:cs="宋体"/>
                <w:color w:val="000000"/>
                <w:sz w:val="21"/>
                <w:szCs w:val="21"/>
              </w:rPr>
              <w:t>凝土缝壁粘附紧密，不渗水。</w:t>
            </w:r>
          </w:p>
        </w:tc>
        <w:tc>
          <w:tcPr>
            <w:tcW w:w="7982" w:type="dxa"/>
            <w:vAlign w:val="center"/>
          </w:tcPr>
          <w:p>
            <w:pPr>
              <w:pStyle w:val="65"/>
              <w:rPr>
                <w:rFonts w:eastAsia="宋体"/>
                <w:b w:val="0"/>
                <w:bCs/>
              </w:rPr>
            </w:pPr>
            <w:r>
              <w:rPr>
                <w:rFonts w:hint="eastAsia" w:eastAsia="宋体"/>
              </w:rPr>
              <w:t>10.7.5</w:t>
            </w:r>
            <w:r>
              <w:rPr>
                <w:rFonts w:eastAsia="宋体"/>
                <w:b w:val="0"/>
                <w:bCs/>
              </w:rPr>
              <w:t>填缝应符合下列规定：</w:t>
            </w:r>
          </w:p>
          <w:p>
            <w:pPr>
              <w:pStyle w:val="65"/>
              <w:ind w:firstLine="211" w:firstLineChars="100"/>
              <w:rPr>
                <w:rFonts w:eastAsia="宋体"/>
                <w:b w:val="0"/>
                <w:bCs/>
              </w:rPr>
            </w:pPr>
            <w:r>
              <w:rPr>
                <w:rFonts w:hint="eastAsia" w:eastAsia="宋体"/>
              </w:rPr>
              <w:t>3</w:t>
            </w:r>
            <w:r>
              <w:rPr>
                <w:rFonts w:eastAsia="宋体"/>
                <w:b w:val="0"/>
                <w:bCs/>
              </w:rPr>
              <w:t xml:space="preserve"> 浇注填缝料必须在缝槽干燥状态下进行，填缝料应与混凝土缝壁粘附紧密，</w:t>
            </w:r>
            <w:r>
              <w:rPr>
                <w:rFonts w:hint="eastAsia" w:eastAsia="宋体"/>
                <w:b w:val="0"/>
                <w:bCs/>
                <w:bdr w:val="single" w:color="auto" w:sz="4" w:space="0"/>
              </w:rPr>
              <w:t>不渗水</w:t>
            </w:r>
            <w:r>
              <w:rPr>
                <w:rFonts w:hint="eastAsia" w:eastAsia="宋体"/>
                <w:b w:val="0"/>
                <w:bCs/>
                <w:u w:val="single"/>
              </w:rPr>
              <w:t>灌缝应饱满、均匀、厚度一致并连续贯通，填缝料不得缺失、开裂和渗水。</w:t>
            </w:r>
          </w:p>
          <w:p>
            <w:pPr>
              <w:pStyle w:val="65"/>
              <w:ind w:firstLine="211" w:firstLineChars="100"/>
              <w:rPr>
                <w:rFonts w:eastAsia="宋体"/>
                <w:b w:val="0"/>
                <w:bCs/>
                <w:u w:val="single"/>
              </w:rPr>
            </w:pPr>
            <w:r>
              <w:rPr>
                <w:rFonts w:hint="eastAsia" w:eastAsia="宋体"/>
                <w:u w:val="single"/>
              </w:rPr>
              <w:t>5</w:t>
            </w:r>
            <w:r>
              <w:rPr>
                <w:rFonts w:eastAsia="宋体"/>
                <w:b w:val="0"/>
                <w:bCs/>
                <w:u w:val="single"/>
              </w:rPr>
              <w:t xml:space="preserve"> </w:t>
            </w:r>
            <w:r>
              <w:rPr>
                <w:rFonts w:hint="eastAsia" w:eastAsia="宋体"/>
                <w:b w:val="0"/>
                <w:bCs/>
                <w:u w:val="single"/>
              </w:rPr>
              <w:t>常温施工式填缝料的养生期，低温期宜为24h，高温期宜为10h。加热施工式填缝料的养生期，低温期宜为2h，高温期宜为6h。在灌缝料固化期间应封闭交通。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39"/>
              <w:jc w:val="center"/>
              <w:rPr>
                <w:rFonts w:hint="default" w:ascii="黑体" w:hAnsi="黑体" w:eastAsia="黑体"/>
                <w:b/>
                <w:sz w:val="21"/>
                <w:szCs w:val="21"/>
              </w:rPr>
            </w:pPr>
            <w:r>
              <w:rPr>
                <w:rFonts w:ascii="黑体" w:hAnsi="黑体" w:eastAsia="黑体"/>
                <w:b/>
                <w:sz w:val="21"/>
                <w:szCs w:val="21"/>
              </w:rPr>
              <w:t>10.7.6 在面层混凝土弯拉强度达到设计强度，且填缝完成前，不得开放交通。</w:t>
            </w:r>
          </w:p>
          <w:p>
            <w:pPr>
              <w:pStyle w:val="25"/>
              <w:tabs>
                <w:tab w:val="left" w:pos="0"/>
              </w:tabs>
              <w:autoSpaceDE w:val="0"/>
              <w:autoSpaceDN w:val="0"/>
              <w:spacing w:before="28" w:line="360" w:lineRule="auto"/>
              <w:ind w:right="215"/>
              <w:jc w:val="left"/>
              <w:rPr>
                <w:rFonts w:ascii="宋体" w:hAnsi="宋体" w:eastAsia="宋体" w:cs="宋体"/>
                <w:b/>
                <w:bCs/>
                <w:kern w:val="0"/>
                <w:sz w:val="21"/>
                <w:szCs w:val="21"/>
              </w:rPr>
            </w:pPr>
          </w:p>
        </w:tc>
        <w:tc>
          <w:tcPr>
            <w:tcW w:w="7982" w:type="dxa"/>
            <w:vAlign w:val="center"/>
          </w:tcPr>
          <w:p>
            <w:pPr>
              <w:pStyle w:val="39"/>
              <w:spacing w:line="360" w:lineRule="auto"/>
              <w:rPr>
                <w:rFonts w:hint="default" w:ascii="宋体" w:hAnsi="宋体"/>
                <w:b/>
                <w:bCs w:val="0"/>
                <w:sz w:val="21"/>
                <w:szCs w:val="21"/>
                <w:u w:val="single"/>
              </w:rPr>
            </w:pPr>
            <w:r>
              <w:rPr>
                <w:rFonts w:ascii="宋体" w:hAnsi="宋体"/>
                <w:b/>
                <w:bCs w:val="0"/>
                <w:sz w:val="21"/>
                <w:szCs w:val="21"/>
                <w:u w:val="single"/>
              </w:rPr>
              <w:t xml:space="preserve">10.7.6 </w:t>
            </w:r>
            <w:r>
              <w:rPr>
                <w:rFonts w:ascii="宋体" w:hAnsi="宋体"/>
                <w:sz w:val="21"/>
                <w:szCs w:val="21"/>
                <w:u w:val="single"/>
              </w:rPr>
              <w:t>水泥混凝土路面开放交通应符合现行强制性工程建设规范《城市道路交通工程项目规范》GB55011的要求。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883" w:type="dxa"/>
          </w:tcPr>
          <w:p>
            <w:pPr>
              <w:pStyle w:val="40"/>
              <w:rPr>
                <w:rFonts w:hint="default" w:ascii="黑体" w:hAnsi="黑体" w:eastAsia="黑体"/>
                <w:bCs/>
                <w:sz w:val="21"/>
                <w:szCs w:val="21"/>
              </w:rPr>
            </w:pPr>
            <w:r>
              <w:rPr>
                <w:rFonts w:ascii="黑体" w:hAnsi="黑体" w:eastAsia="黑体"/>
                <w:bCs/>
                <w:sz w:val="21"/>
                <w:szCs w:val="21"/>
              </w:rPr>
              <w:t xml:space="preserve">10.8 </w:t>
            </w:r>
            <w:r>
              <w:rPr>
                <w:rFonts w:ascii="宋体" w:hAnsi="宋体"/>
                <w:b w:val="0"/>
                <w:sz w:val="21"/>
                <w:szCs w:val="21"/>
              </w:rPr>
              <w:t>检验标准</w:t>
            </w:r>
          </w:p>
        </w:tc>
        <w:tc>
          <w:tcPr>
            <w:tcW w:w="7982" w:type="dxa"/>
          </w:tcPr>
          <w:p>
            <w:pPr>
              <w:pStyle w:val="39"/>
              <w:jc w:val="center"/>
              <w:rPr>
                <w:rFonts w:hint="default" w:ascii="黑体" w:hAnsi="黑体" w:eastAsia="黑体"/>
                <w:b/>
                <w:sz w:val="21"/>
                <w:szCs w:val="21"/>
              </w:rPr>
            </w:pPr>
            <w:r>
              <w:rPr>
                <w:rFonts w:ascii="黑体" w:hAnsi="黑体" w:eastAsia="黑体"/>
                <w:b/>
                <w:bCs w:val="0"/>
                <w:sz w:val="21"/>
                <w:szCs w:val="21"/>
              </w:rPr>
              <w:t>10.8</w:t>
            </w:r>
            <w:r>
              <w:rPr>
                <w:rFonts w:ascii="黑体" w:hAnsi="黑体" w:eastAsia="黑体"/>
                <w:sz w:val="21"/>
                <w:szCs w:val="21"/>
              </w:rPr>
              <w:t xml:space="preserve"> </w:t>
            </w:r>
            <w:r>
              <w:rPr>
                <w:rFonts w:ascii="宋体" w:hAnsi="宋体"/>
                <w:bCs w:val="0"/>
                <w:sz w:val="21"/>
                <w:szCs w:val="21"/>
              </w:rPr>
              <w:t>检验标准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40"/>
              <w:jc w:val="both"/>
              <w:rPr>
                <w:rFonts w:hint="default" w:ascii="宋体" w:hAnsi="宋体"/>
                <w:b w:val="0"/>
                <w:bCs/>
                <w:sz w:val="21"/>
                <w:szCs w:val="21"/>
              </w:rPr>
            </w:pPr>
            <w:r>
              <w:rPr>
                <w:rFonts w:ascii="宋体" w:hAnsi="宋体"/>
                <w:sz w:val="21"/>
                <w:szCs w:val="21"/>
              </w:rPr>
              <w:t>10.8.1</w:t>
            </w:r>
            <w:r>
              <w:rPr>
                <w:rFonts w:ascii="宋体" w:hAnsi="宋体"/>
                <w:b w:val="0"/>
                <w:bCs/>
                <w:sz w:val="21"/>
                <w:szCs w:val="21"/>
              </w:rPr>
              <w:t xml:space="preserve"> 水泥混凝土面层质量检验应符合下列规定：</w:t>
            </w:r>
          </w:p>
          <w:p>
            <w:pPr>
              <w:pStyle w:val="40"/>
              <w:ind w:firstLine="211" w:firstLineChars="100"/>
              <w:jc w:val="both"/>
              <w:rPr>
                <w:rFonts w:hint="default" w:ascii="宋体" w:hAnsi="宋体"/>
                <w:b w:val="0"/>
                <w:bCs/>
                <w:sz w:val="21"/>
                <w:szCs w:val="21"/>
              </w:rPr>
            </w:pPr>
            <w:r>
              <w:rPr>
                <w:rFonts w:ascii="宋体" w:hAnsi="宋体"/>
                <w:sz w:val="21"/>
                <w:szCs w:val="21"/>
              </w:rPr>
              <w:t>1</w:t>
            </w:r>
            <w:r>
              <w:rPr>
                <w:rFonts w:ascii="宋体" w:hAnsi="宋体"/>
                <w:b w:val="0"/>
                <w:bCs/>
                <w:sz w:val="21"/>
                <w:szCs w:val="21"/>
              </w:rPr>
              <w:t xml:space="preserve"> 原材料质量应符合下列要求：</w:t>
            </w:r>
          </w:p>
          <w:p>
            <w:pPr>
              <w:pStyle w:val="40"/>
              <w:ind w:firstLine="210" w:firstLineChars="100"/>
              <w:jc w:val="both"/>
              <w:rPr>
                <w:rFonts w:hint="default" w:ascii="宋体" w:hAnsi="宋体"/>
                <w:b w:val="0"/>
                <w:bCs/>
                <w:sz w:val="21"/>
                <w:szCs w:val="21"/>
              </w:rPr>
            </w:pPr>
            <w:r>
              <w:rPr>
                <w:rFonts w:ascii="宋体" w:hAnsi="宋体"/>
                <w:b w:val="0"/>
                <w:bCs/>
                <w:sz w:val="21"/>
                <w:szCs w:val="21"/>
              </w:rPr>
              <w:t xml:space="preserve"> </w:t>
            </w:r>
            <w:r>
              <w:rPr>
                <w:rFonts w:ascii="宋体" w:hAnsi="宋体"/>
                <w:sz w:val="21"/>
                <w:szCs w:val="21"/>
              </w:rPr>
              <w:t>6）</w:t>
            </w:r>
            <w:r>
              <w:rPr>
                <w:rFonts w:ascii="宋体" w:hAnsi="宋体"/>
                <w:b w:val="0"/>
                <w:bCs/>
                <w:sz w:val="21"/>
                <w:szCs w:val="21"/>
              </w:rPr>
              <w:t>水应符合本规范第7.2.1条第3款的规定。</w:t>
            </w:r>
          </w:p>
        </w:tc>
        <w:tc>
          <w:tcPr>
            <w:tcW w:w="7982" w:type="dxa"/>
          </w:tcPr>
          <w:p>
            <w:pPr>
              <w:pStyle w:val="39"/>
              <w:jc w:val="both"/>
              <w:rPr>
                <w:rFonts w:hint="default" w:ascii="宋体" w:hAnsi="宋体"/>
                <w:sz w:val="21"/>
                <w:szCs w:val="21"/>
              </w:rPr>
            </w:pPr>
            <w:r>
              <w:rPr>
                <w:rFonts w:ascii="宋体" w:hAnsi="宋体"/>
                <w:b/>
                <w:bCs w:val="0"/>
                <w:sz w:val="21"/>
                <w:szCs w:val="21"/>
              </w:rPr>
              <w:t>10.8.1</w:t>
            </w:r>
            <w:r>
              <w:rPr>
                <w:rFonts w:ascii="宋体" w:hAnsi="宋体"/>
                <w:sz w:val="21"/>
                <w:szCs w:val="21"/>
              </w:rPr>
              <w:t xml:space="preserve"> 水泥混凝土面层质量检验应符合下列规定：</w:t>
            </w:r>
          </w:p>
          <w:p>
            <w:pPr>
              <w:pStyle w:val="39"/>
              <w:ind w:firstLine="211" w:firstLineChars="100"/>
              <w:jc w:val="both"/>
              <w:rPr>
                <w:rFonts w:hint="default" w:ascii="宋体" w:hAnsi="宋体"/>
                <w:sz w:val="21"/>
                <w:szCs w:val="21"/>
              </w:rPr>
            </w:pPr>
            <w:r>
              <w:rPr>
                <w:rFonts w:ascii="宋体" w:hAnsi="宋体"/>
                <w:b/>
                <w:bCs w:val="0"/>
                <w:sz w:val="21"/>
                <w:szCs w:val="21"/>
              </w:rPr>
              <w:t>1</w:t>
            </w:r>
            <w:r>
              <w:rPr>
                <w:rFonts w:ascii="宋体" w:hAnsi="宋体"/>
                <w:sz w:val="21"/>
                <w:szCs w:val="21"/>
              </w:rPr>
              <w:t xml:space="preserve"> 原材料质量应符合下列要求：</w:t>
            </w:r>
          </w:p>
          <w:p>
            <w:pPr>
              <w:pStyle w:val="39"/>
              <w:ind w:firstLine="210" w:firstLineChars="100"/>
              <w:jc w:val="both"/>
              <w:rPr>
                <w:rFonts w:hint="default" w:ascii="宋体" w:hAnsi="宋体"/>
                <w:sz w:val="21"/>
                <w:szCs w:val="21"/>
              </w:rPr>
            </w:pPr>
            <w:r>
              <w:rPr>
                <w:rFonts w:ascii="宋体" w:hAnsi="宋体"/>
                <w:sz w:val="21"/>
                <w:szCs w:val="21"/>
              </w:rPr>
              <w:t xml:space="preserve"> </w:t>
            </w:r>
            <w:r>
              <w:rPr>
                <w:rFonts w:ascii="宋体" w:hAnsi="宋体"/>
                <w:b/>
                <w:bCs w:val="0"/>
                <w:sz w:val="21"/>
                <w:szCs w:val="21"/>
              </w:rPr>
              <w:t>6）</w:t>
            </w:r>
            <w:r>
              <w:rPr>
                <w:rFonts w:ascii="宋体" w:hAnsi="宋体"/>
                <w:sz w:val="21"/>
                <w:szCs w:val="21"/>
              </w:rPr>
              <w:t>水应符合本规范</w:t>
            </w:r>
            <w:r>
              <w:rPr>
                <w:rFonts w:ascii="宋体" w:hAnsi="宋体"/>
                <w:sz w:val="21"/>
                <w:szCs w:val="21"/>
                <w:bdr w:val="single" w:color="auto" w:sz="4" w:space="0"/>
              </w:rPr>
              <w:t>第7.2.1条第3款</w:t>
            </w:r>
            <w:r>
              <w:rPr>
                <w:rFonts w:ascii="宋体" w:hAnsi="宋体"/>
                <w:sz w:val="21"/>
                <w:szCs w:val="21"/>
                <w:u w:val="single"/>
              </w:rPr>
              <w:t>第7.1.6条</w:t>
            </w:r>
            <w:r>
              <w:rPr>
                <w:rFonts w:ascii="宋体" w:hAnsi="宋体"/>
                <w:sz w:val="21"/>
                <w:szCs w:val="21"/>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883" w:type="dxa"/>
          </w:tcPr>
          <w:p>
            <w:pPr>
              <w:pStyle w:val="40"/>
              <w:rPr>
                <w:rFonts w:hint="default" w:ascii="黑体" w:hAnsi="黑体" w:eastAsia="黑体"/>
                <w:bCs/>
                <w:sz w:val="21"/>
                <w:szCs w:val="21"/>
              </w:rPr>
            </w:pPr>
            <w:r>
              <w:rPr>
                <w:rFonts w:hint="default" w:ascii="黑体" w:hAnsi="黑体" w:eastAsia="黑体"/>
                <w:bCs/>
                <w:sz w:val="21"/>
                <w:szCs w:val="21"/>
              </w:rPr>
              <w:t>11</w:t>
            </w:r>
            <w:r>
              <w:rPr>
                <w:rFonts w:ascii="黑体" w:hAnsi="黑体" w:eastAsia="黑体"/>
                <w:bCs/>
                <w:sz w:val="21"/>
                <w:szCs w:val="21"/>
              </w:rPr>
              <w:tab/>
            </w:r>
            <w:r>
              <w:rPr>
                <w:rFonts w:ascii="黑体" w:hAnsi="黑体" w:eastAsia="黑体"/>
                <w:bCs/>
                <w:sz w:val="21"/>
                <w:szCs w:val="21"/>
              </w:rPr>
              <w:t>铺砌式面层</w:t>
            </w:r>
          </w:p>
        </w:tc>
        <w:tc>
          <w:tcPr>
            <w:tcW w:w="7982" w:type="dxa"/>
          </w:tcPr>
          <w:p>
            <w:pPr>
              <w:pStyle w:val="39"/>
              <w:jc w:val="center"/>
              <w:rPr>
                <w:rFonts w:hint="default" w:ascii="宋体" w:hAnsi="宋体"/>
                <w:b/>
                <w:bCs w:val="0"/>
                <w:sz w:val="21"/>
                <w:szCs w:val="21"/>
                <w:u w:val="single"/>
              </w:rPr>
            </w:pPr>
            <w:r>
              <w:rPr>
                <w:rFonts w:hint="default" w:ascii="黑体" w:hAnsi="黑体" w:eastAsia="黑体"/>
                <w:b/>
                <w:sz w:val="21"/>
                <w:szCs w:val="21"/>
              </w:rPr>
              <w:t>11</w:t>
            </w:r>
            <w:r>
              <w:rPr>
                <w:rFonts w:ascii="黑体" w:hAnsi="黑体" w:eastAsia="黑体"/>
                <w:b/>
                <w:sz w:val="21"/>
                <w:szCs w:val="21"/>
              </w:rPr>
              <w:tab/>
            </w:r>
            <w:r>
              <w:rPr>
                <w:rFonts w:ascii="黑体" w:hAnsi="黑体" w:eastAsia="黑体"/>
                <w:b/>
                <w:sz w:val="21"/>
                <w:szCs w:val="21"/>
              </w:rPr>
              <w:t>铺砌式面层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7883" w:type="dxa"/>
          </w:tcPr>
          <w:p>
            <w:pPr>
              <w:pStyle w:val="40"/>
              <w:rPr>
                <w:rFonts w:hint="default" w:ascii="黑体" w:hAnsi="黑体" w:eastAsia="黑体"/>
                <w:bCs/>
                <w:sz w:val="21"/>
                <w:szCs w:val="21"/>
              </w:rPr>
            </w:pPr>
            <w:r>
              <w:rPr>
                <w:rFonts w:ascii="宋体" w:hAnsi="宋体"/>
                <w:bCs/>
                <w:sz w:val="21"/>
                <w:szCs w:val="21"/>
              </w:rPr>
              <w:t>1</w:t>
            </w:r>
            <w:r>
              <w:rPr>
                <w:rFonts w:hint="default" w:ascii="宋体" w:hAnsi="宋体"/>
                <w:bCs/>
                <w:sz w:val="21"/>
                <w:szCs w:val="21"/>
              </w:rPr>
              <w:t>1.1</w:t>
            </w:r>
            <w:r>
              <w:rPr>
                <w:rFonts w:ascii="宋体" w:hAnsi="宋体"/>
                <w:bCs/>
                <w:sz w:val="21"/>
                <w:szCs w:val="21"/>
              </w:rPr>
              <w:t xml:space="preserve"> </w:t>
            </w:r>
            <w:r>
              <w:rPr>
                <w:rFonts w:ascii="宋体" w:hAnsi="宋体"/>
                <w:sz w:val="21"/>
                <w:szCs w:val="21"/>
              </w:rPr>
              <w:t xml:space="preserve"> </w:t>
            </w:r>
            <w:r>
              <w:rPr>
                <w:rFonts w:ascii="宋体" w:hAnsi="宋体"/>
                <w:b w:val="0"/>
                <w:bCs/>
                <w:sz w:val="21"/>
                <w:szCs w:val="21"/>
              </w:rPr>
              <w:t>料石面层</w:t>
            </w:r>
          </w:p>
        </w:tc>
        <w:tc>
          <w:tcPr>
            <w:tcW w:w="7982" w:type="dxa"/>
          </w:tcPr>
          <w:p>
            <w:pPr>
              <w:pStyle w:val="39"/>
              <w:jc w:val="center"/>
              <w:rPr>
                <w:rFonts w:hint="default" w:ascii="黑体" w:hAnsi="黑体" w:eastAsia="黑体"/>
                <w:b/>
                <w:sz w:val="21"/>
                <w:szCs w:val="21"/>
              </w:rPr>
            </w:pPr>
            <w:r>
              <w:rPr>
                <w:rFonts w:ascii="宋体" w:hAnsi="宋体"/>
                <w:b/>
                <w:bCs w:val="0"/>
                <w:sz w:val="21"/>
                <w:szCs w:val="21"/>
              </w:rPr>
              <w:t>1</w:t>
            </w:r>
            <w:r>
              <w:rPr>
                <w:rFonts w:hint="default" w:ascii="宋体" w:hAnsi="宋体"/>
                <w:b/>
                <w:bCs w:val="0"/>
                <w:sz w:val="21"/>
                <w:szCs w:val="21"/>
              </w:rPr>
              <w:t>1.1</w:t>
            </w:r>
            <w:r>
              <w:rPr>
                <w:rFonts w:ascii="宋体" w:hAnsi="宋体"/>
                <w:sz w:val="21"/>
                <w:szCs w:val="21"/>
              </w:rPr>
              <w:t xml:space="preserve">  </w:t>
            </w:r>
            <w:r>
              <w:rPr>
                <w:rFonts w:ascii="宋体" w:hAnsi="宋体"/>
                <w:sz w:val="21"/>
                <w:szCs w:val="21"/>
                <w:bdr w:val="single" w:color="auto" w:sz="4" w:space="0"/>
              </w:rPr>
              <w:t>料石</w:t>
            </w:r>
            <w:r>
              <w:rPr>
                <w:rFonts w:ascii="宋体" w:hAnsi="宋体"/>
                <w:sz w:val="21"/>
                <w:szCs w:val="21"/>
                <w:u w:val="single"/>
              </w:rPr>
              <w:t>天然石材</w:t>
            </w:r>
            <w:r>
              <w:rPr>
                <w:rFonts w:ascii="宋体" w:hAnsi="宋体"/>
                <w:sz w:val="21"/>
                <w:szCs w:val="21"/>
              </w:rPr>
              <w:t>面层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39"/>
              <w:rPr>
                <w:rFonts w:hint="default" w:ascii="宋体" w:hAnsi="宋体"/>
                <w:sz w:val="21"/>
                <w:szCs w:val="21"/>
              </w:rPr>
            </w:pPr>
            <w:r>
              <w:rPr>
                <w:rFonts w:ascii="宋体" w:hAnsi="宋体"/>
                <w:b/>
                <w:bCs w:val="0"/>
                <w:sz w:val="21"/>
                <w:szCs w:val="21"/>
              </w:rPr>
              <w:t xml:space="preserve">11.1.1 </w:t>
            </w:r>
            <w:r>
              <w:rPr>
                <w:rFonts w:ascii="宋体" w:hAnsi="宋体"/>
                <w:sz w:val="21"/>
                <w:szCs w:val="21"/>
              </w:rPr>
              <w:t xml:space="preserve"> 开工前，应选用符合设计要求的料石。当设计无要求时，宜优先选择花岗岩等坚硬、耐磨、耐酸石材，石材应表面平整、粗糙，且应符合下列规定：</w:t>
            </w:r>
          </w:p>
          <w:p>
            <w:pPr>
              <w:pStyle w:val="39"/>
              <w:rPr>
                <w:rFonts w:hint="default" w:ascii="宋体" w:hAnsi="宋体"/>
                <w:sz w:val="21"/>
                <w:szCs w:val="21"/>
              </w:rPr>
            </w:pPr>
            <w:r>
              <w:rPr>
                <w:rFonts w:ascii="宋体" w:hAnsi="宋体"/>
                <w:b/>
                <w:bCs w:val="0"/>
                <w:sz w:val="21"/>
                <w:szCs w:val="21"/>
              </w:rPr>
              <w:t xml:space="preserve">1  </w:t>
            </w:r>
            <w:r>
              <w:rPr>
                <w:rFonts w:ascii="宋体" w:hAnsi="宋体"/>
                <w:sz w:val="21"/>
                <w:szCs w:val="21"/>
              </w:rPr>
              <w:t>料石石材的物理性能和外观质量应符合表11.1.1-1的规定。</w:t>
            </w:r>
          </w:p>
          <w:p>
            <w:pPr>
              <w:pStyle w:val="39"/>
              <w:jc w:val="center"/>
              <w:rPr>
                <w:rFonts w:hint="default" w:ascii="宋体" w:hAnsi="宋体"/>
                <w:b/>
                <w:sz w:val="21"/>
                <w:szCs w:val="21"/>
              </w:rPr>
            </w:pPr>
            <w:r>
              <w:rPr>
                <w:rFonts w:ascii="宋体" w:hAnsi="宋体"/>
                <w:b/>
                <w:sz w:val="21"/>
                <w:szCs w:val="21"/>
              </w:rPr>
              <w:t>表11.1.1-1石材物理性能和外观质量</w:t>
            </w:r>
          </w:p>
          <w:p>
            <w:pPr>
              <w:pStyle w:val="39"/>
              <w:jc w:val="center"/>
              <w:rPr>
                <w:rFonts w:hint="default" w:ascii="宋体" w:hAnsi="宋体"/>
                <w:sz w:val="21"/>
                <w:szCs w:val="21"/>
              </w:rPr>
            </w:pPr>
            <w:r>
              <w:rPr>
                <w:rFonts w:ascii="宋体" w:hAnsi="宋体"/>
                <w:sz w:val="21"/>
                <w:szCs w:val="21"/>
              </w:rPr>
              <w:drawing>
                <wp:inline distT="0" distB="0" distL="0" distR="0">
                  <wp:extent cx="3229610" cy="2505710"/>
                  <wp:effectExtent l="0" t="0" r="889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cstate="print"/>
                          <a:stretch>
                            <a:fillRect/>
                          </a:stretch>
                        </pic:blipFill>
                        <pic:spPr>
                          <a:xfrm>
                            <a:off x="0" y="0"/>
                            <a:ext cx="3248111" cy="2519722"/>
                          </a:xfrm>
                          <a:prstGeom prst="rect">
                            <a:avLst/>
                          </a:prstGeom>
                        </pic:spPr>
                      </pic:pic>
                    </a:graphicData>
                  </a:graphic>
                </wp:inline>
              </w:drawing>
            </w:r>
          </w:p>
          <w:p>
            <w:pPr>
              <w:pStyle w:val="39"/>
              <w:rPr>
                <w:rFonts w:hint="default" w:ascii="宋体" w:hAnsi="宋体"/>
                <w:sz w:val="21"/>
                <w:szCs w:val="21"/>
              </w:rPr>
            </w:pPr>
            <w:r>
              <w:rPr>
                <w:rFonts w:ascii="宋体" w:hAnsi="宋体"/>
                <w:sz w:val="21"/>
                <w:szCs w:val="21"/>
              </w:rPr>
              <w:t>注：表面纹理垂直于板边沿，不得有斜纹、乱纹现象，边沿直顺、四角整齐，不得有凹、凸不平现象。</w:t>
            </w:r>
          </w:p>
          <w:p>
            <w:pPr>
              <w:pStyle w:val="39"/>
              <w:rPr>
                <w:rFonts w:hint="default" w:ascii="宋体" w:hAnsi="宋体"/>
                <w:b/>
                <w:bCs w:val="0"/>
                <w:sz w:val="21"/>
                <w:szCs w:val="21"/>
              </w:rPr>
            </w:pPr>
          </w:p>
          <w:p>
            <w:pPr>
              <w:pStyle w:val="39"/>
              <w:rPr>
                <w:rFonts w:hint="default" w:ascii="宋体" w:hAnsi="宋体"/>
                <w:b/>
                <w:bCs w:val="0"/>
                <w:sz w:val="21"/>
                <w:szCs w:val="21"/>
              </w:rPr>
            </w:pPr>
          </w:p>
          <w:p>
            <w:pPr>
              <w:pStyle w:val="39"/>
              <w:rPr>
                <w:rFonts w:hint="default" w:ascii="宋体" w:hAnsi="宋体"/>
                <w:sz w:val="21"/>
                <w:szCs w:val="21"/>
              </w:rPr>
            </w:pPr>
            <w:r>
              <w:rPr>
                <w:rFonts w:hint="default" w:ascii="宋体" w:hAnsi="宋体"/>
                <w:b/>
                <w:bCs w:val="0"/>
                <w:sz w:val="21"/>
                <w:szCs w:val="21"/>
              </w:rPr>
              <w:t>2</w:t>
            </w:r>
            <w:r>
              <w:rPr>
                <w:rFonts w:ascii="宋体" w:hAnsi="宋体"/>
                <w:b/>
                <w:bCs w:val="0"/>
                <w:sz w:val="21"/>
                <w:szCs w:val="21"/>
              </w:rPr>
              <w:t xml:space="preserve">  </w:t>
            </w:r>
            <w:r>
              <w:rPr>
                <w:rFonts w:ascii="宋体" w:hAnsi="宋体"/>
                <w:sz w:val="21"/>
                <w:szCs w:val="21"/>
              </w:rPr>
              <w:t>料石加工尺寸允许偏差应符合表11.1.1-2的规定。</w:t>
            </w:r>
          </w:p>
          <w:p>
            <w:pPr>
              <w:pStyle w:val="52"/>
              <w:spacing w:afterLines="0"/>
              <w:rPr>
                <w:rFonts w:eastAsia="宋体"/>
                <w:sz w:val="21"/>
              </w:rPr>
            </w:pPr>
            <w:r>
              <w:rPr>
                <w:rFonts w:eastAsia="宋体"/>
                <w:sz w:val="21"/>
              </w:rPr>
              <w:t>表11.1.1</w:t>
            </w:r>
            <w:r>
              <w:rPr>
                <w:rFonts w:hint="eastAsia" w:eastAsia="宋体"/>
                <w:sz w:val="21"/>
              </w:rPr>
              <w:t>-</w:t>
            </w:r>
            <w:r>
              <w:rPr>
                <w:rFonts w:eastAsia="宋体"/>
                <w:sz w:val="21"/>
              </w:rPr>
              <w:t>2</w:t>
            </w:r>
            <w:r>
              <w:rPr>
                <w:rFonts w:hint="eastAsia" w:eastAsia="宋体"/>
                <w:sz w:val="21"/>
              </w:rPr>
              <w:t xml:space="preserve"> 料石加工</w:t>
            </w:r>
            <w:r>
              <w:rPr>
                <w:rFonts w:eastAsia="宋体"/>
                <w:sz w:val="21"/>
              </w:rPr>
              <w:t>尺寸允许偏差</w:t>
            </w:r>
          </w:p>
          <w:p>
            <w:pPr>
              <w:pStyle w:val="40"/>
              <w:rPr>
                <w:rFonts w:hint="default" w:ascii="宋体" w:hAnsi="宋体"/>
                <w:bCs/>
                <w:sz w:val="21"/>
                <w:szCs w:val="21"/>
              </w:rPr>
            </w:pPr>
          </w:p>
        </w:tc>
        <w:tc>
          <w:tcPr>
            <w:tcW w:w="7982" w:type="dxa"/>
          </w:tcPr>
          <w:p>
            <w:pPr>
              <w:rPr>
                <w:rFonts w:ascii="宋体" w:hAnsi="宋体" w:eastAsia="宋体"/>
                <w:kern w:val="0"/>
                <w:szCs w:val="21"/>
              </w:rPr>
            </w:pPr>
            <w:r>
              <w:rPr>
                <w:rFonts w:hint="eastAsia" w:ascii="宋体" w:hAnsi="宋体" w:eastAsia="宋体"/>
                <w:b/>
                <w:szCs w:val="21"/>
              </w:rPr>
              <w:t xml:space="preserve">11.1.1 </w:t>
            </w:r>
            <w:r>
              <w:rPr>
                <w:rFonts w:hint="eastAsia" w:ascii="宋体" w:hAnsi="宋体" w:eastAsia="宋体"/>
                <w:bCs/>
                <w:szCs w:val="21"/>
              </w:rPr>
              <w:t xml:space="preserve"> 开工前，应选用符合设计要求的</w:t>
            </w:r>
            <w:r>
              <w:rPr>
                <w:rFonts w:ascii="宋体" w:hAnsi="宋体" w:eastAsia="宋体"/>
                <w:szCs w:val="21"/>
                <w:bdr w:val="single" w:color="auto" w:sz="4" w:space="0"/>
              </w:rPr>
              <w:t>料石</w:t>
            </w:r>
            <w:r>
              <w:rPr>
                <w:rFonts w:hint="eastAsia" w:ascii="宋体" w:hAnsi="宋体" w:eastAsia="宋体"/>
                <w:szCs w:val="21"/>
                <w:u w:val="single"/>
              </w:rPr>
              <w:t>天然石材</w:t>
            </w:r>
            <w:r>
              <w:rPr>
                <w:rFonts w:hint="eastAsia" w:ascii="宋体" w:hAnsi="宋体" w:eastAsia="宋体"/>
                <w:bCs/>
                <w:szCs w:val="21"/>
              </w:rPr>
              <w:t>。</w:t>
            </w:r>
            <w:r>
              <w:rPr>
                <w:rFonts w:ascii="宋体" w:hAnsi="宋体" w:eastAsia="宋体"/>
                <w:szCs w:val="21"/>
              </w:rPr>
              <w:t>当设计无要求时，宜优先选择花岗岩等坚硬、耐磨、</w:t>
            </w:r>
            <w:r>
              <w:rPr>
                <w:rFonts w:hint="eastAsia" w:ascii="宋体" w:hAnsi="宋体" w:eastAsia="宋体"/>
                <w:bCs/>
                <w:szCs w:val="21"/>
              </w:rPr>
              <w:t>耐酸</w:t>
            </w:r>
            <w:r>
              <w:rPr>
                <w:rFonts w:ascii="宋体" w:hAnsi="宋体" w:eastAsia="宋体"/>
                <w:szCs w:val="21"/>
              </w:rPr>
              <w:t>石材，石材应表面平整、粗糙，且应符合下列规定：</w:t>
            </w:r>
          </w:p>
          <w:p>
            <w:pPr>
              <w:pStyle w:val="39"/>
              <w:rPr>
                <w:rFonts w:hint="default" w:ascii="宋体" w:hAnsi="宋体"/>
                <w:bCs w:val="0"/>
                <w:sz w:val="21"/>
                <w:szCs w:val="21"/>
              </w:rPr>
            </w:pPr>
            <w:r>
              <w:rPr>
                <w:rFonts w:ascii="宋体" w:hAnsi="宋体"/>
                <w:bCs w:val="0"/>
                <w:sz w:val="21"/>
                <w:szCs w:val="21"/>
              </w:rPr>
              <w:t xml:space="preserve">1  </w:t>
            </w:r>
            <w:r>
              <w:rPr>
                <w:rFonts w:ascii="宋体" w:hAnsi="宋体"/>
                <w:szCs w:val="21"/>
                <w:bdr w:val="single" w:color="auto" w:sz="4" w:space="0"/>
              </w:rPr>
              <w:t>料石</w:t>
            </w:r>
            <w:r>
              <w:rPr>
                <w:rFonts w:ascii="宋体" w:hAnsi="宋体"/>
                <w:szCs w:val="21"/>
                <w:u w:val="single"/>
              </w:rPr>
              <w:t>天然</w:t>
            </w:r>
            <w:r>
              <w:rPr>
                <w:rFonts w:ascii="宋体" w:hAnsi="宋体"/>
                <w:bCs w:val="0"/>
                <w:sz w:val="21"/>
                <w:szCs w:val="21"/>
              </w:rPr>
              <w:t>石材的物理性能和外观质量应符合表11.1.1-1的规定。</w:t>
            </w:r>
          </w:p>
          <w:p>
            <w:pPr>
              <w:pStyle w:val="39"/>
              <w:jc w:val="center"/>
              <w:rPr>
                <w:rFonts w:hint="default" w:ascii="宋体" w:hAnsi="宋体"/>
                <w:b/>
                <w:sz w:val="21"/>
                <w:szCs w:val="21"/>
              </w:rPr>
            </w:pPr>
            <w:r>
              <w:rPr>
                <w:rFonts w:ascii="宋体" w:hAnsi="宋体"/>
                <w:b/>
                <w:sz w:val="21"/>
                <w:szCs w:val="21"/>
              </w:rPr>
              <w:t>表11.1.1-1石材物理性能和外观质量</w:t>
            </w:r>
          </w:p>
          <w:tbl>
            <w:tblPr>
              <w:tblStyle w:val="28"/>
              <w:tblW w:w="6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72"/>
              <w:gridCol w:w="774"/>
              <w:gridCol w:w="1630"/>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2219" w:type="dxa"/>
                  <w:gridSpan w:val="2"/>
                  <w:tcBorders>
                    <w:bottom w:val="single" w:color="auto" w:sz="4" w:space="0"/>
                  </w:tcBorders>
                </w:tcPr>
                <w:p>
                  <w:pPr>
                    <w:pStyle w:val="48"/>
                    <w:rPr>
                      <w:sz w:val="21"/>
                      <w:szCs w:val="21"/>
                      <w:u w:val="single"/>
                    </w:rPr>
                  </w:pPr>
                  <w:r>
                    <w:rPr>
                      <w:sz w:val="21"/>
                      <w:szCs w:val="21"/>
                      <w:u w:val="single"/>
                    </w:rPr>
                    <w:t>项目</w:t>
                  </w:r>
                </w:p>
              </w:tc>
              <w:tc>
                <w:tcPr>
                  <w:tcW w:w="774" w:type="dxa"/>
                  <w:tcBorders>
                    <w:bottom w:val="single" w:color="auto" w:sz="4" w:space="0"/>
                  </w:tcBorders>
                </w:tcPr>
                <w:p>
                  <w:pPr>
                    <w:pStyle w:val="48"/>
                    <w:rPr>
                      <w:sz w:val="21"/>
                      <w:szCs w:val="21"/>
                      <w:u w:val="single"/>
                    </w:rPr>
                  </w:pPr>
                  <w:r>
                    <w:rPr>
                      <w:sz w:val="21"/>
                      <w:szCs w:val="21"/>
                      <w:u w:val="single"/>
                    </w:rPr>
                    <w:t>单位</w:t>
                  </w:r>
                </w:p>
              </w:tc>
              <w:tc>
                <w:tcPr>
                  <w:tcW w:w="1630" w:type="dxa"/>
                  <w:tcBorders>
                    <w:bottom w:val="single" w:color="auto" w:sz="4" w:space="0"/>
                  </w:tcBorders>
                </w:tcPr>
                <w:p>
                  <w:pPr>
                    <w:pStyle w:val="48"/>
                    <w:rPr>
                      <w:sz w:val="21"/>
                      <w:szCs w:val="21"/>
                      <w:u w:val="single"/>
                    </w:rPr>
                  </w:pPr>
                  <w:r>
                    <w:rPr>
                      <w:rFonts w:hint="eastAsia"/>
                      <w:sz w:val="21"/>
                      <w:szCs w:val="21"/>
                      <w:u w:val="single"/>
                    </w:rPr>
                    <w:t>允许值</w:t>
                  </w:r>
                </w:p>
              </w:tc>
              <w:tc>
                <w:tcPr>
                  <w:tcW w:w="2331" w:type="dxa"/>
                  <w:tcBorders>
                    <w:bottom w:val="single" w:color="auto" w:sz="4" w:space="0"/>
                  </w:tcBorders>
                </w:tcPr>
                <w:p>
                  <w:pPr>
                    <w:pStyle w:val="48"/>
                    <w:rPr>
                      <w:sz w:val="21"/>
                      <w:szCs w:val="21"/>
                      <w:u w:val="single"/>
                    </w:rPr>
                  </w:pPr>
                  <w:r>
                    <w:rPr>
                      <w:rFonts w:hint="eastAsia"/>
                      <w:sz w:val="21"/>
                      <w:szCs w:val="21"/>
                      <w:u w:val="singl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47" w:type="dxa"/>
                  <w:vMerge w:val="restart"/>
                  <w:vAlign w:val="center"/>
                </w:tcPr>
                <w:p>
                  <w:pPr>
                    <w:pStyle w:val="48"/>
                    <w:rPr>
                      <w:sz w:val="21"/>
                      <w:szCs w:val="21"/>
                      <w:u w:val="single"/>
                    </w:rPr>
                  </w:pPr>
                  <w:r>
                    <w:rPr>
                      <w:rFonts w:hint="eastAsia"/>
                      <w:sz w:val="21"/>
                      <w:szCs w:val="21"/>
                      <w:u w:val="single"/>
                    </w:rPr>
                    <w:t>物理</w:t>
                  </w:r>
                </w:p>
                <w:p>
                  <w:pPr>
                    <w:pStyle w:val="48"/>
                    <w:rPr>
                      <w:sz w:val="21"/>
                      <w:szCs w:val="21"/>
                      <w:u w:val="single"/>
                    </w:rPr>
                  </w:pPr>
                  <w:r>
                    <w:rPr>
                      <w:rFonts w:hint="eastAsia"/>
                      <w:sz w:val="21"/>
                      <w:szCs w:val="21"/>
                      <w:u w:val="single"/>
                    </w:rPr>
                    <w:t>性能</w:t>
                  </w:r>
                </w:p>
              </w:tc>
              <w:tc>
                <w:tcPr>
                  <w:tcW w:w="1672" w:type="dxa"/>
                  <w:vAlign w:val="center"/>
                </w:tcPr>
                <w:p>
                  <w:pPr>
                    <w:pStyle w:val="48"/>
                    <w:rPr>
                      <w:sz w:val="21"/>
                      <w:szCs w:val="21"/>
                      <w:u w:val="single"/>
                    </w:rPr>
                  </w:pPr>
                  <w:r>
                    <w:rPr>
                      <w:sz w:val="21"/>
                      <w:szCs w:val="21"/>
                      <w:u w:val="single"/>
                    </w:rPr>
                    <w:t>体积密度</w:t>
                  </w:r>
                </w:p>
              </w:tc>
              <w:tc>
                <w:tcPr>
                  <w:tcW w:w="774" w:type="dxa"/>
                  <w:vAlign w:val="center"/>
                </w:tcPr>
                <w:p>
                  <w:pPr>
                    <w:pStyle w:val="48"/>
                    <w:rPr>
                      <w:sz w:val="21"/>
                      <w:szCs w:val="21"/>
                      <w:u w:val="single"/>
                    </w:rPr>
                  </w:pPr>
                  <w:r>
                    <w:rPr>
                      <w:sz w:val="21"/>
                      <w:szCs w:val="21"/>
                      <w:u w:val="single"/>
                    </w:rPr>
                    <w:t>g/cm</w:t>
                  </w:r>
                  <w:r>
                    <w:rPr>
                      <w:sz w:val="21"/>
                      <w:szCs w:val="21"/>
                      <w:u w:val="single"/>
                      <w:vertAlign w:val="superscript"/>
                    </w:rPr>
                    <w:t>3</w:t>
                  </w:r>
                </w:p>
              </w:tc>
              <w:tc>
                <w:tcPr>
                  <w:tcW w:w="1630" w:type="dxa"/>
                  <w:vAlign w:val="center"/>
                </w:tcPr>
                <w:p>
                  <w:pPr>
                    <w:pStyle w:val="48"/>
                    <w:rPr>
                      <w:sz w:val="21"/>
                      <w:szCs w:val="21"/>
                      <w:u w:val="single"/>
                    </w:rPr>
                  </w:pPr>
                  <w:r>
                    <w:rPr>
                      <w:sz w:val="21"/>
                      <w:szCs w:val="21"/>
                      <w:u w:val="single"/>
                    </w:rPr>
                    <w:t>≥2.5</w:t>
                  </w:r>
                </w:p>
              </w:tc>
              <w:tc>
                <w:tcPr>
                  <w:tcW w:w="2331" w:type="dxa"/>
                  <w:vAlign w:val="center"/>
                </w:tcPr>
                <w:p>
                  <w:pPr>
                    <w:pStyle w:val="48"/>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47" w:type="dxa"/>
                  <w:vMerge w:val="continue"/>
                  <w:vAlign w:val="center"/>
                </w:tcPr>
                <w:p>
                  <w:pPr>
                    <w:pStyle w:val="48"/>
                    <w:rPr>
                      <w:sz w:val="21"/>
                      <w:szCs w:val="21"/>
                      <w:u w:val="single"/>
                    </w:rPr>
                  </w:pPr>
                </w:p>
              </w:tc>
              <w:tc>
                <w:tcPr>
                  <w:tcW w:w="1672" w:type="dxa"/>
                  <w:vAlign w:val="center"/>
                </w:tcPr>
                <w:p>
                  <w:pPr>
                    <w:pStyle w:val="48"/>
                    <w:rPr>
                      <w:sz w:val="21"/>
                      <w:szCs w:val="21"/>
                      <w:u w:val="single"/>
                    </w:rPr>
                  </w:pPr>
                  <w:r>
                    <w:rPr>
                      <w:rFonts w:hint="eastAsia"/>
                      <w:sz w:val="21"/>
                      <w:szCs w:val="21"/>
                      <w:u w:val="single"/>
                    </w:rPr>
                    <w:t>抗冻性</w:t>
                  </w:r>
                </w:p>
              </w:tc>
              <w:tc>
                <w:tcPr>
                  <w:tcW w:w="774" w:type="dxa"/>
                  <w:vAlign w:val="center"/>
                </w:tcPr>
                <w:p>
                  <w:pPr>
                    <w:pStyle w:val="48"/>
                    <w:rPr>
                      <w:sz w:val="21"/>
                      <w:szCs w:val="21"/>
                      <w:u w:val="single"/>
                    </w:rPr>
                  </w:pPr>
                  <w:r>
                    <w:rPr>
                      <w:rFonts w:hint="eastAsia"/>
                      <w:sz w:val="21"/>
                      <w:szCs w:val="21"/>
                      <w:u w:val="single"/>
                    </w:rPr>
                    <w:t>-</w:t>
                  </w:r>
                </w:p>
              </w:tc>
              <w:tc>
                <w:tcPr>
                  <w:tcW w:w="1630" w:type="dxa"/>
                  <w:vAlign w:val="center"/>
                </w:tcPr>
                <w:p>
                  <w:pPr>
                    <w:pStyle w:val="48"/>
                    <w:rPr>
                      <w:sz w:val="21"/>
                      <w:szCs w:val="21"/>
                      <w:u w:val="single"/>
                    </w:rPr>
                  </w:pPr>
                  <w:r>
                    <w:rPr>
                      <w:rFonts w:hint="eastAsia"/>
                      <w:sz w:val="21"/>
                      <w:szCs w:val="21"/>
                      <w:u w:val="single"/>
                    </w:rPr>
                    <w:t>冻融循环5</w:t>
                  </w:r>
                  <w:r>
                    <w:rPr>
                      <w:sz w:val="21"/>
                      <w:szCs w:val="21"/>
                      <w:u w:val="single"/>
                    </w:rPr>
                    <w:t>0</w:t>
                  </w:r>
                  <w:r>
                    <w:rPr>
                      <w:rFonts w:hint="eastAsia"/>
                      <w:sz w:val="21"/>
                      <w:szCs w:val="21"/>
                      <w:u w:val="single"/>
                    </w:rPr>
                    <w:t>次，无明显损伤</w:t>
                  </w:r>
                </w:p>
              </w:tc>
              <w:tc>
                <w:tcPr>
                  <w:tcW w:w="2331" w:type="dxa"/>
                  <w:vAlign w:val="center"/>
                </w:tcPr>
                <w:p>
                  <w:pPr>
                    <w:pStyle w:val="48"/>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47" w:type="dxa"/>
                  <w:vMerge w:val="continue"/>
                  <w:vAlign w:val="center"/>
                </w:tcPr>
                <w:p>
                  <w:pPr>
                    <w:pStyle w:val="48"/>
                    <w:rPr>
                      <w:sz w:val="21"/>
                      <w:szCs w:val="21"/>
                      <w:u w:val="single"/>
                    </w:rPr>
                  </w:pPr>
                </w:p>
              </w:tc>
              <w:tc>
                <w:tcPr>
                  <w:tcW w:w="1672" w:type="dxa"/>
                  <w:vAlign w:val="center"/>
                </w:tcPr>
                <w:p>
                  <w:pPr>
                    <w:pStyle w:val="48"/>
                    <w:rPr>
                      <w:sz w:val="21"/>
                      <w:szCs w:val="21"/>
                      <w:u w:val="single"/>
                    </w:rPr>
                  </w:pPr>
                  <w:r>
                    <w:rPr>
                      <w:sz w:val="21"/>
                      <w:szCs w:val="21"/>
                      <w:u w:val="single"/>
                    </w:rPr>
                    <w:t>磨耗率（狄法尔法）</w:t>
                  </w:r>
                </w:p>
              </w:tc>
              <w:tc>
                <w:tcPr>
                  <w:tcW w:w="774" w:type="dxa"/>
                  <w:vAlign w:val="center"/>
                </w:tcPr>
                <w:p>
                  <w:pPr>
                    <w:pStyle w:val="48"/>
                    <w:rPr>
                      <w:sz w:val="21"/>
                      <w:szCs w:val="21"/>
                      <w:u w:val="single"/>
                    </w:rPr>
                  </w:pPr>
                  <w:r>
                    <w:rPr>
                      <w:sz w:val="21"/>
                      <w:szCs w:val="21"/>
                      <w:u w:val="single"/>
                    </w:rPr>
                    <w:t>％</w:t>
                  </w:r>
                </w:p>
              </w:tc>
              <w:tc>
                <w:tcPr>
                  <w:tcW w:w="1630" w:type="dxa"/>
                  <w:vAlign w:val="center"/>
                </w:tcPr>
                <w:p>
                  <w:pPr>
                    <w:pStyle w:val="48"/>
                    <w:rPr>
                      <w:sz w:val="21"/>
                      <w:szCs w:val="21"/>
                      <w:u w:val="single"/>
                    </w:rPr>
                  </w:pPr>
                  <w:r>
                    <w:rPr>
                      <w:sz w:val="21"/>
                      <w:szCs w:val="21"/>
                      <w:u w:val="single"/>
                    </w:rPr>
                    <w:t>＜4</w:t>
                  </w:r>
                </w:p>
              </w:tc>
              <w:tc>
                <w:tcPr>
                  <w:tcW w:w="2331" w:type="dxa"/>
                  <w:vAlign w:val="center"/>
                </w:tcPr>
                <w:p>
                  <w:pPr>
                    <w:pStyle w:val="48"/>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47" w:type="dxa"/>
                  <w:vMerge w:val="continue"/>
                  <w:vAlign w:val="center"/>
                </w:tcPr>
                <w:p>
                  <w:pPr>
                    <w:pStyle w:val="48"/>
                    <w:rPr>
                      <w:sz w:val="21"/>
                      <w:szCs w:val="21"/>
                      <w:u w:val="single"/>
                    </w:rPr>
                  </w:pPr>
                </w:p>
              </w:tc>
              <w:tc>
                <w:tcPr>
                  <w:tcW w:w="1672" w:type="dxa"/>
                  <w:vAlign w:val="center"/>
                </w:tcPr>
                <w:p>
                  <w:pPr>
                    <w:pStyle w:val="48"/>
                    <w:rPr>
                      <w:sz w:val="21"/>
                      <w:szCs w:val="21"/>
                      <w:u w:val="single"/>
                    </w:rPr>
                  </w:pPr>
                  <w:r>
                    <w:rPr>
                      <w:rFonts w:hint="eastAsia"/>
                      <w:sz w:val="21"/>
                      <w:szCs w:val="21"/>
                      <w:u w:val="single"/>
                    </w:rPr>
                    <w:t>坚固性</w:t>
                  </w:r>
                </w:p>
              </w:tc>
              <w:tc>
                <w:tcPr>
                  <w:tcW w:w="774" w:type="dxa"/>
                  <w:vAlign w:val="center"/>
                </w:tcPr>
                <w:p>
                  <w:pPr>
                    <w:pStyle w:val="48"/>
                    <w:rPr>
                      <w:sz w:val="21"/>
                      <w:szCs w:val="21"/>
                      <w:u w:val="single"/>
                    </w:rPr>
                  </w:pPr>
                  <w:r>
                    <w:rPr>
                      <w:sz w:val="21"/>
                      <w:szCs w:val="21"/>
                      <w:u w:val="single"/>
                    </w:rPr>
                    <w:t>％</w:t>
                  </w:r>
                </w:p>
              </w:tc>
              <w:tc>
                <w:tcPr>
                  <w:tcW w:w="1630" w:type="dxa"/>
                  <w:vAlign w:val="center"/>
                </w:tcPr>
                <w:p>
                  <w:pPr>
                    <w:pStyle w:val="48"/>
                    <w:rPr>
                      <w:sz w:val="21"/>
                      <w:szCs w:val="21"/>
                      <w:u w:val="single"/>
                    </w:rPr>
                  </w:pPr>
                  <w:r>
                    <w:rPr>
                      <w:rFonts w:hint="eastAsia"/>
                      <w:sz w:val="21"/>
                      <w:szCs w:val="21"/>
                      <w:u w:val="single"/>
                    </w:rPr>
                    <w:t>质量损失≤</w:t>
                  </w:r>
                  <w:r>
                    <w:rPr>
                      <w:sz w:val="21"/>
                      <w:szCs w:val="21"/>
                      <w:u w:val="single"/>
                    </w:rPr>
                    <w:t>15</w:t>
                  </w:r>
                </w:p>
              </w:tc>
              <w:tc>
                <w:tcPr>
                  <w:tcW w:w="2331" w:type="dxa"/>
                  <w:vAlign w:val="center"/>
                </w:tcPr>
                <w:p>
                  <w:pPr>
                    <w:pStyle w:val="48"/>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47" w:type="dxa"/>
                  <w:vMerge w:val="continue"/>
                  <w:vAlign w:val="center"/>
                </w:tcPr>
                <w:p>
                  <w:pPr>
                    <w:pStyle w:val="48"/>
                    <w:rPr>
                      <w:sz w:val="21"/>
                      <w:szCs w:val="21"/>
                      <w:u w:val="single"/>
                    </w:rPr>
                  </w:pPr>
                </w:p>
              </w:tc>
              <w:tc>
                <w:tcPr>
                  <w:tcW w:w="1672" w:type="dxa"/>
                  <w:vAlign w:val="center"/>
                </w:tcPr>
                <w:p>
                  <w:pPr>
                    <w:pStyle w:val="48"/>
                    <w:rPr>
                      <w:sz w:val="21"/>
                      <w:szCs w:val="21"/>
                      <w:u w:val="single"/>
                    </w:rPr>
                  </w:pPr>
                  <w:r>
                    <w:rPr>
                      <w:rFonts w:hint="eastAsia"/>
                      <w:sz w:val="21"/>
                      <w:szCs w:val="21"/>
                      <w:u w:val="single"/>
                    </w:rPr>
                    <w:t>硬度（莫氏）</w:t>
                  </w:r>
                </w:p>
              </w:tc>
              <w:tc>
                <w:tcPr>
                  <w:tcW w:w="774" w:type="dxa"/>
                  <w:vAlign w:val="center"/>
                </w:tcPr>
                <w:p>
                  <w:pPr>
                    <w:pStyle w:val="48"/>
                    <w:rPr>
                      <w:sz w:val="21"/>
                      <w:szCs w:val="21"/>
                      <w:u w:val="single"/>
                    </w:rPr>
                  </w:pPr>
                  <w:r>
                    <w:rPr>
                      <w:rFonts w:hint="eastAsia"/>
                      <w:sz w:val="21"/>
                      <w:szCs w:val="21"/>
                      <w:u w:val="single"/>
                    </w:rPr>
                    <w:t>-</w:t>
                  </w:r>
                </w:p>
              </w:tc>
              <w:tc>
                <w:tcPr>
                  <w:tcW w:w="1630" w:type="dxa"/>
                  <w:vAlign w:val="center"/>
                </w:tcPr>
                <w:p>
                  <w:pPr>
                    <w:pStyle w:val="48"/>
                    <w:rPr>
                      <w:sz w:val="21"/>
                      <w:szCs w:val="21"/>
                      <w:u w:val="single"/>
                    </w:rPr>
                  </w:pPr>
                  <w:r>
                    <w:rPr>
                      <w:rFonts w:hint="eastAsia"/>
                      <w:sz w:val="21"/>
                      <w:szCs w:val="21"/>
                      <w:u w:val="single"/>
                    </w:rPr>
                    <w:t>≥7</w:t>
                  </w:r>
                  <w:r>
                    <w:rPr>
                      <w:sz w:val="21"/>
                      <w:szCs w:val="21"/>
                      <w:u w:val="single"/>
                    </w:rPr>
                    <w:t>.0</w:t>
                  </w:r>
                </w:p>
              </w:tc>
              <w:tc>
                <w:tcPr>
                  <w:tcW w:w="2331" w:type="dxa"/>
                  <w:vAlign w:val="center"/>
                </w:tcPr>
                <w:p>
                  <w:pPr>
                    <w:pStyle w:val="48"/>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47" w:type="dxa"/>
                  <w:vMerge w:val="continue"/>
                  <w:vAlign w:val="center"/>
                </w:tcPr>
                <w:p>
                  <w:pPr>
                    <w:pStyle w:val="48"/>
                    <w:rPr>
                      <w:sz w:val="21"/>
                      <w:szCs w:val="21"/>
                      <w:u w:val="single"/>
                    </w:rPr>
                  </w:pPr>
                </w:p>
              </w:tc>
              <w:tc>
                <w:tcPr>
                  <w:tcW w:w="1672" w:type="dxa"/>
                  <w:vAlign w:val="center"/>
                </w:tcPr>
                <w:p>
                  <w:pPr>
                    <w:pStyle w:val="48"/>
                    <w:rPr>
                      <w:sz w:val="21"/>
                      <w:szCs w:val="21"/>
                      <w:u w:val="single"/>
                    </w:rPr>
                  </w:pPr>
                  <w:r>
                    <w:rPr>
                      <w:sz w:val="21"/>
                      <w:szCs w:val="21"/>
                      <w:u w:val="single"/>
                    </w:rPr>
                    <w:t>孔隙率</w:t>
                  </w:r>
                </w:p>
              </w:tc>
              <w:tc>
                <w:tcPr>
                  <w:tcW w:w="774" w:type="dxa"/>
                  <w:vAlign w:val="center"/>
                </w:tcPr>
                <w:p>
                  <w:pPr>
                    <w:pStyle w:val="48"/>
                    <w:rPr>
                      <w:sz w:val="21"/>
                      <w:szCs w:val="21"/>
                      <w:u w:val="single"/>
                    </w:rPr>
                  </w:pPr>
                  <w:r>
                    <w:rPr>
                      <w:sz w:val="21"/>
                      <w:szCs w:val="21"/>
                      <w:u w:val="single"/>
                    </w:rPr>
                    <w:t>％</w:t>
                  </w:r>
                </w:p>
              </w:tc>
              <w:tc>
                <w:tcPr>
                  <w:tcW w:w="1630" w:type="dxa"/>
                  <w:vAlign w:val="center"/>
                </w:tcPr>
                <w:p>
                  <w:pPr>
                    <w:pStyle w:val="48"/>
                    <w:rPr>
                      <w:sz w:val="21"/>
                      <w:szCs w:val="21"/>
                      <w:u w:val="single"/>
                    </w:rPr>
                  </w:pPr>
                  <w:r>
                    <w:rPr>
                      <w:sz w:val="21"/>
                      <w:szCs w:val="21"/>
                      <w:u w:val="single"/>
                    </w:rPr>
                    <w:t>＜3</w:t>
                  </w:r>
                </w:p>
              </w:tc>
              <w:tc>
                <w:tcPr>
                  <w:tcW w:w="2331" w:type="dxa"/>
                  <w:vAlign w:val="center"/>
                </w:tcPr>
                <w:p>
                  <w:pPr>
                    <w:pStyle w:val="48"/>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47" w:type="dxa"/>
                  <w:vMerge w:val="restart"/>
                  <w:vAlign w:val="center"/>
                </w:tcPr>
                <w:p>
                  <w:pPr>
                    <w:pStyle w:val="48"/>
                    <w:rPr>
                      <w:sz w:val="21"/>
                      <w:szCs w:val="21"/>
                      <w:u w:val="single"/>
                    </w:rPr>
                  </w:pPr>
                  <w:r>
                    <w:rPr>
                      <w:rFonts w:hint="eastAsia"/>
                      <w:sz w:val="21"/>
                      <w:szCs w:val="21"/>
                      <w:u w:val="single"/>
                    </w:rPr>
                    <w:t>外观质量</w:t>
                  </w:r>
                </w:p>
              </w:tc>
              <w:tc>
                <w:tcPr>
                  <w:tcW w:w="1672" w:type="dxa"/>
                  <w:vAlign w:val="center"/>
                </w:tcPr>
                <w:p>
                  <w:pPr>
                    <w:pStyle w:val="48"/>
                    <w:rPr>
                      <w:sz w:val="21"/>
                      <w:szCs w:val="21"/>
                    </w:rPr>
                  </w:pPr>
                  <w:r>
                    <w:rPr>
                      <w:sz w:val="21"/>
                      <w:szCs w:val="21"/>
                    </w:rPr>
                    <w:t>缺棱</w:t>
                  </w:r>
                </w:p>
              </w:tc>
              <w:tc>
                <w:tcPr>
                  <w:tcW w:w="774" w:type="dxa"/>
                  <w:vAlign w:val="center"/>
                </w:tcPr>
                <w:p>
                  <w:pPr>
                    <w:pStyle w:val="48"/>
                    <w:rPr>
                      <w:sz w:val="21"/>
                      <w:szCs w:val="21"/>
                    </w:rPr>
                  </w:pPr>
                  <w:r>
                    <w:rPr>
                      <w:sz w:val="21"/>
                      <w:szCs w:val="21"/>
                    </w:rPr>
                    <w:t>个</w:t>
                  </w:r>
                </w:p>
              </w:tc>
              <w:tc>
                <w:tcPr>
                  <w:tcW w:w="1630" w:type="dxa"/>
                  <w:vMerge w:val="restart"/>
                  <w:vAlign w:val="center"/>
                </w:tcPr>
                <w:p>
                  <w:pPr>
                    <w:pStyle w:val="48"/>
                    <w:rPr>
                      <w:sz w:val="21"/>
                      <w:szCs w:val="21"/>
                    </w:rPr>
                  </w:pPr>
                  <w:r>
                    <w:rPr>
                      <w:sz w:val="21"/>
                      <w:szCs w:val="21"/>
                    </w:rPr>
                    <w:t>1</w:t>
                  </w:r>
                </w:p>
                <w:p>
                  <w:pPr>
                    <w:pStyle w:val="48"/>
                    <w:rPr>
                      <w:sz w:val="21"/>
                      <w:szCs w:val="21"/>
                      <w:u w:val="single"/>
                    </w:rPr>
                  </w:pPr>
                </w:p>
              </w:tc>
              <w:tc>
                <w:tcPr>
                  <w:tcW w:w="2331" w:type="dxa"/>
                  <w:vAlign w:val="center"/>
                </w:tcPr>
                <w:p>
                  <w:pPr>
                    <w:pStyle w:val="48"/>
                    <w:rPr>
                      <w:sz w:val="21"/>
                      <w:szCs w:val="21"/>
                    </w:rPr>
                  </w:pPr>
                  <w:r>
                    <w:rPr>
                      <w:sz w:val="21"/>
                      <w:szCs w:val="21"/>
                    </w:rPr>
                    <w:t>面积不超过5mm×10mm</w:t>
                  </w:r>
                  <w:r>
                    <w:rPr>
                      <w:rFonts w:hint="eastAsia"/>
                      <w:sz w:val="21"/>
                      <w:szCs w:val="21"/>
                    </w:rPr>
                    <w:t>，</w:t>
                  </w:r>
                  <w:r>
                    <w:rPr>
                      <w:sz w:val="21"/>
                      <w:szCs w:val="21"/>
                    </w:rPr>
                    <w:t>每块板材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47" w:type="dxa"/>
                  <w:vMerge w:val="continue"/>
                  <w:vAlign w:val="center"/>
                </w:tcPr>
                <w:p>
                  <w:pPr>
                    <w:pStyle w:val="48"/>
                    <w:rPr>
                      <w:sz w:val="21"/>
                      <w:szCs w:val="21"/>
                      <w:u w:val="single"/>
                    </w:rPr>
                  </w:pPr>
                </w:p>
              </w:tc>
              <w:tc>
                <w:tcPr>
                  <w:tcW w:w="1672" w:type="dxa"/>
                  <w:vAlign w:val="center"/>
                </w:tcPr>
                <w:p>
                  <w:pPr>
                    <w:pStyle w:val="48"/>
                    <w:rPr>
                      <w:sz w:val="21"/>
                      <w:szCs w:val="21"/>
                    </w:rPr>
                  </w:pPr>
                  <w:r>
                    <w:rPr>
                      <w:sz w:val="21"/>
                      <w:szCs w:val="21"/>
                    </w:rPr>
                    <w:t>缺角</w:t>
                  </w:r>
                </w:p>
              </w:tc>
              <w:tc>
                <w:tcPr>
                  <w:tcW w:w="774" w:type="dxa"/>
                  <w:vAlign w:val="center"/>
                </w:tcPr>
                <w:p>
                  <w:pPr>
                    <w:pStyle w:val="48"/>
                    <w:rPr>
                      <w:sz w:val="21"/>
                      <w:szCs w:val="21"/>
                    </w:rPr>
                  </w:pPr>
                  <w:r>
                    <w:rPr>
                      <w:sz w:val="21"/>
                      <w:szCs w:val="21"/>
                    </w:rPr>
                    <w:t>个</w:t>
                  </w:r>
                </w:p>
              </w:tc>
              <w:tc>
                <w:tcPr>
                  <w:tcW w:w="1630" w:type="dxa"/>
                  <w:vMerge w:val="continue"/>
                  <w:vAlign w:val="center"/>
                </w:tcPr>
                <w:p>
                  <w:pPr>
                    <w:pStyle w:val="48"/>
                    <w:rPr>
                      <w:sz w:val="21"/>
                      <w:szCs w:val="21"/>
                      <w:u w:val="single"/>
                    </w:rPr>
                  </w:pPr>
                </w:p>
              </w:tc>
              <w:tc>
                <w:tcPr>
                  <w:tcW w:w="2331" w:type="dxa"/>
                  <w:vAlign w:val="center"/>
                </w:tcPr>
                <w:p>
                  <w:pPr>
                    <w:pStyle w:val="48"/>
                    <w:rPr>
                      <w:sz w:val="21"/>
                      <w:szCs w:val="21"/>
                    </w:rPr>
                  </w:pPr>
                  <w:r>
                    <w:rPr>
                      <w:sz w:val="21"/>
                      <w:szCs w:val="21"/>
                    </w:rPr>
                    <w:t>面积不超过2mm×2mm，每块板材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47" w:type="dxa"/>
                  <w:vMerge w:val="continue"/>
                  <w:vAlign w:val="center"/>
                </w:tcPr>
                <w:p>
                  <w:pPr>
                    <w:pStyle w:val="48"/>
                    <w:rPr>
                      <w:sz w:val="21"/>
                      <w:szCs w:val="21"/>
                      <w:u w:val="single"/>
                    </w:rPr>
                  </w:pPr>
                </w:p>
              </w:tc>
              <w:tc>
                <w:tcPr>
                  <w:tcW w:w="1672" w:type="dxa"/>
                  <w:vAlign w:val="center"/>
                </w:tcPr>
                <w:p>
                  <w:pPr>
                    <w:pStyle w:val="48"/>
                    <w:rPr>
                      <w:sz w:val="21"/>
                      <w:szCs w:val="21"/>
                    </w:rPr>
                  </w:pPr>
                  <w:r>
                    <w:rPr>
                      <w:sz w:val="21"/>
                      <w:szCs w:val="21"/>
                    </w:rPr>
                    <w:t>色斑</w:t>
                  </w:r>
                </w:p>
              </w:tc>
              <w:tc>
                <w:tcPr>
                  <w:tcW w:w="774" w:type="dxa"/>
                  <w:vAlign w:val="center"/>
                </w:tcPr>
                <w:p>
                  <w:pPr>
                    <w:pStyle w:val="48"/>
                    <w:rPr>
                      <w:sz w:val="21"/>
                      <w:szCs w:val="21"/>
                    </w:rPr>
                  </w:pPr>
                  <w:r>
                    <w:rPr>
                      <w:sz w:val="21"/>
                      <w:szCs w:val="21"/>
                    </w:rPr>
                    <w:t>个</w:t>
                  </w:r>
                </w:p>
              </w:tc>
              <w:tc>
                <w:tcPr>
                  <w:tcW w:w="1630" w:type="dxa"/>
                  <w:vMerge w:val="continue"/>
                  <w:vAlign w:val="center"/>
                </w:tcPr>
                <w:p>
                  <w:pPr>
                    <w:pStyle w:val="48"/>
                    <w:rPr>
                      <w:sz w:val="21"/>
                      <w:szCs w:val="21"/>
                      <w:u w:val="single"/>
                    </w:rPr>
                  </w:pPr>
                </w:p>
              </w:tc>
              <w:tc>
                <w:tcPr>
                  <w:tcW w:w="2331" w:type="dxa"/>
                  <w:vAlign w:val="center"/>
                </w:tcPr>
                <w:p>
                  <w:pPr>
                    <w:pStyle w:val="48"/>
                    <w:rPr>
                      <w:sz w:val="21"/>
                      <w:szCs w:val="21"/>
                    </w:rPr>
                  </w:pPr>
                  <w:r>
                    <w:rPr>
                      <w:sz w:val="21"/>
                      <w:szCs w:val="21"/>
                    </w:rPr>
                    <w:t>面积不超过15mm×15mm，每块板材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47" w:type="dxa"/>
                  <w:vMerge w:val="continue"/>
                  <w:vAlign w:val="center"/>
                </w:tcPr>
                <w:p>
                  <w:pPr>
                    <w:pStyle w:val="48"/>
                    <w:rPr>
                      <w:sz w:val="21"/>
                      <w:szCs w:val="21"/>
                      <w:u w:val="single"/>
                    </w:rPr>
                  </w:pPr>
                </w:p>
              </w:tc>
              <w:tc>
                <w:tcPr>
                  <w:tcW w:w="1672" w:type="dxa"/>
                  <w:vAlign w:val="center"/>
                </w:tcPr>
                <w:p>
                  <w:pPr>
                    <w:pStyle w:val="48"/>
                    <w:rPr>
                      <w:sz w:val="21"/>
                      <w:szCs w:val="21"/>
                    </w:rPr>
                  </w:pPr>
                  <w:r>
                    <w:rPr>
                      <w:sz w:val="21"/>
                      <w:szCs w:val="21"/>
                    </w:rPr>
                    <w:t>裂纹</w:t>
                  </w:r>
                </w:p>
              </w:tc>
              <w:tc>
                <w:tcPr>
                  <w:tcW w:w="774" w:type="dxa"/>
                  <w:vAlign w:val="center"/>
                </w:tcPr>
                <w:p>
                  <w:pPr>
                    <w:pStyle w:val="48"/>
                    <w:rPr>
                      <w:sz w:val="21"/>
                      <w:szCs w:val="21"/>
                    </w:rPr>
                  </w:pPr>
                  <w:r>
                    <w:rPr>
                      <w:sz w:val="21"/>
                      <w:szCs w:val="21"/>
                    </w:rPr>
                    <w:t>条</w:t>
                  </w:r>
                </w:p>
              </w:tc>
              <w:tc>
                <w:tcPr>
                  <w:tcW w:w="1630" w:type="dxa"/>
                  <w:vAlign w:val="center"/>
                </w:tcPr>
                <w:p>
                  <w:pPr>
                    <w:pStyle w:val="48"/>
                    <w:rPr>
                      <w:sz w:val="21"/>
                      <w:szCs w:val="21"/>
                    </w:rPr>
                  </w:pPr>
                  <w:r>
                    <w:rPr>
                      <w:sz w:val="21"/>
                      <w:szCs w:val="21"/>
                    </w:rPr>
                    <w:t>1</w:t>
                  </w:r>
                </w:p>
              </w:tc>
              <w:tc>
                <w:tcPr>
                  <w:tcW w:w="2331" w:type="dxa"/>
                  <w:vAlign w:val="center"/>
                </w:tcPr>
                <w:p>
                  <w:pPr>
                    <w:pStyle w:val="48"/>
                    <w:rPr>
                      <w:sz w:val="21"/>
                      <w:szCs w:val="21"/>
                    </w:rPr>
                  </w:pPr>
                  <w:r>
                    <w:rPr>
                      <w:sz w:val="21"/>
                      <w:szCs w:val="21"/>
                    </w:rPr>
                    <w:t>长度不超过两端顺延至板边总长度的1／10（长度小于20mm不计）每块板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547" w:type="dxa"/>
                  <w:vMerge w:val="continue"/>
                  <w:vAlign w:val="center"/>
                </w:tcPr>
                <w:p>
                  <w:pPr>
                    <w:pStyle w:val="48"/>
                    <w:rPr>
                      <w:sz w:val="21"/>
                      <w:szCs w:val="21"/>
                      <w:u w:val="single"/>
                    </w:rPr>
                  </w:pPr>
                </w:p>
              </w:tc>
              <w:tc>
                <w:tcPr>
                  <w:tcW w:w="1672" w:type="dxa"/>
                  <w:vAlign w:val="center"/>
                </w:tcPr>
                <w:p>
                  <w:pPr>
                    <w:pStyle w:val="48"/>
                    <w:rPr>
                      <w:sz w:val="21"/>
                      <w:szCs w:val="21"/>
                    </w:rPr>
                  </w:pPr>
                  <w:r>
                    <w:rPr>
                      <w:sz w:val="21"/>
                      <w:szCs w:val="21"/>
                    </w:rPr>
                    <w:t>坑窝</w:t>
                  </w:r>
                </w:p>
              </w:tc>
              <w:tc>
                <w:tcPr>
                  <w:tcW w:w="774" w:type="dxa"/>
                  <w:vAlign w:val="center"/>
                </w:tcPr>
                <w:p>
                  <w:pPr>
                    <w:pStyle w:val="48"/>
                    <w:rPr>
                      <w:sz w:val="21"/>
                      <w:szCs w:val="21"/>
                    </w:rPr>
                  </w:pPr>
                  <w:r>
                    <w:rPr>
                      <w:rFonts w:hint="eastAsia"/>
                      <w:sz w:val="21"/>
                      <w:szCs w:val="21"/>
                    </w:rPr>
                    <w:t>－</w:t>
                  </w:r>
                </w:p>
              </w:tc>
              <w:tc>
                <w:tcPr>
                  <w:tcW w:w="1630" w:type="dxa"/>
                  <w:vAlign w:val="center"/>
                </w:tcPr>
                <w:p>
                  <w:pPr>
                    <w:pStyle w:val="48"/>
                    <w:rPr>
                      <w:sz w:val="21"/>
                      <w:szCs w:val="21"/>
                    </w:rPr>
                  </w:pPr>
                  <w:r>
                    <w:rPr>
                      <w:sz w:val="21"/>
                      <w:szCs w:val="21"/>
                    </w:rPr>
                    <w:t>不明显</w:t>
                  </w:r>
                </w:p>
              </w:tc>
              <w:tc>
                <w:tcPr>
                  <w:tcW w:w="2331" w:type="dxa"/>
                  <w:vAlign w:val="center"/>
                </w:tcPr>
                <w:p>
                  <w:pPr>
                    <w:pStyle w:val="48"/>
                    <w:rPr>
                      <w:sz w:val="21"/>
                      <w:szCs w:val="21"/>
                    </w:rPr>
                  </w:pPr>
                  <w:r>
                    <w:rPr>
                      <w:sz w:val="21"/>
                      <w:szCs w:val="21"/>
                    </w:rPr>
                    <w:t>粗面板材的正面不得出现坑窝</w:t>
                  </w:r>
                </w:p>
              </w:tc>
            </w:tr>
          </w:tbl>
          <w:p>
            <w:pPr>
              <w:pStyle w:val="62"/>
              <w:spacing w:line="240" w:lineRule="auto"/>
              <w:rPr>
                <w:rFonts w:eastAsia="宋体"/>
                <w:sz w:val="21"/>
                <w:szCs w:val="21"/>
              </w:rPr>
            </w:pPr>
            <w:r>
              <w:rPr>
                <w:rFonts w:eastAsia="宋体"/>
                <w:sz w:val="21"/>
                <w:szCs w:val="21"/>
              </w:rPr>
              <w:t>注：表面纹理垂直于板边沿，不得有斜纹、乱纹现象，边沿直顺、四角整齐，不得有凹、凸不平现象。</w:t>
            </w:r>
          </w:p>
          <w:p>
            <w:pPr>
              <w:pStyle w:val="52"/>
              <w:spacing w:afterLines="0"/>
              <w:jc w:val="both"/>
              <w:rPr>
                <w:sz w:val="21"/>
              </w:rPr>
            </w:pPr>
          </w:p>
          <w:p>
            <w:pPr>
              <w:pStyle w:val="52"/>
              <w:spacing w:afterLines="0"/>
              <w:jc w:val="both"/>
              <w:rPr>
                <w:sz w:val="21"/>
              </w:rPr>
            </w:pPr>
          </w:p>
          <w:p>
            <w:pPr>
              <w:pStyle w:val="52"/>
              <w:spacing w:afterLines="0"/>
              <w:jc w:val="both"/>
              <w:rPr>
                <w:rFonts w:eastAsia="宋体"/>
                <w:b w:val="0"/>
                <w:bCs/>
                <w:kern w:val="2"/>
                <w:sz w:val="21"/>
              </w:rPr>
            </w:pPr>
            <w:r>
              <w:rPr>
                <w:sz w:val="21"/>
              </w:rPr>
              <w:t xml:space="preserve">2 </w:t>
            </w:r>
            <w:r>
              <w:rPr>
                <w:b w:val="0"/>
                <w:bCs/>
                <w:sz w:val="21"/>
              </w:rPr>
              <w:t xml:space="preserve"> </w:t>
            </w:r>
            <w:r>
              <w:rPr>
                <w:b w:val="0"/>
                <w:bCs/>
                <w:sz w:val="21"/>
                <w:bdr w:val="single" w:color="auto" w:sz="4" w:space="0"/>
              </w:rPr>
              <w:t>料石</w:t>
            </w:r>
            <w:r>
              <w:rPr>
                <w:b w:val="0"/>
                <w:bCs/>
                <w:sz w:val="21"/>
                <w:u w:val="single"/>
              </w:rPr>
              <w:t>天然石材</w:t>
            </w:r>
            <w:r>
              <w:rPr>
                <w:rFonts w:hint="eastAsia" w:eastAsia="宋体"/>
                <w:b w:val="0"/>
                <w:bCs/>
                <w:kern w:val="2"/>
                <w:sz w:val="21"/>
              </w:rPr>
              <w:t>加工尺寸允许偏差应符合表11.1.1-2的规定。</w:t>
            </w:r>
          </w:p>
          <w:p>
            <w:pPr>
              <w:pStyle w:val="52"/>
              <w:spacing w:afterLines="0"/>
              <w:rPr>
                <w:rFonts w:eastAsia="宋体"/>
                <w:sz w:val="21"/>
              </w:rPr>
            </w:pPr>
            <w:r>
              <w:rPr>
                <w:rFonts w:eastAsia="宋体"/>
                <w:sz w:val="21"/>
              </w:rPr>
              <w:t>表11.1.1</w:t>
            </w:r>
            <w:r>
              <w:rPr>
                <w:rFonts w:hint="eastAsia" w:eastAsia="宋体"/>
                <w:sz w:val="21"/>
              </w:rPr>
              <w:t>-</w:t>
            </w:r>
            <w:r>
              <w:rPr>
                <w:rFonts w:eastAsia="宋体"/>
                <w:sz w:val="21"/>
              </w:rPr>
              <w:t>2</w:t>
            </w:r>
            <w:r>
              <w:rPr>
                <w:rFonts w:hint="eastAsia" w:eastAsia="宋体"/>
                <w:sz w:val="21"/>
              </w:rPr>
              <w:t xml:space="preserve"> </w:t>
            </w:r>
            <w:r>
              <w:rPr>
                <w:sz w:val="21"/>
                <w:bdr w:val="single" w:color="auto" w:sz="4" w:space="0"/>
              </w:rPr>
              <w:t>料石</w:t>
            </w:r>
            <w:r>
              <w:rPr>
                <w:sz w:val="21"/>
                <w:u w:val="single"/>
              </w:rPr>
              <w:t>天然石材</w:t>
            </w:r>
            <w:r>
              <w:rPr>
                <w:rFonts w:hint="eastAsia" w:eastAsia="宋体"/>
                <w:sz w:val="21"/>
              </w:rPr>
              <w:t>加工</w:t>
            </w:r>
            <w:r>
              <w:rPr>
                <w:rFonts w:eastAsia="宋体"/>
                <w:sz w:val="21"/>
              </w:rPr>
              <w:t>尺寸允许偏差</w:t>
            </w:r>
          </w:p>
          <w:p>
            <w:pPr>
              <w:pStyle w:val="39"/>
              <w:jc w:val="center"/>
              <w:rPr>
                <w:rFonts w:hint="default"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2" w:hRule="atLeast"/>
          <w:jc w:val="center"/>
        </w:trPr>
        <w:tc>
          <w:tcPr>
            <w:tcW w:w="7883" w:type="dxa"/>
          </w:tcPr>
          <w:p>
            <w:pPr>
              <w:pStyle w:val="47"/>
              <w:spacing w:line="240" w:lineRule="auto"/>
              <w:rPr>
                <w:rFonts w:eastAsia="宋体"/>
              </w:rPr>
            </w:pPr>
            <w:r>
              <w:rPr>
                <w:rFonts w:eastAsia="宋体"/>
                <w:b/>
              </w:rPr>
              <w:t>11.1.2</w:t>
            </w:r>
            <w:r>
              <w:rPr>
                <w:rFonts w:hint="eastAsia" w:eastAsia="宋体"/>
                <w:b/>
              </w:rPr>
              <w:t xml:space="preserve">  </w:t>
            </w:r>
            <w:r>
              <w:rPr>
                <w:rFonts w:eastAsia="宋体"/>
              </w:rPr>
              <w:t>砌筑砂浆</w:t>
            </w:r>
            <w:r>
              <w:rPr>
                <w:rFonts w:hint="eastAsia" w:eastAsia="宋体"/>
              </w:rPr>
              <w:t>中采</w:t>
            </w:r>
            <w:r>
              <w:rPr>
                <w:rFonts w:eastAsia="宋体"/>
              </w:rPr>
              <w:t>用</w:t>
            </w:r>
            <w:r>
              <w:rPr>
                <w:rFonts w:hint="eastAsia" w:eastAsia="宋体"/>
              </w:rPr>
              <w:t>的</w:t>
            </w:r>
            <w:r>
              <w:rPr>
                <w:rFonts w:eastAsia="宋体"/>
              </w:rPr>
              <w:t>水泥、砂、水应符合下列规定：</w:t>
            </w:r>
          </w:p>
          <w:p>
            <w:pPr>
              <w:pStyle w:val="49"/>
              <w:spacing w:line="240" w:lineRule="auto"/>
              <w:ind w:firstLine="422"/>
              <w:rPr>
                <w:szCs w:val="21"/>
                <w:bdr w:val="single" w:color="auto" w:sz="4" w:space="0"/>
              </w:rPr>
            </w:pPr>
            <w:r>
              <w:rPr>
                <w:b/>
                <w:szCs w:val="21"/>
              </w:rPr>
              <w:t>1</w:t>
            </w:r>
            <w:r>
              <w:rPr>
                <w:rFonts w:hint="eastAsia"/>
                <w:bCs/>
                <w:szCs w:val="21"/>
              </w:rPr>
              <w:t xml:space="preserve">  </w:t>
            </w:r>
            <w:r>
              <w:rPr>
                <w:szCs w:val="21"/>
              </w:rPr>
              <w:t>宜采用现行</w:t>
            </w:r>
            <w:r>
              <w:rPr>
                <w:rFonts w:hint="eastAsia"/>
                <w:szCs w:val="21"/>
              </w:rPr>
              <w:t>国家标准</w:t>
            </w:r>
            <w:r>
              <w:rPr>
                <w:szCs w:val="21"/>
              </w:rPr>
              <w:t>《</w:t>
            </w:r>
            <w:r>
              <w:rPr>
                <w:rFonts w:hint="eastAsia"/>
                <w:szCs w:val="21"/>
              </w:rPr>
              <w:t>通用硅酸盐水泥</w:t>
            </w:r>
            <w:r>
              <w:rPr>
                <w:szCs w:val="21"/>
              </w:rPr>
              <w:t>》GB175中规定的水泥</w:t>
            </w:r>
            <w:r>
              <w:rPr>
                <w:rFonts w:hint="eastAsia"/>
                <w:szCs w:val="21"/>
              </w:rPr>
              <w:t>或《矿渣硅酸盐水泥、火山灰质硅酸盐水泥及粉煤灰硅酸盐水泥》GB1344中规定的水泥</w:t>
            </w:r>
            <w:r>
              <w:rPr>
                <w:rFonts w:hint="eastAsia" w:cstheme="minorBidi"/>
                <w:bCs/>
                <w:kern w:val="2"/>
                <w:szCs w:val="21"/>
              </w:rPr>
              <w:t>。</w:t>
            </w:r>
          </w:p>
        </w:tc>
        <w:tc>
          <w:tcPr>
            <w:tcW w:w="7982" w:type="dxa"/>
          </w:tcPr>
          <w:p>
            <w:pPr>
              <w:pStyle w:val="47"/>
              <w:spacing w:line="240" w:lineRule="auto"/>
              <w:rPr>
                <w:rFonts w:eastAsia="宋体"/>
              </w:rPr>
            </w:pPr>
            <w:r>
              <w:rPr>
                <w:rFonts w:eastAsia="宋体"/>
                <w:b/>
              </w:rPr>
              <w:t>11.</w:t>
            </w:r>
            <w:r>
              <w:rPr>
                <w:rFonts w:hint="eastAsia" w:eastAsia="宋体"/>
                <w:b/>
              </w:rPr>
              <w:t>1</w:t>
            </w:r>
            <w:r>
              <w:rPr>
                <w:rFonts w:eastAsia="宋体"/>
                <w:b/>
              </w:rPr>
              <w:t>.2</w:t>
            </w:r>
            <w:r>
              <w:rPr>
                <w:rFonts w:hint="eastAsia" w:eastAsia="宋体"/>
                <w:b/>
              </w:rPr>
              <w:t xml:space="preserve">  </w:t>
            </w:r>
            <w:r>
              <w:rPr>
                <w:rFonts w:eastAsia="宋体"/>
              </w:rPr>
              <w:t>砌筑砂浆</w:t>
            </w:r>
            <w:r>
              <w:rPr>
                <w:rFonts w:hint="eastAsia" w:eastAsia="宋体"/>
              </w:rPr>
              <w:t>中采</w:t>
            </w:r>
            <w:r>
              <w:rPr>
                <w:rFonts w:eastAsia="宋体"/>
              </w:rPr>
              <w:t>用</w:t>
            </w:r>
            <w:r>
              <w:rPr>
                <w:rFonts w:hint="eastAsia" w:eastAsia="宋体"/>
              </w:rPr>
              <w:t>的</w:t>
            </w:r>
            <w:r>
              <w:rPr>
                <w:rFonts w:eastAsia="宋体"/>
              </w:rPr>
              <w:t>水泥、砂、水应符合下列规定：</w:t>
            </w:r>
          </w:p>
          <w:p>
            <w:pPr>
              <w:ind w:firstLine="420" w:firstLineChars="200"/>
              <w:rPr>
                <w:rFonts w:ascii="宋体" w:hAnsi="宋体" w:eastAsia="宋体"/>
                <w:b/>
                <w:szCs w:val="21"/>
              </w:rPr>
            </w:pPr>
            <w:r>
              <w:rPr>
                <w:rFonts w:ascii="宋体" w:hAnsi="宋体" w:eastAsia="宋体"/>
                <w:bCs/>
                <w:szCs w:val="21"/>
              </w:rPr>
              <w:t>1</w:t>
            </w:r>
            <w:r>
              <w:rPr>
                <w:rFonts w:hint="eastAsia" w:ascii="宋体" w:hAnsi="宋体" w:eastAsia="宋体"/>
                <w:bCs/>
                <w:szCs w:val="21"/>
              </w:rPr>
              <w:t xml:space="preserve">  </w:t>
            </w:r>
            <w:r>
              <w:rPr>
                <w:rFonts w:ascii="宋体" w:hAnsi="宋体" w:eastAsia="宋体"/>
                <w:szCs w:val="21"/>
              </w:rPr>
              <w:t>宜采用现行</w:t>
            </w:r>
            <w:r>
              <w:rPr>
                <w:rFonts w:hint="eastAsia" w:ascii="宋体" w:hAnsi="宋体" w:eastAsia="宋体"/>
                <w:szCs w:val="21"/>
              </w:rPr>
              <w:t>国家标准</w:t>
            </w:r>
            <w:r>
              <w:rPr>
                <w:rFonts w:ascii="宋体" w:hAnsi="宋体" w:eastAsia="宋体"/>
                <w:szCs w:val="21"/>
              </w:rPr>
              <w:t>《</w:t>
            </w:r>
            <w:r>
              <w:rPr>
                <w:rFonts w:hint="eastAsia" w:ascii="宋体" w:hAnsi="宋体" w:eastAsia="宋体"/>
                <w:szCs w:val="21"/>
              </w:rPr>
              <w:t>通用硅酸盐水泥</w:t>
            </w:r>
            <w:r>
              <w:rPr>
                <w:rFonts w:ascii="宋体" w:hAnsi="宋体" w:eastAsia="宋体"/>
                <w:szCs w:val="21"/>
              </w:rPr>
              <w:t>》GB175中规定的水泥</w:t>
            </w:r>
            <w:r>
              <w:rPr>
                <w:rFonts w:hint="eastAsia" w:ascii="宋体" w:hAnsi="宋体" w:eastAsia="宋体"/>
                <w:szCs w:val="21"/>
                <w:bdr w:val="single" w:color="auto" w:sz="4" w:space="0"/>
              </w:rPr>
              <w:t>或《矿渣硅酸盐水泥、火山灰质硅酸盐水泥及粉煤灰硅酸盐水泥》GB1344中规定的水泥</w:t>
            </w:r>
            <w:r>
              <w:rPr>
                <w:rFonts w:hint="eastAsia" w:ascii="宋体" w:hAnsi="宋体"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8" w:hRule="atLeast"/>
          <w:jc w:val="center"/>
        </w:trPr>
        <w:tc>
          <w:tcPr>
            <w:tcW w:w="7883" w:type="dxa"/>
          </w:tcPr>
          <w:p>
            <w:pPr>
              <w:ind w:firstLine="422" w:firstLineChars="200"/>
              <w:rPr>
                <w:b/>
                <w:szCs w:val="21"/>
              </w:rPr>
            </w:pPr>
            <w:r>
              <w:rPr>
                <w:rFonts w:hint="eastAsia" w:ascii="黑体" w:hAnsi="黑体" w:eastAsia="黑体"/>
                <w:b/>
                <w:bCs/>
                <w:szCs w:val="21"/>
              </w:rPr>
              <w:t>11.1.9  铺砌面层完成后，必须封闭交通，并应湿润养护，当水泥砂浆达到设计强度后，方可开放交通。</w:t>
            </w:r>
          </w:p>
        </w:tc>
        <w:tc>
          <w:tcPr>
            <w:tcW w:w="7982" w:type="dxa"/>
          </w:tcPr>
          <w:p>
            <w:pPr>
              <w:ind w:firstLine="0" w:firstLineChars="0"/>
              <w:rPr>
                <w:rFonts w:ascii="宋体" w:hAnsi="宋体" w:eastAsia="宋体"/>
                <w:szCs w:val="21"/>
                <w:bdr w:val="single" w:color="auto" w:sz="4" w:space="0"/>
              </w:rPr>
            </w:pPr>
            <w:r>
              <w:rPr>
                <w:rFonts w:hint="eastAsia"/>
                <w:szCs w:val="21"/>
                <w:u w:val="single"/>
              </w:rPr>
              <w:t>11.1.9  铺砌面层完成后，应封闭交通并进行湿润养护直至水泥砂浆达到设计强度后，开放交通。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39"/>
              <w:jc w:val="center"/>
              <w:rPr>
                <w:rFonts w:hint="default" w:ascii="宋体" w:hAnsi="宋体"/>
                <w:b/>
                <w:bCs w:val="0"/>
                <w:sz w:val="21"/>
                <w:szCs w:val="21"/>
              </w:rPr>
            </w:pPr>
            <w:r>
              <w:rPr>
                <w:rFonts w:ascii="宋体" w:hAnsi="宋体"/>
                <w:b/>
                <w:sz w:val="21"/>
                <w:szCs w:val="21"/>
              </w:rPr>
              <w:t>1</w:t>
            </w:r>
            <w:r>
              <w:rPr>
                <w:rFonts w:hint="default" w:ascii="宋体" w:hAnsi="宋体"/>
                <w:b/>
                <w:sz w:val="21"/>
                <w:szCs w:val="21"/>
              </w:rPr>
              <w:t>1.3</w:t>
            </w:r>
            <w:r>
              <w:rPr>
                <w:rFonts w:ascii="宋体" w:hAnsi="宋体"/>
                <w:bCs w:val="0"/>
                <w:sz w:val="21"/>
                <w:szCs w:val="21"/>
              </w:rPr>
              <w:t xml:space="preserve">  </w:t>
            </w:r>
            <w:r>
              <w:rPr>
                <w:rFonts w:ascii="宋体" w:hAnsi="宋体"/>
                <w:sz w:val="21"/>
                <w:szCs w:val="21"/>
              </w:rPr>
              <w:t>检验标准</w:t>
            </w:r>
          </w:p>
        </w:tc>
        <w:tc>
          <w:tcPr>
            <w:tcW w:w="7982" w:type="dxa"/>
          </w:tcPr>
          <w:p>
            <w:pPr>
              <w:jc w:val="center"/>
              <w:rPr>
                <w:rFonts w:ascii="宋体" w:hAnsi="宋体" w:eastAsia="宋体"/>
                <w:b/>
                <w:szCs w:val="21"/>
              </w:rPr>
            </w:pPr>
            <w:r>
              <w:rPr>
                <w:rFonts w:ascii="宋体" w:hAnsi="宋体"/>
                <w:b/>
                <w:bCs/>
                <w:szCs w:val="21"/>
              </w:rPr>
              <w:t>11.</w:t>
            </w:r>
            <w:r>
              <w:rPr>
                <w:rFonts w:hint="eastAsia" w:ascii="宋体" w:hAnsi="宋体"/>
                <w:b/>
                <w:bCs/>
                <w:szCs w:val="21"/>
              </w:rPr>
              <w:t xml:space="preserve">3 </w:t>
            </w:r>
            <w:r>
              <w:rPr>
                <w:rFonts w:hint="eastAsia" w:ascii="宋体" w:hAnsi="宋体"/>
                <w:szCs w:val="21"/>
              </w:rPr>
              <w:t xml:space="preserve"> </w:t>
            </w:r>
            <w:r>
              <w:rPr>
                <w:rFonts w:ascii="宋体" w:hAnsi="宋体"/>
                <w:szCs w:val="21"/>
              </w:rPr>
              <w:t>检验标准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tabs>
                <w:tab w:val="left" w:pos="1440"/>
              </w:tabs>
              <w:rPr>
                <w:rFonts w:ascii="宋体" w:hAnsi="宋体" w:eastAsia="宋体"/>
                <w:bCs/>
                <w:color w:val="000000"/>
                <w:szCs w:val="21"/>
              </w:rPr>
            </w:pPr>
            <w:r>
              <w:rPr>
                <w:rFonts w:ascii="宋体" w:hAnsi="宋体" w:eastAsia="宋体"/>
                <w:b/>
                <w:szCs w:val="21"/>
                <w:lang w:val="zh-CN"/>
              </w:rPr>
              <w:t>11.3.1</w:t>
            </w:r>
            <w:r>
              <w:rPr>
                <w:rFonts w:hint="eastAsia" w:ascii="宋体" w:hAnsi="宋体" w:eastAsia="宋体"/>
                <w:b/>
                <w:szCs w:val="21"/>
              </w:rPr>
              <w:t xml:space="preserve">  </w:t>
            </w:r>
            <w:r>
              <w:rPr>
                <w:rFonts w:hint="eastAsia" w:ascii="宋体" w:hAnsi="宋体" w:eastAsia="宋体"/>
                <w:szCs w:val="21"/>
                <w:lang w:val="zh-CN"/>
              </w:rPr>
              <w:t>料石</w:t>
            </w:r>
            <w:r>
              <w:rPr>
                <w:rFonts w:ascii="宋体" w:hAnsi="宋体" w:eastAsia="宋体"/>
                <w:szCs w:val="21"/>
                <w:lang w:val="zh-CN"/>
              </w:rPr>
              <w:t>面层质量检验应符合下列规定：</w:t>
            </w:r>
          </w:p>
          <w:p>
            <w:pPr>
              <w:pStyle w:val="49"/>
              <w:spacing w:line="240" w:lineRule="auto"/>
              <w:ind w:firstLine="0" w:firstLineChars="0"/>
              <w:jc w:val="center"/>
              <w:rPr>
                <w:szCs w:val="21"/>
              </w:rPr>
            </w:pPr>
            <w:r>
              <w:rPr>
                <w:szCs w:val="21"/>
              </w:rPr>
              <w:t>主控项目</w:t>
            </w:r>
          </w:p>
          <w:p>
            <w:pPr>
              <w:pStyle w:val="49"/>
              <w:spacing w:line="240" w:lineRule="auto"/>
              <w:ind w:firstLine="422"/>
              <w:rPr>
                <w:szCs w:val="21"/>
              </w:rPr>
            </w:pPr>
            <w:r>
              <w:rPr>
                <w:b/>
                <w:szCs w:val="21"/>
              </w:rPr>
              <w:t>2</w:t>
            </w:r>
            <w:r>
              <w:rPr>
                <w:rFonts w:hint="eastAsia"/>
                <w:b/>
                <w:szCs w:val="21"/>
              </w:rPr>
              <w:t xml:space="preserve"> </w:t>
            </w:r>
            <w:r>
              <w:rPr>
                <w:rFonts w:hint="eastAsia"/>
                <w:bCs/>
                <w:szCs w:val="21"/>
              </w:rPr>
              <w:t xml:space="preserve"> </w:t>
            </w:r>
            <w:r>
              <w:rPr>
                <w:spacing w:val="-6"/>
                <w:szCs w:val="21"/>
              </w:rPr>
              <w:t>砂浆平均抗压强度等级应符合设计规定，任一组试件抗压强度最低值不得低于设计强度的85％。</w:t>
            </w:r>
          </w:p>
          <w:p>
            <w:pPr>
              <w:pStyle w:val="49"/>
              <w:spacing w:line="240" w:lineRule="auto"/>
              <w:ind w:firstLine="420"/>
              <w:rPr>
                <w:szCs w:val="21"/>
              </w:rPr>
            </w:pPr>
            <w:r>
              <w:rPr>
                <w:szCs w:val="21"/>
              </w:rPr>
              <w:t>检查数量：同一配合比，每1000m</w:t>
            </w:r>
            <w:r>
              <w:rPr>
                <w:szCs w:val="21"/>
                <w:vertAlign w:val="superscript"/>
              </w:rPr>
              <w:t>2</w:t>
            </w:r>
            <w:r>
              <w:rPr>
                <w:szCs w:val="21"/>
              </w:rPr>
              <w:t>1组（6块），不足1000m</w:t>
            </w:r>
            <w:r>
              <w:rPr>
                <w:szCs w:val="21"/>
                <w:vertAlign w:val="superscript"/>
              </w:rPr>
              <w:t>2</w:t>
            </w:r>
            <w:r>
              <w:rPr>
                <w:szCs w:val="21"/>
              </w:rPr>
              <w:t>取1组。</w:t>
            </w:r>
          </w:p>
          <w:p>
            <w:pPr>
              <w:pStyle w:val="39"/>
              <w:rPr>
                <w:rFonts w:hint="default"/>
                <w:szCs w:val="21"/>
              </w:rPr>
            </w:pPr>
            <w:r>
              <w:rPr>
                <w:szCs w:val="21"/>
              </w:rPr>
              <w:t>检验方法：查试验报告。</w:t>
            </w:r>
          </w:p>
          <w:p>
            <w:pPr>
              <w:pStyle w:val="49"/>
              <w:spacing w:line="240" w:lineRule="auto"/>
              <w:ind w:firstLine="0" w:firstLineChars="0"/>
              <w:jc w:val="center"/>
              <w:rPr>
                <w:szCs w:val="21"/>
              </w:rPr>
            </w:pPr>
            <w:r>
              <w:rPr>
                <w:szCs w:val="21"/>
              </w:rPr>
              <w:t>一般项目</w:t>
            </w:r>
          </w:p>
          <w:p>
            <w:pPr>
              <w:pStyle w:val="49"/>
              <w:spacing w:line="240" w:lineRule="auto"/>
              <w:ind w:firstLine="422"/>
              <w:rPr>
                <w:bCs/>
              </w:rPr>
            </w:pPr>
            <w:r>
              <w:rPr>
                <w:b/>
                <w:szCs w:val="21"/>
              </w:rPr>
              <w:t>4</w:t>
            </w:r>
            <w:r>
              <w:rPr>
                <w:rFonts w:hint="eastAsia"/>
                <w:bCs/>
                <w:szCs w:val="21"/>
              </w:rPr>
              <w:t xml:space="preserve">  </w:t>
            </w:r>
            <w:r>
              <w:rPr>
                <w:rFonts w:hint="eastAsia"/>
                <w:szCs w:val="21"/>
              </w:rPr>
              <w:t>料石</w:t>
            </w:r>
            <w:r>
              <w:rPr>
                <w:szCs w:val="21"/>
              </w:rPr>
              <w:t>面层</w:t>
            </w:r>
            <w:r>
              <w:rPr>
                <w:rFonts w:hint="eastAsia"/>
                <w:szCs w:val="21"/>
              </w:rPr>
              <w:t>允许</w:t>
            </w:r>
            <w:r>
              <w:rPr>
                <w:szCs w:val="21"/>
              </w:rPr>
              <w:t>偏差应符合表11.3.1的规定。</w:t>
            </w:r>
          </w:p>
          <w:p>
            <w:pPr>
              <w:pStyle w:val="39"/>
              <w:ind w:firstLine="1687" w:firstLineChars="800"/>
              <w:rPr>
                <w:rFonts w:hint="default" w:ascii="宋体" w:hAnsi="宋体"/>
                <w:b/>
                <w:bCs w:val="0"/>
                <w:sz w:val="21"/>
                <w:szCs w:val="21"/>
              </w:rPr>
            </w:pPr>
            <w:r>
              <w:rPr>
                <w:b/>
                <w:bCs w:val="0"/>
                <w:sz w:val="21"/>
              </w:rPr>
              <w:t>表11.3.1 料石面层允许偏差</w:t>
            </w:r>
          </w:p>
        </w:tc>
        <w:tc>
          <w:tcPr>
            <w:tcW w:w="7982" w:type="dxa"/>
          </w:tcPr>
          <w:p>
            <w:pPr>
              <w:tabs>
                <w:tab w:val="left" w:pos="1440"/>
              </w:tabs>
              <w:rPr>
                <w:rFonts w:ascii="宋体" w:hAnsi="宋体" w:eastAsia="宋体"/>
                <w:bCs/>
                <w:color w:val="000000"/>
                <w:szCs w:val="21"/>
              </w:rPr>
            </w:pPr>
            <w:r>
              <w:rPr>
                <w:rFonts w:ascii="宋体" w:hAnsi="宋体" w:eastAsia="宋体"/>
                <w:b/>
                <w:szCs w:val="21"/>
                <w:lang w:val="zh-CN"/>
              </w:rPr>
              <w:t>11.</w:t>
            </w:r>
            <w:r>
              <w:rPr>
                <w:rFonts w:hint="eastAsia" w:ascii="宋体" w:hAnsi="宋体" w:eastAsia="宋体"/>
                <w:b/>
                <w:szCs w:val="21"/>
              </w:rPr>
              <w:t>3</w:t>
            </w:r>
            <w:r>
              <w:rPr>
                <w:rFonts w:ascii="宋体" w:hAnsi="宋体" w:eastAsia="宋体"/>
                <w:b/>
                <w:szCs w:val="21"/>
                <w:lang w:val="zh-CN"/>
              </w:rPr>
              <w:t>.1</w:t>
            </w:r>
            <w:r>
              <w:rPr>
                <w:rFonts w:hint="eastAsia" w:ascii="宋体" w:hAnsi="宋体" w:eastAsia="宋体"/>
                <w:b/>
                <w:szCs w:val="21"/>
              </w:rPr>
              <w:t xml:space="preserve"> </w:t>
            </w:r>
            <w:r>
              <w:rPr>
                <w:rFonts w:hint="eastAsia" w:ascii="宋体" w:hAnsi="宋体" w:eastAsia="宋体"/>
                <w:bCs/>
                <w:szCs w:val="21"/>
              </w:rPr>
              <w:t xml:space="preserve"> </w:t>
            </w:r>
            <w:r>
              <w:rPr>
                <w:rFonts w:hint="eastAsia" w:ascii="宋体" w:hAnsi="宋体" w:eastAsia="宋体"/>
                <w:szCs w:val="21"/>
                <w:bdr w:val="single" w:color="auto" w:sz="4" w:space="0"/>
                <w:lang w:val="zh-CN"/>
              </w:rPr>
              <w:t>料石</w:t>
            </w:r>
            <w:r>
              <w:rPr>
                <w:rFonts w:hint="eastAsia" w:ascii="宋体" w:hAnsi="宋体" w:eastAsia="宋体"/>
                <w:szCs w:val="21"/>
                <w:u w:val="single"/>
                <w:lang w:val="zh-CN"/>
              </w:rPr>
              <w:t>天然石材</w:t>
            </w:r>
            <w:r>
              <w:rPr>
                <w:rFonts w:ascii="宋体" w:hAnsi="宋体" w:eastAsia="宋体"/>
                <w:szCs w:val="21"/>
                <w:lang w:val="zh-CN"/>
              </w:rPr>
              <w:t>面层质量检验应符合下列规定：</w:t>
            </w:r>
          </w:p>
          <w:p>
            <w:pPr>
              <w:pStyle w:val="49"/>
              <w:spacing w:line="240" w:lineRule="auto"/>
              <w:ind w:firstLine="0" w:firstLineChars="0"/>
              <w:jc w:val="center"/>
              <w:rPr>
                <w:szCs w:val="21"/>
              </w:rPr>
            </w:pPr>
            <w:r>
              <w:rPr>
                <w:szCs w:val="21"/>
              </w:rPr>
              <w:t>主控项目</w:t>
            </w:r>
          </w:p>
          <w:p>
            <w:pPr>
              <w:pStyle w:val="49"/>
              <w:spacing w:line="240" w:lineRule="auto"/>
              <w:ind w:firstLine="422"/>
              <w:rPr>
                <w:szCs w:val="21"/>
              </w:rPr>
            </w:pPr>
            <w:r>
              <w:rPr>
                <w:b/>
                <w:szCs w:val="21"/>
              </w:rPr>
              <w:t>2</w:t>
            </w:r>
            <w:r>
              <w:rPr>
                <w:rFonts w:hint="eastAsia"/>
                <w:b/>
                <w:szCs w:val="21"/>
              </w:rPr>
              <w:t xml:space="preserve"> </w:t>
            </w:r>
            <w:r>
              <w:rPr>
                <w:rFonts w:hint="eastAsia"/>
                <w:bCs/>
                <w:szCs w:val="21"/>
              </w:rPr>
              <w:t xml:space="preserve"> </w:t>
            </w:r>
            <w:r>
              <w:rPr>
                <w:spacing w:val="-6"/>
                <w:szCs w:val="21"/>
              </w:rPr>
              <w:t>砂浆平均抗压强度等级应符合设计规定，任一组试件抗压强度最低值不得低于设计强度的85％。</w:t>
            </w:r>
          </w:p>
          <w:p>
            <w:pPr>
              <w:pStyle w:val="49"/>
              <w:spacing w:line="240" w:lineRule="auto"/>
              <w:ind w:firstLine="420"/>
              <w:rPr>
                <w:szCs w:val="21"/>
              </w:rPr>
            </w:pPr>
            <w:r>
              <w:rPr>
                <w:szCs w:val="21"/>
              </w:rPr>
              <w:t>检查数量：同一配合比，每1000m</w:t>
            </w:r>
            <w:r>
              <w:rPr>
                <w:szCs w:val="21"/>
                <w:vertAlign w:val="superscript"/>
              </w:rPr>
              <w:t>2</w:t>
            </w:r>
            <w:r>
              <w:rPr>
                <w:szCs w:val="21"/>
              </w:rPr>
              <w:t>1组</w:t>
            </w:r>
            <w:r>
              <w:rPr>
                <w:szCs w:val="21"/>
                <w:bdr w:val="single" w:color="auto" w:sz="4" w:space="0"/>
              </w:rPr>
              <w:t>（6块）</w:t>
            </w:r>
            <w:r>
              <w:rPr>
                <w:szCs w:val="21"/>
                <w:u w:val="single"/>
              </w:rPr>
              <w:t>（3块）</w:t>
            </w:r>
            <w:r>
              <w:rPr>
                <w:szCs w:val="21"/>
              </w:rPr>
              <w:t>，不足1000m</w:t>
            </w:r>
            <w:r>
              <w:rPr>
                <w:szCs w:val="21"/>
                <w:vertAlign w:val="superscript"/>
              </w:rPr>
              <w:t>2</w:t>
            </w:r>
            <w:r>
              <w:rPr>
                <w:szCs w:val="21"/>
              </w:rPr>
              <w:t>取1组。</w:t>
            </w:r>
          </w:p>
          <w:p>
            <w:pPr>
              <w:rPr>
                <w:szCs w:val="21"/>
              </w:rPr>
            </w:pPr>
            <w:r>
              <w:rPr>
                <w:szCs w:val="21"/>
              </w:rPr>
              <w:t>检验方法：查试验报告。</w:t>
            </w:r>
          </w:p>
          <w:p>
            <w:pPr>
              <w:pStyle w:val="49"/>
              <w:spacing w:line="240" w:lineRule="auto"/>
              <w:ind w:firstLine="0" w:firstLineChars="0"/>
              <w:jc w:val="center"/>
              <w:rPr>
                <w:szCs w:val="21"/>
              </w:rPr>
            </w:pPr>
            <w:r>
              <w:rPr>
                <w:szCs w:val="21"/>
              </w:rPr>
              <w:t>一般项目</w:t>
            </w:r>
          </w:p>
          <w:p>
            <w:pPr>
              <w:pStyle w:val="49"/>
              <w:spacing w:line="240" w:lineRule="auto"/>
              <w:ind w:firstLine="422"/>
              <w:rPr>
                <w:szCs w:val="21"/>
              </w:rPr>
            </w:pPr>
            <w:r>
              <w:rPr>
                <w:b/>
                <w:szCs w:val="21"/>
              </w:rPr>
              <w:t>4</w:t>
            </w:r>
            <w:r>
              <w:rPr>
                <w:rFonts w:hint="eastAsia"/>
                <w:bCs/>
                <w:szCs w:val="21"/>
              </w:rPr>
              <w:t xml:space="preserve">  </w:t>
            </w:r>
            <w:r>
              <w:rPr>
                <w:rFonts w:hint="eastAsia"/>
                <w:szCs w:val="21"/>
                <w:bdr w:val="single" w:color="auto" w:sz="4" w:space="0"/>
              </w:rPr>
              <w:t>料石</w:t>
            </w:r>
            <w:r>
              <w:rPr>
                <w:rFonts w:hint="eastAsia"/>
                <w:szCs w:val="21"/>
                <w:u w:val="single"/>
              </w:rPr>
              <w:t>天然石材</w:t>
            </w:r>
            <w:r>
              <w:rPr>
                <w:szCs w:val="21"/>
              </w:rPr>
              <w:t>面层</w:t>
            </w:r>
            <w:r>
              <w:rPr>
                <w:rFonts w:hint="eastAsia"/>
                <w:szCs w:val="21"/>
              </w:rPr>
              <w:t>允许</w:t>
            </w:r>
            <w:r>
              <w:rPr>
                <w:szCs w:val="21"/>
              </w:rPr>
              <w:t>偏差应符合表11.</w:t>
            </w:r>
            <w:r>
              <w:rPr>
                <w:rFonts w:hint="eastAsia"/>
                <w:szCs w:val="21"/>
              </w:rPr>
              <w:t>3</w:t>
            </w:r>
            <w:r>
              <w:rPr>
                <w:szCs w:val="21"/>
              </w:rPr>
              <w:t>.1的规定。</w:t>
            </w:r>
          </w:p>
          <w:p>
            <w:pPr>
              <w:pStyle w:val="52"/>
              <w:spacing w:afterLines="0"/>
              <w:rPr>
                <w:rFonts w:eastAsia="宋体"/>
                <w:sz w:val="21"/>
              </w:rPr>
            </w:pPr>
            <w:r>
              <w:rPr>
                <w:rFonts w:eastAsia="宋体"/>
                <w:sz w:val="21"/>
              </w:rPr>
              <w:t>表11.</w:t>
            </w:r>
            <w:r>
              <w:rPr>
                <w:rFonts w:hint="eastAsia" w:eastAsia="宋体"/>
                <w:sz w:val="21"/>
              </w:rPr>
              <w:t>3</w:t>
            </w:r>
            <w:r>
              <w:rPr>
                <w:rFonts w:eastAsia="宋体"/>
                <w:sz w:val="21"/>
              </w:rPr>
              <w:t>.1</w:t>
            </w:r>
            <w:r>
              <w:rPr>
                <w:rFonts w:hint="eastAsia" w:eastAsia="宋体"/>
                <w:sz w:val="21"/>
              </w:rPr>
              <w:t xml:space="preserve"> </w:t>
            </w:r>
            <w:r>
              <w:rPr>
                <w:rFonts w:hint="eastAsia" w:eastAsia="宋体"/>
                <w:sz w:val="21"/>
                <w:bdr w:val="single" w:color="auto" w:sz="4" w:space="0"/>
              </w:rPr>
              <w:t>料石</w:t>
            </w:r>
            <w:r>
              <w:rPr>
                <w:rFonts w:hint="eastAsia" w:eastAsia="宋体"/>
                <w:sz w:val="21"/>
                <w:u w:val="single"/>
              </w:rPr>
              <w:t>天然石材</w:t>
            </w:r>
            <w:r>
              <w:rPr>
                <w:rFonts w:eastAsia="宋体"/>
                <w:sz w:val="21"/>
              </w:rPr>
              <w:t>面层允许偏差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47"/>
              <w:spacing w:line="240" w:lineRule="auto"/>
              <w:rPr>
                <w:rFonts w:eastAsia="宋体"/>
              </w:rPr>
            </w:pPr>
            <w:r>
              <w:rPr>
                <w:rFonts w:eastAsia="宋体"/>
                <w:b/>
              </w:rPr>
              <w:t>11.3.2</w:t>
            </w:r>
            <w:r>
              <w:rPr>
                <w:rFonts w:hint="eastAsia" w:eastAsia="宋体"/>
                <w:bCs/>
              </w:rPr>
              <w:t xml:space="preserve">  </w:t>
            </w:r>
            <w:r>
              <w:rPr>
                <w:rFonts w:eastAsia="宋体"/>
              </w:rPr>
              <w:t>预制混凝土砌块面层检验应符合下列规定：</w:t>
            </w:r>
          </w:p>
          <w:p>
            <w:pPr>
              <w:pStyle w:val="49"/>
              <w:spacing w:line="240" w:lineRule="auto"/>
              <w:ind w:firstLine="0" w:firstLineChars="0"/>
              <w:jc w:val="center"/>
              <w:rPr>
                <w:szCs w:val="21"/>
              </w:rPr>
            </w:pPr>
            <w:r>
              <w:rPr>
                <w:szCs w:val="21"/>
              </w:rPr>
              <w:t>主控项目</w:t>
            </w:r>
          </w:p>
          <w:p>
            <w:pPr>
              <w:pStyle w:val="49"/>
              <w:spacing w:line="240" w:lineRule="auto"/>
              <w:ind w:firstLine="422"/>
              <w:rPr>
                <w:szCs w:val="21"/>
              </w:rPr>
            </w:pPr>
            <w:r>
              <w:rPr>
                <w:b/>
                <w:szCs w:val="21"/>
              </w:rPr>
              <w:t>2</w:t>
            </w:r>
            <w:r>
              <w:rPr>
                <w:rFonts w:hint="eastAsia"/>
                <w:b/>
                <w:szCs w:val="21"/>
              </w:rPr>
              <w:t xml:space="preserve">  </w:t>
            </w:r>
            <w:r>
              <w:rPr>
                <w:spacing w:val="-6"/>
                <w:szCs w:val="21"/>
              </w:rPr>
              <w:t>砂浆平均抗压强度等级应符合设计规定，任一组试件抗压强度最低值不</w:t>
            </w:r>
            <w:r>
              <w:rPr>
                <w:rFonts w:hint="eastAsia"/>
                <w:spacing w:val="-6"/>
                <w:szCs w:val="21"/>
              </w:rPr>
              <w:t>应</w:t>
            </w:r>
            <w:r>
              <w:rPr>
                <w:spacing w:val="-6"/>
                <w:szCs w:val="21"/>
              </w:rPr>
              <w:t>低于设计强度的85％。</w:t>
            </w:r>
          </w:p>
          <w:p>
            <w:pPr>
              <w:pStyle w:val="49"/>
              <w:spacing w:line="240" w:lineRule="auto"/>
              <w:ind w:firstLine="630" w:firstLineChars="300"/>
              <w:rPr>
                <w:szCs w:val="21"/>
              </w:rPr>
            </w:pPr>
            <w:r>
              <w:rPr>
                <w:szCs w:val="21"/>
              </w:rPr>
              <w:t>检查数量：同一配合比，每1000m</w:t>
            </w:r>
            <w:r>
              <w:rPr>
                <w:szCs w:val="21"/>
                <w:vertAlign w:val="superscript"/>
              </w:rPr>
              <w:t>2</w:t>
            </w:r>
            <w:r>
              <w:rPr>
                <w:szCs w:val="21"/>
              </w:rPr>
              <w:t>1组（6块），不足1000m</w:t>
            </w:r>
            <w:r>
              <w:rPr>
                <w:szCs w:val="21"/>
                <w:vertAlign w:val="superscript"/>
              </w:rPr>
              <w:t>2</w:t>
            </w:r>
            <w:r>
              <w:rPr>
                <w:szCs w:val="21"/>
              </w:rPr>
              <w:t>取1组。</w:t>
            </w:r>
          </w:p>
          <w:p>
            <w:pPr>
              <w:pStyle w:val="49"/>
              <w:spacing w:line="240" w:lineRule="auto"/>
              <w:ind w:firstLine="630" w:firstLineChars="300"/>
              <w:rPr>
                <w:szCs w:val="21"/>
              </w:rPr>
            </w:pPr>
            <w:r>
              <w:rPr>
                <w:szCs w:val="21"/>
              </w:rPr>
              <w:t>检验方法：查试验报告。</w:t>
            </w:r>
          </w:p>
        </w:tc>
        <w:tc>
          <w:tcPr>
            <w:tcW w:w="7982" w:type="dxa"/>
          </w:tcPr>
          <w:p>
            <w:pPr>
              <w:pStyle w:val="47"/>
              <w:spacing w:line="240" w:lineRule="auto"/>
              <w:rPr>
                <w:rFonts w:eastAsia="宋体"/>
              </w:rPr>
            </w:pPr>
            <w:r>
              <w:rPr>
                <w:rFonts w:eastAsia="宋体"/>
                <w:b/>
              </w:rPr>
              <w:t>11.</w:t>
            </w:r>
            <w:r>
              <w:rPr>
                <w:rFonts w:hint="eastAsia" w:eastAsia="宋体"/>
                <w:b/>
              </w:rPr>
              <w:t>3</w:t>
            </w:r>
            <w:r>
              <w:rPr>
                <w:rFonts w:eastAsia="宋体"/>
                <w:b/>
              </w:rPr>
              <w:t>.2</w:t>
            </w:r>
            <w:r>
              <w:rPr>
                <w:rFonts w:hint="eastAsia" w:eastAsia="宋体"/>
                <w:b/>
              </w:rPr>
              <w:t xml:space="preserve"> </w:t>
            </w:r>
            <w:r>
              <w:rPr>
                <w:rFonts w:hint="eastAsia" w:eastAsia="宋体"/>
                <w:bCs/>
              </w:rPr>
              <w:t xml:space="preserve"> </w:t>
            </w:r>
            <w:r>
              <w:rPr>
                <w:rFonts w:eastAsia="宋体"/>
              </w:rPr>
              <w:t>预制混凝土砌块面层检验应符合下列规定：</w:t>
            </w:r>
          </w:p>
          <w:p>
            <w:pPr>
              <w:pStyle w:val="49"/>
              <w:spacing w:line="240" w:lineRule="auto"/>
              <w:ind w:firstLine="0" w:firstLineChars="0"/>
              <w:jc w:val="center"/>
              <w:rPr>
                <w:szCs w:val="21"/>
              </w:rPr>
            </w:pPr>
            <w:r>
              <w:rPr>
                <w:szCs w:val="21"/>
              </w:rPr>
              <w:t>主控项目</w:t>
            </w:r>
          </w:p>
          <w:p>
            <w:pPr>
              <w:pStyle w:val="49"/>
              <w:spacing w:line="240" w:lineRule="auto"/>
              <w:ind w:firstLine="422"/>
              <w:rPr>
                <w:szCs w:val="21"/>
              </w:rPr>
            </w:pPr>
            <w:r>
              <w:rPr>
                <w:b/>
                <w:szCs w:val="21"/>
              </w:rPr>
              <w:t>2</w:t>
            </w:r>
            <w:r>
              <w:rPr>
                <w:rFonts w:hint="eastAsia"/>
                <w:b/>
                <w:szCs w:val="21"/>
              </w:rPr>
              <w:t xml:space="preserve">  </w:t>
            </w:r>
            <w:r>
              <w:rPr>
                <w:spacing w:val="-6"/>
                <w:szCs w:val="21"/>
              </w:rPr>
              <w:t>砂浆平均抗压强度等级应符合设计规定，任一组试件抗压强度最低值</w:t>
            </w:r>
            <w:r>
              <w:rPr>
                <w:rFonts w:hint="eastAsia"/>
                <w:spacing w:val="-6"/>
                <w:szCs w:val="21"/>
              </w:rPr>
              <w:t>不应</w:t>
            </w:r>
            <w:r>
              <w:rPr>
                <w:spacing w:val="-6"/>
                <w:szCs w:val="21"/>
              </w:rPr>
              <w:t>低于设计强度的85％。</w:t>
            </w:r>
          </w:p>
          <w:p>
            <w:pPr>
              <w:pStyle w:val="49"/>
              <w:spacing w:line="240" w:lineRule="auto"/>
              <w:ind w:firstLine="420"/>
              <w:rPr>
                <w:szCs w:val="21"/>
              </w:rPr>
            </w:pPr>
            <w:r>
              <w:rPr>
                <w:szCs w:val="21"/>
              </w:rPr>
              <w:t>检查数量：同一配合比，每1000m</w:t>
            </w:r>
            <w:r>
              <w:rPr>
                <w:szCs w:val="21"/>
                <w:vertAlign w:val="superscript"/>
              </w:rPr>
              <w:t>2</w:t>
            </w:r>
            <w:r>
              <w:rPr>
                <w:szCs w:val="21"/>
              </w:rPr>
              <w:t>1组</w:t>
            </w:r>
            <w:r>
              <w:rPr>
                <w:szCs w:val="21"/>
                <w:bdr w:val="single" w:color="auto" w:sz="4" w:space="0"/>
              </w:rPr>
              <w:t>（6块）</w:t>
            </w:r>
            <w:r>
              <w:rPr>
                <w:szCs w:val="21"/>
                <w:u w:val="single"/>
              </w:rPr>
              <w:t>（3块）</w:t>
            </w:r>
            <w:r>
              <w:rPr>
                <w:szCs w:val="21"/>
              </w:rPr>
              <w:t>，不足1000m</w:t>
            </w:r>
            <w:r>
              <w:rPr>
                <w:szCs w:val="21"/>
                <w:vertAlign w:val="superscript"/>
              </w:rPr>
              <w:t>2</w:t>
            </w:r>
            <w:r>
              <w:rPr>
                <w:szCs w:val="21"/>
              </w:rPr>
              <w:t>取1组。</w:t>
            </w:r>
          </w:p>
          <w:p>
            <w:pPr>
              <w:pStyle w:val="49"/>
              <w:spacing w:line="240" w:lineRule="auto"/>
              <w:ind w:firstLine="420"/>
              <w:rPr>
                <w:szCs w:val="21"/>
              </w:rPr>
            </w:pPr>
            <w:r>
              <w:rPr>
                <w:szCs w:val="21"/>
              </w:rPr>
              <w:t>检验方法：查试验报告。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tabs>
                <w:tab w:val="left" w:pos="0"/>
              </w:tabs>
              <w:jc w:val="center"/>
              <w:rPr>
                <w:rFonts w:ascii="宋体" w:hAnsi="宋体" w:eastAsia="宋体"/>
                <w:szCs w:val="21"/>
              </w:rPr>
            </w:pPr>
            <w:r>
              <w:rPr>
                <w:rFonts w:ascii="宋体" w:hAnsi="宋体" w:eastAsia="宋体"/>
                <w:b/>
                <w:bCs/>
                <w:szCs w:val="21"/>
              </w:rPr>
              <w:t>12</w:t>
            </w:r>
            <w:r>
              <w:rPr>
                <w:rFonts w:hint="eastAsia" w:ascii="宋体" w:hAnsi="宋体" w:eastAsia="宋体"/>
                <w:b/>
                <w:bCs/>
                <w:szCs w:val="21"/>
              </w:rPr>
              <w:t xml:space="preserve">  </w:t>
            </w:r>
            <w:r>
              <w:rPr>
                <w:rFonts w:hint="eastAsia" w:ascii="宋体" w:hAnsi="宋体" w:eastAsia="宋体"/>
                <w:szCs w:val="21"/>
              </w:rPr>
              <w:t>广场与停车场面层</w:t>
            </w:r>
          </w:p>
        </w:tc>
        <w:tc>
          <w:tcPr>
            <w:tcW w:w="7982" w:type="dxa"/>
            <w:vAlign w:val="center"/>
          </w:tcPr>
          <w:p>
            <w:pPr>
              <w:tabs>
                <w:tab w:val="left" w:pos="0"/>
              </w:tabs>
              <w:jc w:val="center"/>
              <w:rPr>
                <w:rFonts w:ascii="宋体" w:hAnsi="宋体" w:eastAsia="宋体"/>
                <w:szCs w:val="21"/>
              </w:rPr>
            </w:pPr>
            <w:r>
              <w:rPr>
                <w:rFonts w:ascii="宋体" w:hAnsi="宋体" w:eastAsia="宋体"/>
                <w:b/>
                <w:bCs/>
                <w:szCs w:val="21"/>
              </w:rPr>
              <w:t>12</w:t>
            </w:r>
            <w:r>
              <w:rPr>
                <w:rFonts w:hint="eastAsia" w:ascii="宋体" w:hAnsi="宋体" w:eastAsia="宋体"/>
                <w:b/>
                <w:bCs/>
                <w:szCs w:val="21"/>
              </w:rPr>
              <w:t xml:space="preserve">  </w:t>
            </w:r>
            <w:r>
              <w:rPr>
                <w:rFonts w:hint="eastAsia" w:ascii="宋体" w:hAnsi="宋体" w:eastAsia="宋体"/>
                <w:szCs w:val="21"/>
              </w:rPr>
              <w:t>广场与停车场面层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宋体" w:hAnsi="宋体" w:eastAsia="宋体"/>
                <w:b/>
                <w:bCs/>
                <w:szCs w:val="21"/>
              </w:rPr>
            </w:pPr>
            <w:r>
              <w:rPr>
                <w:rFonts w:hint="eastAsia" w:ascii="宋体" w:hAnsi="宋体" w:eastAsia="宋体"/>
                <w:b/>
                <w:bCs/>
                <w:szCs w:val="21"/>
              </w:rPr>
              <w:t>1</w:t>
            </w:r>
            <w:r>
              <w:rPr>
                <w:rFonts w:ascii="宋体" w:hAnsi="宋体" w:eastAsia="宋体"/>
                <w:b/>
                <w:bCs/>
                <w:szCs w:val="21"/>
              </w:rPr>
              <w:t>2.2</w:t>
            </w:r>
            <w:r>
              <w:rPr>
                <w:rFonts w:hint="eastAsia" w:ascii="宋体" w:hAnsi="宋体" w:eastAsia="宋体"/>
                <w:b/>
                <w:bCs/>
                <w:szCs w:val="21"/>
              </w:rPr>
              <w:t xml:space="preserve">  </w:t>
            </w:r>
            <w:r>
              <w:rPr>
                <w:rFonts w:hint="eastAsia" w:ascii="宋体" w:hAnsi="宋体" w:eastAsia="宋体"/>
                <w:szCs w:val="21"/>
              </w:rPr>
              <w:t>检验标准</w:t>
            </w:r>
          </w:p>
        </w:tc>
        <w:tc>
          <w:tcPr>
            <w:tcW w:w="7982" w:type="dxa"/>
            <w:vAlign w:val="center"/>
          </w:tcPr>
          <w:p>
            <w:pPr>
              <w:adjustRightInd w:val="0"/>
              <w:snapToGrid w:val="0"/>
              <w:jc w:val="center"/>
              <w:rPr>
                <w:rFonts w:ascii="宋体" w:hAnsi="宋体" w:eastAsia="宋体"/>
                <w:b/>
                <w:bCs/>
                <w:szCs w:val="21"/>
              </w:rPr>
            </w:pPr>
            <w:r>
              <w:rPr>
                <w:rFonts w:hint="eastAsia" w:ascii="宋体" w:hAnsi="宋体" w:eastAsia="宋体"/>
                <w:b/>
                <w:bCs/>
              </w:rPr>
              <w:t>1</w:t>
            </w:r>
            <w:r>
              <w:rPr>
                <w:rFonts w:ascii="宋体" w:hAnsi="宋体" w:eastAsia="宋体"/>
                <w:b/>
                <w:bCs/>
              </w:rPr>
              <w:t>2.2</w:t>
            </w:r>
            <w:r>
              <w:rPr>
                <w:rFonts w:hint="eastAsia" w:ascii="宋体" w:hAnsi="宋体" w:eastAsia="宋体"/>
                <w:b/>
                <w:bCs/>
              </w:rPr>
              <w:t xml:space="preserve"> </w:t>
            </w:r>
            <w:r>
              <w:rPr>
                <w:rFonts w:hint="eastAsia" w:ascii="宋体" w:hAnsi="宋体" w:eastAsia="宋体"/>
              </w:rPr>
              <w:t xml:space="preserve"> 检验标准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widowControl/>
              <w:jc w:val="left"/>
              <w:rPr>
                <w:rFonts w:ascii="宋体" w:hAnsi="宋体" w:eastAsia="宋体" w:cs="宋体"/>
                <w:kern w:val="0"/>
                <w:szCs w:val="21"/>
              </w:rPr>
            </w:pPr>
            <w:r>
              <w:rPr>
                <w:rFonts w:ascii="宋体" w:hAnsi="宋体" w:eastAsia="宋体"/>
                <w:b/>
                <w:bCs/>
                <w:szCs w:val="21"/>
              </w:rPr>
              <w:t>12.2.1</w:t>
            </w:r>
            <w:r>
              <w:rPr>
                <w:rFonts w:hint="eastAsia" w:ascii="宋体" w:hAnsi="宋体" w:eastAsia="宋体"/>
                <w:b/>
                <w:bCs/>
                <w:szCs w:val="21"/>
              </w:rPr>
              <w:t xml:space="preserve">  </w:t>
            </w:r>
            <w:r>
              <w:rPr>
                <w:rFonts w:ascii="宋体" w:hAnsi="宋体" w:eastAsia="宋体" w:cs="宋体"/>
                <w:color w:val="000000"/>
                <w:kern w:val="0"/>
                <w:szCs w:val="21"/>
              </w:rPr>
              <w:t>料石面层质量检验应符合下列规定：</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一般项目</w:t>
            </w:r>
          </w:p>
          <w:p>
            <w:pPr>
              <w:widowControl/>
              <w:ind w:firstLine="422" w:firstLineChars="200"/>
              <w:jc w:val="left"/>
              <w:rPr>
                <w:rFonts w:ascii="宋体" w:hAnsi="宋体" w:eastAsia="宋体" w:cs="宋体"/>
                <w:color w:val="000000"/>
                <w:kern w:val="0"/>
                <w:szCs w:val="21"/>
              </w:rPr>
            </w:pPr>
            <w:r>
              <w:rPr>
                <w:rFonts w:ascii="宋体" w:hAnsi="宋体" w:eastAsia="宋体" w:cs="宋体"/>
                <w:b/>
                <w:bCs/>
                <w:color w:val="000000"/>
                <w:kern w:val="0"/>
                <w:szCs w:val="21"/>
              </w:rPr>
              <w:t>2</w:t>
            </w:r>
            <w:r>
              <w:rPr>
                <w:rFonts w:hint="eastAsia" w:ascii="宋体" w:hAnsi="宋体" w:eastAsia="宋体" w:cs="宋体"/>
                <w:b/>
                <w:bCs/>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石材安装除应符合本规范第11.3.1条有关规定外，料石面层允许偏差应符合表12.2.1的要求。</w:t>
            </w:r>
          </w:p>
          <w:p>
            <w:pPr>
              <w:jc w:val="center"/>
              <w:rPr>
                <w:rFonts w:ascii="宋体" w:hAnsi="宋体" w:eastAsia="宋体"/>
                <w:b/>
                <w:bCs/>
                <w:szCs w:val="21"/>
              </w:rPr>
            </w:pPr>
            <w:r>
              <w:rPr>
                <w:rFonts w:ascii="宋体" w:hAnsi="宋体" w:eastAsia="宋体"/>
                <w:b/>
                <w:bCs/>
              </w:rPr>
              <w:t>表12.2.1</w:t>
            </w:r>
            <w:r>
              <w:rPr>
                <w:rFonts w:hint="eastAsia" w:ascii="宋体" w:hAnsi="宋体" w:eastAsia="宋体"/>
                <w:b/>
                <w:bCs/>
              </w:rPr>
              <w:t xml:space="preserve"> 广场、停车场料石</w:t>
            </w:r>
            <w:r>
              <w:rPr>
                <w:rFonts w:ascii="宋体" w:hAnsi="宋体" w:eastAsia="宋体"/>
                <w:b/>
                <w:bCs/>
              </w:rPr>
              <w:t>面层允许偏差</w:t>
            </w:r>
          </w:p>
        </w:tc>
        <w:tc>
          <w:tcPr>
            <w:tcW w:w="7982" w:type="dxa"/>
          </w:tcPr>
          <w:p>
            <w:pPr>
              <w:pStyle w:val="47"/>
              <w:spacing w:line="240" w:lineRule="auto"/>
              <w:rPr>
                <w:rFonts w:eastAsia="宋体"/>
              </w:rPr>
            </w:pPr>
            <w:r>
              <w:rPr>
                <w:rFonts w:eastAsia="宋体"/>
                <w:b/>
              </w:rPr>
              <w:t>12.2.1</w:t>
            </w:r>
            <w:r>
              <w:rPr>
                <w:rFonts w:hint="eastAsia" w:eastAsia="宋体"/>
                <w:bCs/>
              </w:rPr>
              <w:t xml:space="preserve">  </w:t>
            </w:r>
            <w:r>
              <w:rPr>
                <w:rFonts w:hint="eastAsia" w:eastAsia="宋体"/>
                <w:bCs/>
                <w:bdr w:val="single" w:color="auto" w:sz="4" w:space="0"/>
              </w:rPr>
              <w:t>料石</w:t>
            </w:r>
            <w:r>
              <w:rPr>
                <w:rFonts w:hint="eastAsia" w:eastAsia="宋体"/>
                <w:u w:val="single"/>
              </w:rPr>
              <w:t>天然石材</w:t>
            </w:r>
            <w:r>
              <w:rPr>
                <w:rFonts w:eastAsia="宋体"/>
              </w:rPr>
              <w:t>面层质量检验应符合下列规定：</w:t>
            </w:r>
          </w:p>
          <w:p>
            <w:pPr>
              <w:pStyle w:val="49"/>
              <w:spacing w:line="240" w:lineRule="auto"/>
              <w:ind w:firstLine="0" w:firstLineChars="0"/>
              <w:jc w:val="center"/>
              <w:rPr>
                <w:szCs w:val="21"/>
              </w:rPr>
            </w:pPr>
            <w:r>
              <w:rPr>
                <w:szCs w:val="21"/>
              </w:rPr>
              <w:t>一般项目</w:t>
            </w:r>
          </w:p>
          <w:p>
            <w:pPr>
              <w:pStyle w:val="49"/>
              <w:spacing w:line="240" w:lineRule="auto"/>
              <w:ind w:firstLine="422"/>
              <w:rPr>
                <w:szCs w:val="21"/>
              </w:rPr>
            </w:pPr>
            <w:r>
              <w:rPr>
                <w:b/>
                <w:szCs w:val="21"/>
              </w:rPr>
              <w:t>2</w:t>
            </w:r>
            <w:r>
              <w:rPr>
                <w:rFonts w:hint="eastAsia"/>
                <w:b/>
                <w:szCs w:val="21"/>
              </w:rPr>
              <w:t xml:space="preserve"> </w:t>
            </w:r>
            <w:r>
              <w:rPr>
                <w:rFonts w:hint="eastAsia"/>
                <w:bCs/>
                <w:szCs w:val="21"/>
              </w:rPr>
              <w:t xml:space="preserve"> </w:t>
            </w:r>
            <w:r>
              <w:rPr>
                <w:szCs w:val="21"/>
              </w:rPr>
              <w:t>石材安装除应符合本</w:t>
            </w:r>
            <w:r>
              <w:rPr>
                <w:rFonts w:cs="宋体"/>
                <w:color w:val="000000"/>
                <w:szCs w:val="21"/>
              </w:rPr>
              <w:t>规范</w:t>
            </w:r>
            <w:r>
              <w:rPr>
                <w:szCs w:val="21"/>
              </w:rPr>
              <w:t>第</w:t>
            </w:r>
            <w:r>
              <w:rPr>
                <w:rFonts w:cs="宋体"/>
                <w:color w:val="000000"/>
                <w:szCs w:val="21"/>
              </w:rPr>
              <w:t>11.3.1</w:t>
            </w:r>
            <w:r>
              <w:rPr>
                <w:szCs w:val="21"/>
              </w:rPr>
              <w:t>条有关规定外，</w:t>
            </w:r>
            <w:r>
              <w:rPr>
                <w:rFonts w:hint="eastAsia"/>
                <w:szCs w:val="21"/>
                <w:bdr w:val="single" w:color="auto" w:sz="4" w:space="0"/>
              </w:rPr>
              <w:t>料石</w:t>
            </w:r>
            <w:r>
              <w:rPr>
                <w:rFonts w:hint="eastAsia"/>
                <w:szCs w:val="21"/>
                <w:u w:val="single"/>
              </w:rPr>
              <w:t>天然石材</w:t>
            </w:r>
            <w:r>
              <w:rPr>
                <w:szCs w:val="21"/>
              </w:rPr>
              <w:t>面层</w:t>
            </w:r>
            <w:r>
              <w:rPr>
                <w:rFonts w:hint="eastAsia"/>
                <w:szCs w:val="21"/>
              </w:rPr>
              <w:t>允许</w:t>
            </w:r>
            <w:r>
              <w:rPr>
                <w:szCs w:val="21"/>
              </w:rPr>
              <w:t>偏差应符合表12.2.1</w:t>
            </w:r>
            <w:r>
              <w:rPr>
                <w:rFonts w:hint="eastAsia"/>
                <w:szCs w:val="21"/>
              </w:rPr>
              <w:t>的</w:t>
            </w:r>
            <w:r>
              <w:rPr>
                <w:szCs w:val="21"/>
              </w:rPr>
              <w:t>要求。</w:t>
            </w:r>
          </w:p>
          <w:p>
            <w:pPr>
              <w:adjustRightInd w:val="0"/>
              <w:snapToGrid w:val="0"/>
              <w:jc w:val="center"/>
              <w:rPr>
                <w:rFonts w:ascii="宋体" w:hAnsi="宋体" w:eastAsia="宋体"/>
                <w:b/>
                <w:bCs/>
                <w:szCs w:val="21"/>
              </w:rPr>
            </w:pPr>
            <w:r>
              <w:rPr>
                <w:rFonts w:ascii="宋体" w:hAnsi="宋体" w:eastAsia="宋体"/>
                <w:b/>
                <w:bCs/>
              </w:rPr>
              <w:t>表12.2.1</w:t>
            </w:r>
            <w:r>
              <w:rPr>
                <w:rFonts w:hint="eastAsia" w:ascii="宋体" w:hAnsi="宋体" w:eastAsia="宋体" w:cs="宋体"/>
                <w:b/>
                <w:bCs/>
                <w:color w:val="000000"/>
                <w:kern w:val="0"/>
                <w:szCs w:val="21"/>
              </w:rPr>
              <w:t xml:space="preserve"> 广场、停车场</w:t>
            </w:r>
            <w:r>
              <w:rPr>
                <w:rFonts w:hint="eastAsia" w:ascii="宋体" w:hAnsi="宋体" w:eastAsia="宋体"/>
                <w:b/>
                <w:bCs/>
                <w:bdr w:val="single" w:color="auto" w:sz="4" w:space="0"/>
              </w:rPr>
              <w:t>料石</w:t>
            </w:r>
            <w:r>
              <w:rPr>
                <w:rFonts w:hint="eastAsia" w:ascii="宋体" w:hAnsi="宋体" w:eastAsia="宋体"/>
                <w:b/>
                <w:bCs/>
                <w:u w:val="single"/>
              </w:rPr>
              <w:t>天然石材</w:t>
            </w:r>
            <w:r>
              <w:rPr>
                <w:rFonts w:ascii="宋体" w:hAnsi="宋体" w:eastAsia="宋体"/>
                <w:b/>
                <w:bCs/>
              </w:rPr>
              <w:t>面层允许偏差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heme="minorEastAsia" w:hAnsiTheme="minorEastAsia"/>
                <w:b/>
                <w:bCs/>
                <w:szCs w:val="21"/>
              </w:rPr>
            </w:pPr>
            <w:r>
              <w:rPr>
                <w:rFonts w:asciiTheme="minorEastAsia" w:hAnsiTheme="minorEastAsia"/>
                <w:b/>
                <w:bCs/>
                <w:szCs w:val="21"/>
              </w:rPr>
              <w:t>13</w:t>
            </w:r>
            <w:r>
              <w:rPr>
                <w:rFonts w:hint="eastAsia" w:asciiTheme="minorEastAsia" w:hAnsiTheme="minorEastAsia"/>
                <w:b/>
                <w:bCs/>
                <w:szCs w:val="21"/>
              </w:rPr>
              <w:t xml:space="preserve"> </w:t>
            </w:r>
            <w:r>
              <w:rPr>
                <w:rFonts w:hint="eastAsia" w:asciiTheme="minorEastAsia" w:hAnsiTheme="minorEastAsia"/>
                <w:szCs w:val="21"/>
              </w:rPr>
              <w:t xml:space="preserve"> 人行道铺筑</w:t>
            </w:r>
          </w:p>
        </w:tc>
        <w:tc>
          <w:tcPr>
            <w:tcW w:w="7982" w:type="dxa"/>
            <w:vAlign w:val="center"/>
          </w:tcPr>
          <w:p>
            <w:pPr>
              <w:adjustRightInd w:val="0"/>
              <w:snapToGrid w:val="0"/>
              <w:jc w:val="center"/>
              <w:rPr>
                <w:rFonts w:asciiTheme="minorEastAsia" w:hAnsiTheme="minorEastAsia"/>
                <w:b/>
                <w:bCs/>
                <w:szCs w:val="21"/>
              </w:rPr>
            </w:pPr>
            <w:r>
              <w:rPr>
                <w:rFonts w:asciiTheme="minorEastAsia" w:hAnsiTheme="minorEastAsia"/>
                <w:b/>
                <w:bCs/>
                <w:szCs w:val="21"/>
              </w:rPr>
              <w:t>13</w:t>
            </w:r>
            <w:r>
              <w:rPr>
                <w:rFonts w:hint="eastAsia" w:asciiTheme="minorEastAsia" w:hAnsiTheme="minorEastAsia"/>
                <w:szCs w:val="21"/>
              </w:rPr>
              <w:t xml:space="preserve">  人行道铺筑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heme="minorEastAsia" w:hAnsiTheme="minorEastAsia"/>
                <w:b/>
                <w:bCs/>
                <w:szCs w:val="21"/>
              </w:rPr>
            </w:pPr>
            <w:r>
              <w:rPr>
                <w:rFonts w:asciiTheme="minorEastAsia" w:hAnsiTheme="minorEastAsia"/>
                <w:b/>
                <w:bCs/>
                <w:szCs w:val="21"/>
              </w:rPr>
              <w:t>13.1</w:t>
            </w:r>
            <w:r>
              <w:rPr>
                <w:rFonts w:hint="eastAsia" w:asciiTheme="minorEastAsia" w:hAnsiTheme="minorEastAsia"/>
                <w:b/>
                <w:bCs/>
                <w:szCs w:val="21"/>
              </w:rPr>
              <w:t xml:space="preserve"> </w:t>
            </w:r>
            <w:r>
              <w:rPr>
                <w:rFonts w:hint="eastAsia" w:asciiTheme="minorEastAsia" w:hAnsiTheme="minorEastAsia"/>
                <w:szCs w:val="21"/>
              </w:rPr>
              <w:t xml:space="preserve"> 一般规定</w:t>
            </w:r>
          </w:p>
        </w:tc>
        <w:tc>
          <w:tcPr>
            <w:tcW w:w="7982" w:type="dxa"/>
            <w:vAlign w:val="center"/>
          </w:tcPr>
          <w:p>
            <w:pPr>
              <w:adjustRightInd w:val="0"/>
              <w:snapToGrid w:val="0"/>
              <w:jc w:val="center"/>
              <w:rPr>
                <w:rFonts w:asciiTheme="minorEastAsia" w:hAnsiTheme="minorEastAsia"/>
                <w:b/>
                <w:bCs/>
                <w:szCs w:val="21"/>
              </w:rPr>
            </w:pPr>
            <w:r>
              <w:rPr>
                <w:rFonts w:asciiTheme="minorEastAsia" w:hAnsiTheme="minorEastAsia"/>
                <w:b/>
                <w:bCs/>
                <w:szCs w:val="21"/>
              </w:rPr>
              <w:t>13.1</w:t>
            </w:r>
            <w:r>
              <w:rPr>
                <w:rFonts w:hint="eastAsia" w:asciiTheme="minorEastAsia" w:hAnsiTheme="minorEastAsia"/>
                <w:b/>
                <w:bCs/>
                <w:szCs w:val="21"/>
              </w:rPr>
              <w:t xml:space="preserve"> </w:t>
            </w:r>
            <w:r>
              <w:rPr>
                <w:rFonts w:hint="eastAsia" w:asciiTheme="minorEastAsia" w:hAnsiTheme="minorEastAsia"/>
                <w:szCs w:val="21"/>
              </w:rPr>
              <w:t xml:space="preserve">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rPr>
                <w:rFonts w:asciiTheme="minorEastAsia" w:hAnsiTheme="minorEastAsia"/>
                <w:b/>
                <w:bCs/>
                <w:szCs w:val="21"/>
              </w:rPr>
            </w:pPr>
            <w:r>
              <w:rPr>
                <w:rFonts w:asciiTheme="minorEastAsia" w:hAnsiTheme="minorEastAsia"/>
                <w:b/>
                <w:bCs/>
                <w:color w:val="000000"/>
              </w:rPr>
              <w:t>13.1.1</w:t>
            </w:r>
            <w:r>
              <w:rPr>
                <w:rFonts w:hint="eastAsia" w:asciiTheme="minorEastAsia" w:hAnsiTheme="minorEastAsia"/>
                <w:b/>
                <w:bCs/>
                <w:color w:val="000000"/>
              </w:rPr>
              <w:t xml:space="preserve">  </w:t>
            </w:r>
            <w:r>
              <w:rPr>
                <w:rFonts w:asciiTheme="minorEastAsia" w:hAnsiTheme="minorEastAsia"/>
                <w:color w:val="000000"/>
              </w:rPr>
              <w:t>人行道应与相邻构筑物接顺，不得反坡。</w:t>
            </w:r>
          </w:p>
        </w:tc>
        <w:tc>
          <w:tcPr>
            <w:tcW w:w="7982" w:type="dxa"/>
          </w:tcPr>
          <w:p>
            <w:pPr>
              <w:adjustRightInd w:val="0"/>
              <w:snapToGrid w:val="0"/>
              <w:rPr>
                <w:rFonts w:asciiTheme="minorEastAsia" w:hAnsiTheme="minorEastAsia"/>
                <w:b/>
                <w:bCs/>
                <w:szCs w:val="21"/>
              </w:rPr>
            </w:pPr>
            <w:r>
              <w:rPr>
                <w:rFonts w:asciiTheme="minorEastAsia" w:hAnsiTheme="minorEastAsia"/>
                <w:b/>
                <w:bCs/>
              </w:rPr>
              <w:t>13.1.1</w:t>
            </w:r>
            <w:r>
              <w:rPr>
                <w:rFonts w:hint="eastAsia" w:asciiTheme="minorEastAsia" w:hAnsiTheme="minorEastAsia"/>
                <w:b/>
                <w:bCs/>
              </w:rPr>
              <w:t xml:space="preserve">  </w:t>
            </w:r>
            <w:r>
              <w:rPr>
                <w:rFonts w:asciiTheme="minorEastAsia" w:hAnsiTheme="minorEastAsia"/>
              </w:rPr>
              <w:t>人行道应与相邻</w:t>
            </w:r>
            <w:r>
              <w:rPr>
                <w:rFonts w:hint="eastAsia" w:asciiTheme="minorEastAsia" w:hAnsiTheme="minorEastAsia"/>
                <w:bdr w:val="single" w:color="auto" w:sz="4" w:space="0"/>
              </w:rPr>
              <w:t>构筑物</w:t>
            </w:r>
            <w:r>
              <w:rPr>
                <w:rFonts w:asciiTheme="minorEastAsia" w:hAnsiTheme="minorEastAsia"/>
                <w:u w:val="single"/>
              </w:rPr>
              <w:t>建（构）筑物</w:t>
            </w:r>
            <w:r>
              <w:rPr>
                <w:rFonts w:asciiTheme="minorEastAsia" w:hAnsiTheme="minorEastAsia"/>
              </w:rPr>
              <w:t>接顺，不得反坡</w:t>
            </w:r>
            <w:r>
              <w:rPr>
                <w:rFonts w:hint="eastAsia" w:asciiTheme="minorEastAsia" w:hAnsi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heme="minorEastAsia" w:hAnsiTheme="minorEastAsia"/>
                <w:b/>
                <w:bCs/>
                <w:szCs w:val="21"/>
              </w:rPr>
            </w:pPr>
            <w:r>
              <w:rPr>
                <w:rFonts w:asciiTheme="minorEastAsia" w:hAnsiTheme="minorEastAsia"/>
                <w:b/>
                <w:bCs/>
                <w:szCs w:val="21"/>
              </w:rPr>
              <w:t>13.2</w:t>
            </w:r>
            <w:r>
              <w:rPr>
                <w:rFonts w:hint="eastAsia" w:asciiTheme="minorEastAsia" w:hAnsiTheme="minorEastAsia"/>
                <w:b/>
                <w:bCs/>
                <w:szCs w:val="21"/>
              </w:rPr>
              <w:t xml:space="preserve"> </w:t>
            </w:r>
            <w:r>
              <w:rPr>
                <w:rFonts w:hint="eastAsia" w:asciiTheme="minorEastAsia" w:hAnsiTheme="minorEastAsia"/>
                <w:szCs w:val="21"/>
              </w:rPr>
              <w:t xml:space="preserve"> </w:t>
            </w:r>
            <w:r>
              <w:rPr>
                <w:rFonts w:asciiTheme="minorEastAsia" w:hAnsiTheme="minorEastAsia"/>
                <w:szCs w:val="21"/>
              </w:rPr>
              <w:t>料石与预制砌块铺砌人行道面层</w:t>
            </w:r>
          </w:p>
        </w:tc>
        <w:tc>
          <w:tcPr>
            <w:tcW w:w="7982" w:type="dxa"/>
            <w:vAlign w:val="center"/>
          </w:tcPr>
          <w:p>
            <w:pPr>
              <w:adjustRightInd w:val="0"/>
              <w:snapToGrid w:val="0"/>
              <w:jc w:val="center"/>
              <w:rPr>
                <w:rFonts w:asciiTheme="minorEastAsia" w:hAnsiTheme="minorEastAsia"/>
                <w:b/>
                <w:bCs/>
                <w:szCs w:val="21"/>
              </w:rPr>
            </w:pPr>
            <w:r>
              <w:rPr>
                <w:rFonts w:asciiTheme="minorEastAsia" w:hAnsiTheme="minorEastAsia"/>
                <w:b/>
                <w:bCs/>
                <w:szCs w:val="21"/>
              </w:rPr>
              <w:t>13.2</w:t>
            </w:r>
            <w:r>
              <w:rPr>
                <w:rFonts w:hint="eastAsia" w:asciiTheme="minorEastAsia" w:hAnsiTheme="minorEastAsia"/>
                <w:b/>
                <w:bCs/>
                <w:szCs w:val="21"/>
              </w:rPr>
              <w:t xml:space="preserve"> </w:t>
            </w:r>
            <w:r>
              <w:rPr>
                <w:rFonts w:hint="eastAsia" w:asciiTheme="minorEastAsia" w:hAnsiTheme="minorEastAsia"/>
                <w:szCs w:val="21"/>
              </w:rPr>
              <w:t xml:space="preserve"> </w:t>
            </w:r>
            <w:r>
              <w:rPr>
                <w:rFonts w:hint="eastAsia" w:asciiTheme="minorEastAsia" w:hAnsiTheme="minorEastAsia"/>
                <w:kern w:val="0"/>
                <w:szCs w:val="21"/>
                <w:bdr w:val="single" w:color="auto" w:sz="4" w:space="0"/>
              </w:rPr>
              <w:t>料石</w:t>
            </w:r>
            <w:r>
              <w:rPr>
                <w:rFonts w:hint="eastAsia" w:asciiTheme="minorEastAsia" w:hAnsiTheme="minorEastAsia"/>
                <w:szCs w:val="21"/>
                <w:u w:val="single"/>
              </w:rPr>
              <w:t>天然石材</w:t>
            </w:r>
            <w:r>
              <w:rPr>
                <w:rFonts w:asciiTheme="minorEastAsia" w:hAnsiTheme="minorEastAsia"/>
                <w:szCs w:val="21"/>
              </w:rPr>
              <w:t>与预制砌块铺砌人行道面层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widowControl/>
              <w:jc w:val="left"/>
              <w:rPr>
                <w:rFonts w:eastAsia="宋体"/>
              </w:rPr>
            </w:pPr>
            <w:r>
              <w:rPr>
                <w:rFonts w:ascii="宋体" w:hAnsi="宋体" w:eastAsia="宋体"/>
                <w:b/>
                <w:bCs/>
                <w:szCs w:val="21"/>
              </w:rPr>
              <w:t>13.2.1</w:t>
            </w:r>
            <w:r>
              <w:rPr>
                <w:rFonts w:hint="eastAsia" w:ascii="宋体" w:hAnsi="宋体" w:eastAsia="宋体"/>
                <w:b/>
                <w:bCs/>
                <w:szCs w:val="21"/>
              </w:rPr>
              <w:t xml:space="preserve"> </w:t>
            </w:r>
            <w:r>
              <w:rPr>
                <w:rFonts w:hint="eastAsia" w:ascii="宋体" w:hAnsi="宋体" w:eastAsia="宋体"/>
                <w:szCs w:val="21"/>
              </w:rPr>
              <w:t xml:space="preserve"> </w:t>
            </w:r>
            <w:r>
              <w:rPr>
                <w:rFonts w:ascii="宋体" w:hAnsi="宋体" w:eastAsia="宋体" w:cs="宋体"/>
                <w:color w:val="000000"/>
                <w:kern w:val="0"/>
                <w:szCs w:val="21"/>
              </w:rPr>
              <w:t>料石应表面平整、粗糙，色泽、规格、尺寸应符合设</w:t>
            </w:r>
            <w:r>
              <w:rPr>
                <w:rFonts w:hint="eastAsia" w:ascii="宋体" w:hAnsi="宋体" w:eastAsia="宋体" w:cs="宋体"/>
                <w:color w:val="000000"/>
                <w:kern w:val="0"/>
                <w:szCs w:val="21"/>
              </w:rPr>
              <w:t>计</w:t>
            </w:r>
            <w:r>
              <w:rPr>
                <w:rFonts w:ascii="宋体" w:hAnsi="宋体" w:eastAsia="宋体" w:cs="宋体"/>
                <w:color w:val="000000"/>
                <w:kern w:val="0"/>
                <w:szCs w:val="21"/>
              </w:rPr>
              <w:t>要求，其抗压强度不宜小于80MPa，且应符合表13.2</w:t>
            </w:r>
            <w:r>
              <w:rPr>
                <w:rFonts w:hint="eastAsia" w:ascii="宋体" w:hAnsi="宋体" w:eastAsia="宋体" w:cs="宋体"/>
                <w:color w:val="000000"/>
                <w:kern w:val="0"/>
                <w:szCs w:val="21"/>
              </w:rPr>
              <w:t>.</w:t>
            </w:r>
            <w:r>
              <w:rPr>
                <w:rFonts w:ascii="宋体" w:hAnsi="宋体" w:eastAsia="宋体" w:cs="宋体"/>
                <w:color w:val="000000"/>
                <w:kern w:val="0"/>
                <w:szCs w:val="21"/>
              </w:rPr>
              <w:t>1的要求。料石加工尺寸允许偏差应符合本规范表11.1.1-2的规定。</w:t>
            </w:r>
          </w:p>
          <w:p>
            <w:pPr>
              <w:jc w:val="center"/>
              <w:rPr>
                <w:rFonts w:ascii="宋体" w:hAnsi="宋体" w:eastAsia="宋体"/>
                <w:b/>
                <w:bCs/>
                <w:szCs w:val="21"/>
              </w:rPr>
            </w:pPr>
            <w:r>
              <w:rPr>
                <w:rFonts w:hint="eastAsia" w:ascii="宋体" w:hAnsi="宋体" w:eastAsia="宋体"/>
                <w:b/>
                <w:bCs/>
                <w:szCs w:val="21"/>
              </w:rPr>
              <w:t>表13.2.1石材物理性能和外观质量</w:t>
            </w:r>
          </w:p>
        </w:tc>
        <w:tc>
          <w:tcPr>
            <w:tcW w:w="7982" w:type="dxa"/>
          </w:tcPr>
          <w:p>
            <w:pPr>
              <w:widowControl/>
              <w:jc w:val="left"/>
              <w:rPr>
                <w:rFonts w:ascii="宋体" w:hAnsi="宋体" w:eastAsia="宋体" w:cs="宋体"/>
                <w:color w:val="000000"/>
                <w:kern w:val="0"/>
                <w:szCs w:val="21"/>
              </w:rPr>
            </w:pPr>
            <w:r>
              <w:rPr>
                <w:rFonts w:eastAsia="宋体"/>
                <w:b/>
                <w:bCs/>
              </w:rPr>
              <w:t>13.2.1</w:t>
            </w:r>
            <w:r>
              <w:rPr>
                <w:rFonts w:hint="eastAsia" w:eastAsia="宋体"/>
                <w:b/>
                <w:bCs/>
              </w:rPr>
              <w:t xml:space="preserve"> </w:t>
            </w:r>
            <w:r>
              <w:rPr>
                <w:rFonts w:hint="eastAsia" w:eastAsia="宋体"/>
              </w:rPr>
              <w:t xml:space="preserve"> </w:t>
            </w:r>
            <w:r>
              <w:rPr>
                <w:rFonts w:hint="eastAsia" w:eastAsia="宋体"/>
                <w:bdr w:val="single" w:color="auto" w:sz="4" w:space="0"/>
              </w:rPr>
              <w:t>料石</w:t>
            </w:r>
            <w:r>
              <w:rPr>
                <w:rFonts w:hint="eastAsia" w:eastAsia="宋体"/>
                <w:u w:val="single"/>
              </w:rPr>
              <w:t>天然石材</w:t>
            </w:r>
            <w:r>
              <w:rPr>
                <w:rFonts w:ascii="宋体" w:hAnsi="宋体" w:eastAsia="宋体" w:cs="宋体"/>
                <w:color w:val="000000"/>
                <w:kern w:val="0"/>
                <w:szCs w:val="21"/>
              </w:rPr>
              <w:t>应表面平整、粗糙，色泽、规格、尺寸应符合设</w:t>
            </w:r>
            <w:r>
              <w:rPr>
                <w:rFonts w:hint="eastAsia" w:ascii="宋体" w:hAnsi="宋体" w:eastAsia="宋体" w:cs="宋体"/>
                <w:color w:val="000000"/>
                <w:kern w:val="0"/>
                <w:szCs w:val="21"/>
              </w:rPr>
              <w:t>计</w:t>
            </w:r>
            <w:r>
              <w:rPr>
                <w:rFonts w:ascii="宋体" w:hAnsi="宋体" w:eastAsia="宋体" w:cs="宋体"/>
                <w:color w:val="000000"/>
                <w:kern w:val="0"/>
                <w:szCs w:val="21"/>
              </w:rPr>
              <w:t>要求，其抗压强度不宜小于80MPa，且应符合表13.2</w:t>
            </w:r>
            <w:r>
              <w:rPr>
                <w:rFonts w:hint="eastAsia" w:ascii="宋体" w:hAnsi="宋体" w:eastAsia="宋体" w:cs="宋体"/>
                <w:color w:val="000000"/>
                <w:kern w:val="0"/>
                <w:szCs w:val="21"/>
              </w:rPr>
              <w:t>.</w:t>
            </w:r>
            <w:r>
              <w:rPr>
                <w:rFonts w:ascii="宋体" w:hAnsi="宋体" w:eastAsia="宋体" w:cs="宋体"/>
                <w:color w:val="000000"/>
                <w:kern w:val="0"/>
                <w:szCs w:val="21"/>
              </w:rPr>
              <w:t>1的要求。</w:t>
            </w:r>
            <w:r>
              <w:rPr>
                <w:rFonts w:hint="eastAsia" w:eastAsia="宋体"/>
                <w:bdr w:val="single" w:color="auto" w:sz="4" w:space="0"/>
              </w:rPr>
              <w:t>料石</w:t>
            </w:r>
            <w:r>
              <w:rPr>
                <w:rFonts w:hint="eastAsia" w:eastAsia="宋体"/>
                <w:u w:val="single"/>
              </w:rPr>
              <w:t>天然石材</w:t>
            </w:r>
            <w:r>
              <w:rPr>
                <w:rFonts w:ascii="宋体" w:hAnsi="宋体" w:eastAsia="宋体" w:cs="宋体"/>
                <w:color w:val="000000"/>
                <w:kern w:val="0"/>
                <w:szCs w:val="21"/>
              </w:rPr>
              <w:t>加工尺寸允许偏差应符合本规范</w:t>
            </w:r>
            <w:r>
              <w:rPr>
                <w:rFonts w:hint="eastAsia" w:eastAsia="宋体"/>
              </w:rPr>
              <w:t>表11.1.1-2</w:t>
            </w:r>
            <w:r>
              <w:rPr>
                <w:rFonts w:hint="eastAsia" w:ascii="宋体" w:hAnsi="宋体" w:eastAsia="宋体" w:cs="宋体"/>
                <w:color w:val="000000"/>
                <w:kern w:val="0"/>
                <w:szCs w:val="21"/>
              </w:rPr>
              <w:t>的</w:t>
            </w:r>
            <w:r>
              <w:rPr>
                <w:rFonts w:ascii="宋体" w:hAnsi="宋体" w:eastAsia="宋体" w:cs="宋体"/>
                <w:color w:val="000000"/>
                <w:kern w:val="0"/>
                <w:szCs w:val="21"/>
              </w:rPr>
              <w:t>规定。</w:t>
            </w:r>
          </w:p>
          <w:p>
            <w:pPr>
              <w:widowControl/>
              <w:jc w:val="center"/>
              <w:rPr>
                <w:rFonts w:ascii="宋体" w:hAnsi="宋体" w:eastAsia="宋体"/>
                <w:b/>
                <w:bCs/>
                <w:szCs w:val="21"/>
              </w:rPr>
            </w:pPr>
            <w:r>
              <w:rPr>
                <w:rFonts w:hint="eastAsia" w:ascii="宋体" w:hAnsi="宋体" w:eastAsia="宋体"/>
                <w:b/>
                <w:bCs/>
                <w:szCs w:val="21"/>
              </w:rPr>
              <w:t>表13.2.1</w:t>
            </w:r>
            <w:r>
              <w:rPr>
                <w:rFonts w:hint="eastAsia" w:ascii="宋体" w:hAnsi="宋体" w:eastAsia="宋体"/>
                <w:b/>
                <w:bCs/>
                <w:szCs w:val="21"/>
                <w:u w:val="single"/>
              </w:rPr>
              <w:t>天然</w:t>
            </w:r>
            <w:r>
              <w:rPr>
                <w:rFonts w:hint="eastAsia" w:ascii="宋体" w:hAnsi="宋体" w:eastAsia="宋体"/>
                <w:b/>
                <w:bCs/>
                <w:szCs w:val="21"/>
              </w:rPr>
              <w:t>石材物理性能和外观质量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jc w:val="left"/>
              <w:rPr>
                <w:rFonts w:ascii="宋体" w:hAnsi="宋体" w:eastAsia="宋体"/>
                <w:b/>
                <w:bCs/>
                <w:szCs w:val="21"/>
              </w:rPr>
            </w:pPr>
            <w:r>
              <w:rPr>
                <w:rFonts w:ascii="宋体" w:hAnsi="宋体" w:eastAsia="宋体"/>
                <w:b/>
                <w:spacing w:val="-4"/>
                <w:kern w:val="0"/>
                <w:szCs w:val="21"/>
              </w:rPr>
              <w:t>13.2.7</w:t>
            </w:r>
            <w:r>
              <w:rPr>
                <w:rFonts w:hint="eastAsia" w:ascii="宋体" w:hAnsi="宋体" w:eastAsia="宋体"/>
                <w:bCs/>
                <w:spacing w:val="-4"/>
                <w:kern w:val="0"/>
                <w:szCs w:val="21"/>
              </w:rPr>
              <w:t xml:space="preserve">  </w:t>
            </w:r>
            <w:r>
              <w:rPr>
                <w:rFonts w:ascii="宋体" w:hAnsi="宋体" w:eastAsia="宋体"/>
                <w:color w:val="000000"/>
                <w:szCs w:val="21"/>
              </w:rPr>
              <w:t>路口处盲道应铺设为无障碍形式。</w:t>
            </w:r>
          </w:p>
        </w:tc>
        <w:tc>
          <w:tcPr>
            <w:tcW w:w="7982" w:type="dxa"/>
          </w:tcPr>
          <w:p>
            <w:pPr>
              <w:adjustRightInd w:val="0"/>
              <w:snapToGrid w:val="0"/>
              <w:jc w:val="left"/>
              <w:rPr>
                <w:rFonts w:ascii="宋体" w:hAnsi="宋体" w:eastAsia="宋体"/>
                <w:b/>
                <w:bCs/>
                <w:szCs w:val="21"/>
              </w:rPr>
            </w:pPr>
            <w:r>
              <w:rPr>
                <w:rFonts w:ascii="宋体" w:hAnsi="宋体" w:eastAsia="宋体"/>
                <w:b/>
                <w:spacing w:val="-4"/>
                <w:kern w:val="0"/>
                <w:szCs w:val="21"/>
              </w:rPr>
              <w:t>13.2.7</w:t>
            </w:r>
            <w:r>
              <w:rPr>
                <w:rFonts w:hint="eastAsia" w:ascii="宋体" w:hAnsi="宋体" w:eastAsia="宋体"/>
                <w:spacing w:val="-4"/>
                <w:kern w:val="0"/>
                <w:szCs w:val="21"/>
              </w:rPr>
              <w:t xml:space="preserve">  </w:t>
            </w:r>
            <w:r>
              <w:rPr>
                <w:rFonts w:ascii="宋体" w:hAnsi="宋体" w:eastAsia="宋体"/>
                <w:color w:val="000000"/>
                <w:szCs w:val="21"/>
                <w:bdr w:val="single" w:color="auto" w:sz="4" w:space="0"/>
              </w:rPr>
              <w:t>路口处盲道应铺设为无障碍形式。</w:t>
            </w:r>
            <w:r>
              <w:rPr>
                <w:rFonts w:hint="eastAsia" w:ascii="宋体" w:hAnsi="宋体" w:eastAsia="宋体"/>
                <w:spacing w:val="-4"/>
                <w:kern w:val="0"/>
                <w:szCs w:val="21"/>
                <w:u w:val="single"/>
              </w:rPr>
              <w:t>路口、出入口、人行横道两端等行人通行位置，缘石坡道设置应符合《建筑与市政工程无障碍通用规范 》GB55019的有关规定。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jc w:val="left"/>
              <w:rPr>
                <w:rFonts w:ascii="宋体" w:hAnsi="宋体" w:eastAsia="宋体"/>
                <w:b/>
                <w:bCs/>
                <w:szCs w:val="21"/>
              </w:rPr>
            </w:pPr>
          </w:p>
        </w:tc>
        <w:tc>
          <w:tcPr>
            <w:tcW w:w="7982" w:type="dxa"/>
          </w:tcPr>
          <w:p>
            <w:pPr>
              <w:adjustRightInd w:val="0"/>
              <w:snapToGrid w:val="0"/>
              <w:jc w:val="left"/>
              <w:rPr>
                <w:rFonts w:ascii="宋体" w:hAnsi="宋体" w:eastAsia="宋体"/>
                <w:b/>
                <w:bCs/>
                <w:szCs w:val="21"/>
              </w:rPr>
            </w:pPr>
            <w:r>
              <w:rPr>
                <w:rFonts w:hint="eastAsia" w:eastAsia="宋体"/>
                <w:b/>
                <w:u w:val="single"/>
              </w:rPr>
              <w:t>13.2.</w:t>
            </w:r>
            <w:r>
              <w:rPr>
                <w:rFonts w:eastAsia="宋体"/>
                <w:b/>
                <w:u w:val="single"/>
              </w:rPr>
              <w:t>8</w:t>
            </w:r>
            <w:r>
              <w:rPr>
                <w:rFonts w:hint="eastAsia" w:eastAsia="宋体"/>
                <w:bCs/>
                <w:u w:val="single"/>
              </w:rPr>
              <w:t xml:space="preserve">  </w:t>
            </w:r>
            <w:r>
              <w:rPr>
                <w:rFonts w:hint="eastAsia" w:eastAsia="宋体"/>
                <w:u w:val="single"/>
              </w:rPr>
              <w:t>路口处设置缘石坡道的，坡口</w:t>
            </w:r>
            <w:r>
              <w:rPr>
                <w:rFonts w:hint="eastAsia" w:ascii="宋体" w:hAnsi="宋体" w:eastAsia="宋体"/>
                <w:spacing w:val="-4"/>
                <w:kern w:val="0"/>
                <w:szCs w:val="21"/>
                <w:u w:val="single"/>
              </w:rPr>
              <w:t>设置应符合《建筑与市政工程无障碍通用规范 》GB55019的有关规定。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jc w:val="left"/>
              <w:rPr>
                <w:rFonts w:ascii="宋体" w:hAnsi="宋体" w:eastAsia="宋体"/>
                <w:b/>
                <w:bCs/>
                <w:szCs w:val="21"/>
              </w:rPr>
            </w:pPr>
          </w:p>
        </w:tc>
        <w:tc>
          <w:tcPr>
            <w:tcW w:w="7982" w:type="dxa"/>
          </w:tcPr>
          <w:p>
            <w:pPr>
              <w:adjustRightInd w:val="0"/>
              <w:snapToGrid w:val="0"/>
              <w:jc w:val="left"/>
              <w:rPr>
                <w:rFonts w:ascii="宋体" w:hAnsi="宋体" w:eastAsia="宋体"/>
                <w:b/>
                <w:bCs/>
                <w:szCs w:val="21"/>
              </w:rPr>
            </w:pPr>
            <w:r>
              <w:rPr>
                <w:rFonts w:hint="eastAsia"/>
                <w:b/>
                <w:szCs w:val="21"/>
                <w:u w:val="single"/>
              </w:rPr>
              <w:t>13.2.9</w:t>
            </w:r>
            <w:r>
              <w:rPr>
                <w:rFonts w:hint="eastAsia"/>
                <w:bCs/>
                <w:szCs w:val="21"/>
                <w:u w:val="single"/>
              </w:rPr>
              <w:t xml:space="preserve">  </w:t>
            </w:r>
            <w:r>
              <w:rPr>
                <w:rFonts w:hint="eastAsia"/>
                <w:szCs w:val="21"/>
                <w:u w:val="single"/>
              </w:rPr>
              <w:t>坡道口、转角、行进盲道起终点等处应按设计文件要求设置提示盲道，行进盲道宽度不大于300mm时，提示盲道宽度应大于行进盲道宽度；设计文件没有要求的，参考现行《05</w:t>
            </w:r>
            <w:r>
              <w:rPr>
                <w:szCs w:val="21"/>
                <w:u w:val="single"/>
              </w:rPr>
              <w:t>MR501城市道路-无障碍设计》</w:t>
            </w:r>
            <w:r>
              <w:rPr>
                <w:rFonts w:hint="eastAsia"/>
                <w:szCs w:val="21"/>
                <w:u w:val="single"/>
              </w:rPr>
              <w:t>图</w:t>
            </w:r>
            <w:r>
              <w:rPr>
                <w:rFonts w:hint="eastAsia"/>
              </w:rPr>
              <w:t>集</w:t>
            </w:r>
            <w:r>
              <w:rPr>
                <w:rFonts w:hint="eastAsia"/>
                <w:szCs w:val="21"/>
                <w:u w:val="single"/>
              </w:rPr>
              <w:t>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jc w:val="center"/>
              <w:rPr>
                <w:rFonts w:ascii="宋体" w:hAnsi="宋体" w:eastAsia="宋体"/>
                <w:b/>
                <w:bCs/>
                <w:szCs w:val="21"/>
              </w:rPr>
            </w:pPr>
          </w:p>
        </w:tc>
        <w:tc>
          <w:tcPr>
            <w:tcW w:w="7982" w:type="dxa"/>
          </w:tcPr>
          <w:p>
            <w:pPr>
              <w:adjustRightInd w:val="0"/>
              <w:snapToGrid w:val="0"/>
              <w:spacing w:line="360" w:lineRule="auto"/>
              <w:rPr>
                <w:rFonts w:eastAsia="宋体"/>
                <w:u w:val="single"/>
              </w:rPr>
            </w:pPr>
            <w:r>
              <w:rPr>
                <w:rFonts w:eastAsia="宋体"/>
                <w:b/>
                <w:bCs/>
                <w:u w:val="single"/>
              </w:rPr>
              <w:t>13.</w:t>
            </w:r>
            <w:r>
              <w:rPr>
                <w:rFonts w:hint="eastAsia" w:eastAsia="宋体"/>
                <w:b/>
                <w:bCs/>
                <w:u w:val="single"/>
              </w:rPr>
              <w:t xml:space="preserve">2.10 </w:t>
            </w:r>
            <w:r>
              <w:rPr>
                <w:rFonts w:hint="eastAsia" w:eastAsia="宋体"/>
                <w:u w:val="single"/>
              </w:rPr>
              <w:t xml:space="preserve"> 透水砖路面铺筑应符合下列一般规定：</w:t>
            </w:r>
          </w:p>
          <w:p>
            <w:pPr>
              <w:adjustRightInd w:val="0"/>
              <w:snapToGrid w:val="0"/>
              <w:spacing w:line="360" w:lineRule="auto"/>
              <w:rPr>
                <w:rFonts w:eastAsia="宋体"/>
                <w:u w:val="single"/>
              </w:rPr>
            </w:pPr>
            <w:r>
              <w:rPr>
                <w:rFonts w:hint="eastAsia" w:eastAsia="宋体"/>
                <w:u w:val="single"/>
              </w:rPr>
              <w:t xml:space="preserve"> </w:t>
            </w:r>
            <w:r>
              <w:rPr>
                <w:rFonts w:hint="eastAsia" w:eastAsia="宋体"/>
                <w:b/>
                <w:bCs/>
                <w:u w:val="single"/>
              </w:rPr>
              <w:t xml:space="preserve"> 1  </w:t>
            </w:r>
            <w:r>
              <w:rPr>
                <w:rFonts w:hint="eastAsia" w:eastAsia="宋体"/>
                <w:u w:val="single"/>
              </w:rPr>
              <w:t>透水砖铺筑时，基准点和基准面应根据平面设计图、工程规模及透水砖规格、块形及尺寸设置。</w:t>
            </w:r>
          </w:p>
          <w:p>
            <w:pPr>
              <w:adjustRightInd w:val="0"/>
              <w:snapToGrid w:val="0"/>
              <w:spacing w:line="360" w:lineRule="auto"/>
              <w:rPr>
                <w:rFonts w:eastAsia="宋体"/>
                <w:u w:val="single"/>
              </w:rPr>
            </w:pPr>
            <w:r>
              <w:rPr>
                <w:rFonts w:hint="eastAsia" w:eastAsia="宋体"/>
                <w:u w:val="single"/>
              </w:rPr>
              <w:t xml:space="preserve">  </w:t>
            </w:r>
            <w:r>
              <w:rPr>
                <w:rFonts w:hint="eastAsia" w:eastAsia="宋体"/>
                <w:b/>
                <w:bCs/>
                <w:u w:val="single"/>
              </w:rPr>
              <w:t>2</w:t>
            </w:r>
            <w:r>
              <w:rPr>
                <w:rFonts w:hint="eastAsia" w:eastAsia="宋体"/>
                <w:u w:val="single"/>
              </w:rPr>
              <w:t xml:space="preserve">  透水砖的铺筑应从透水砖基准点开始，并以透水砖基准线为基准，按设计图铺筑。铺筑透水砖路面应纵横拉通线铺筑，每3m～5m设置基准点。</w:t>
            </w:r>
          </w:p>
          <w:p>
            <w:pPr>
              <w:adjustRightInd w:val="0"/>
              <w:snapToGrid w:val="0"/>
              <w:spacing w:line="360" w:lineRule="auto"/>
              <w:rPr>
                <w:rFonts w:eastAsia="宋体"/>
                <w:u w:val="single"/>
              </w:rPr>
            </w:pPr>
            <w:r>
              <w:rPr>
                <w:rFonts w:hint="eastAsia" w:eastAsia="宋体"/>
                <w:u w:val="single"/>
              </w:rPr>
              <w:t xml:space="preserve">  </w:t>
            </w:r>
            <w:r>
              <w:rPr>
                <w:rFonts w:hint="eastAsia" w:eastAsia="宋体"/>
                <w:b/>
                <w:bCs/>
                <w:u w:val="single"/>
              </w:rPr>
              <w:t>3</w:t>
            </w:r>
            <w:r>
              <w:rPr>
                <w:rFonts w:hint="eastAsia" w:eastAsia="宋体"/>
                <w:u w:val="single"/>
              </w:rPr>
              <w:t xml:space="preserve">  透水砖铺筑过程中，不得直接站在找平层上作业，不得在新铺设的砖面上拌合砂浆或堆放材料。</w:t>
            </w:r>
          </w:p>
          <w:p>
            <w:pPr>
              <w:adjustRightInd w:val="0"/>
              <w:snapToGrid w:val="0"/>
              <w:spacing w:line="360" w:lineRule="auto"/>
              <w:rPr>
                <w:rFonts w:eastAsia="宋体"/>
                <w:u w:val="single"/>
              </w:rPr>
            </w:pPr>
            <w:r>
              <w:rPr>
                <w:rFonts w:hint="eastAsia" w:eastAsia="宋体"/>
                <w:u w:val="single"/>
              </w:rPr>
              <w:t xml:space="preserve">  </w:t>
            </w:r>
            <w:r>
              <w:rPr>
                <w:rFonts w:hint="eastAsia" w:eastAsia="宋体"/>
                <w:b/>
                <w:bCs/>
                <w:u w:val="single"/>
              </w:rPr>
              <w:t>4</w:t>
            </w:r>
            <w:r>
              <w:rPr>
                <w:rFonts w:hint="eastAsia" w:eastAsia="宋体"/>
                <w:u w:val="single"/>
              </w:rPr>
              <w:t xml:space="preserve">  透水砖铺筑中，应随时检查牢固性与平整度，应及时进行修整，不得采用向砖底部填塞砂浆或支垫等方法进行砖面找平；应采用切割机械切割透水砖。</w:t>
            </w:r>
          </w:p>
          <w:p>
            <w:pPr>
              <w:adjustRightInd w:val="0"/>
              <w:snapToGrid w:val="0"/>
              <w:spacing w:line="360" w:lineRule="auto"/>
              <w:rPr>
                <w:rFonts w:eastAsia="宋体"/>
                <w:u w:val="single"/>
              </w:rPr>
            </w:pPr>
            <w:r>
              <w:rPr>
                <w:rFonts w:hint="eastAsia" w:eastAsia="宋体"/>
                <w:u w:val="single"/>
              </w:rPr>
              <w:t xml:space="preserve">  </w:t>
            </w:r>
            <w:r>
              <w:rPr>
                <w:rFonts w:hint="eastAsia" w:eastAsia="宋体"/>
                <w:b/>
                <w:bCs/>
                <w:u w:val="single"/>
              </w:rPr>
              <w:t>5</w:t>
            </w:r>
            <w:r>
              <w:rPr>
                <w:rFonts w:hint="eastAsia" w:eastAsia="宋体"/>
                <w:u w:val="single"/>
              </w:rPr>
              <w:t xml:space="preserve">  透水砖的接缝宽度不宜大于</w:t>
            </w:r>
            <w:r>
              <w:rPr>
                <w:rFonts w:eastAsia="宋体"/>
                <w:u w:val="single"/>
              </w:rPr>
              <w:t>3mm</w:t>
            </w:r>
            <w:r>
              <w:rPr>
                <w:rFonts w:hint="eastAsia" w:eastAsia="宋体"/>
                <w:u w:val="single"/>
              </w:rPr>
              <w:t>，宜采用中砂灌缝，用砂级配应符合表</w:t>
            </w:r>
            <w:r>
              <w:rPr>
                <w:rFonts w:eastAsia="宋体"/>
                <w:u w:val="single"/>
              </w:rPr>
              <w:t>13.2.10</w:t>
            </w:r>
            <w:r>
              <w:rPr>
                <w:rFonts w:hint="eastAsia" w:eastAsia="宋体"/>
                <w:u w:val="single"/>
              </w:rPr>
              <w:t>的规定。曲线外侧透水砖的接缝宽度不应大于5mm、内侧不应小于2mm；竖曲线透水砖接缝宽度宜为2mm～5mm。</w:t>
            </w:r>
          </w:p>
          <w:p>
            <w:pPr>
              <w:pStyle w:val="52"/>
              <w:spacing w:after="156"/>
              <w:rPr>
                <w:rFonts w:eastAsia="宋体"/>
                <w:bCs/>
                <w:sz w:val="21"/>
                <w:u w:val="single"/>
              </w:rPr>
            </w:pPr>
            <w:r>
              <w:rPr>
                <w:rFonts w:eastAsia="宋体"/>
                <w:bCs/>
                <w:sz w:val="21"/>
                <w:u w:val="single"/>
              </w:rPr>
              <w:t>表13.</w:t>
            </w:r>
            <w:r>
              <w:rPr>
                <w:rFonts w:hint="eastAsia" w:eastAsia="宋体"/>
                <w:bCs/>
                <w:sz w:val="21"/>
                <w:u w:val="single"/>
              </w:rPr>
              <w:t>2</w:t>
            </w:r>
            <w:r>
              <w:rPr>
                <w:rFonts w:eastAsia="宋体"/>
                <w:bCs/>
                <w:sz w:val="21"/>
                <w:u w:val="single"/>
              </w:rPr>
              <w:t>.10</w:t>
            </w:r>
            <w:r>
              <w:rPr>
                <w:rFonts w:hint="eastAsia" w:eastAsia="宋体"/>
                <w:bCs/>
                <w:sz w:val="21"/>
                <w:u w:val="single"/>
              </w:rPr>
              <w:t xml:space="preserve">  透水砖接缝</w:t>
            </w:r>
            <w:r>
              <w:rPr>
                <w:rFonts w:eastAsia="宋体"/>
                <w:bCs/>
                <w:sz w:val="21"/>
                <w:u w:val="single"/>
              </w:rPr>
              <w:t>用砂级配</w:t>
            </w:r>
          </w:p>
          <w:tbl>
            <w:tblPr>
              <w:tblStyle w:val="28"/>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879"/>
              <w:gridCol w:w="875"/>
              <w:gridCol w:w="878"/>
              <w:gridCol w:w="879"/>
              <w:gridCol w:w="879"/>
              <w:gridCol w:w="88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648" w:type="dxa"/>
                </w:tcPr>
                <w:p>
                  <w:pPr>
                    <w:pStyle w:val="48"/>
                    <w:rPr>
                      <w:sz w:val="21"/>
                      <w:szCs w:val="21"/>
                      <w:u w:val="single"/>
                    </w:rPr>
                  </w:pPr>
                  <w:r>
                    <w:rPr>
                      <w:sz w:val="21"/>
                      <w:szCs w:val="21"/>
                      <w:u w:val="single"/>
                    </w:rPr>
                    <w:t>筛孔尺寸（mm）</w:t>
                  </w:r>
                </w:p>
              </w:tc>
              <w:tc>
                <w:tcPr>
                  <w:tcW w:w="879" w:type="dxa"/>
                </w:tcPr>
                <w:p>
                  <w:pPr>
                    <w:pStyle w:val="48"/>
                    <w:rPr>
                      <w:sz w:val="21"/>
                      <w:szCs w:val="21"/>
                      <w:u w:val="single"/>
                    </w:rPr>
                  </w:pPr>
                  <w:r>
                    <w:rPr>
                      <w:rFonts w:hint="eastAsia"/>
                      <w:sz w:val="21"/>
                      <w:szCs w:val="21"/>
                      <w:u w:val="single"/>
                    </w:rPr>
                    <w:t>1</w:t>
                  </w:r>
                  <w:r>
                    <w:rPr>
                      <w:sz w:val="21"/>
                      <w:szCs w:val="21"/>
                      <w:u w:val="single"/>
                    </w:rPr>
                    <w:t>0.0</w:t>
                  </w:r>
                </w:p>
              </w:tc>
              <w:tc>
                <w:tcPr>
                  <w:tcW w:w="875" w:type="dxa"/>
                </w:tcPr>
                <w:p>
                  <w:pPr>
                    <w:pStyle w:val="48"/>
                    <w:rPr>
                      <w:sz w:val="21"/>
                      <w:szCs w:val="21"/>
                      <w:u w:val="single"/>
                    </w:rPr>
                  </w:pPr>
                  <w:r>
                    <w:rPr>
                      <w:rFonts w:hint="eastAsia"/>
                      <w:sz w:val="21"/>
                      <w:szCs w:val="21"/>
                      <w:u w:val="single"/>
                    </w:rPr>
                    <w:t>5</w:t>
                  </w:r>
                  <w:r>
                    <w:rPr>
                      <w:sz w:val="21"/>
                      <w:szCs w:val="21"/>
                      <w:u w:val="single"/>
                    </w:rPr>
                    <w:t>.0</w:t>
                  </w:r>
                </w:p>
              </w:tc>
              <w:tc>
                <w:tcPr>
                  <w:tcW w:w="878" w:type="dxa"/>
                </w:tcPr>
                <w:p>
                  <w:pPr>
                    <w:pStyle w:val="48"/>
                    <w:rPr>
                      <w:sz w:val="21"/>
                      <w:szCs w:val="21"/>
                      <w:u w:val="single"/>
                    </w:rPr>
                  </w:pPr>
                  <w:r>
                    <w:rPr>
                      <w:rFonts w:hint="eastAsia"/>
                      <w:sz w:val="21"/>
                      <w:szCs w:val="21"/>
                      <w:u w:val="single"/>
                    </w:rPr>
                    <w:t>2</w:t>
                  </w:r>
                  <w:r>
                    <w:rPr>
                      <w:sz w:val="21"/>
                      <w:szCs w:val="21"/>
                      <w:u w:val="single"/>
                    </w:rPr>
                    <w:t>.5</w:t>
                  </w:r>
                </w:p>
              </w:tc>
              <w:tc>
                <w:tcPr>
                  <w:tcW w:w="879" w:type="dxa"/>
                </w:tcPr>
                <w:p>
                  <w:pPr>
                    <w:pStyle w:val="48"/>
                    <w:rPr>
                      <w:sz w:val="21"/>
                      <w:szCs w:val="21"/>
                      <w:u w:val="single"/>
                    </w:rPr>
                  </w:pPr>
                  <w:r>
                    <w:rPr>
                      <w:rFonts w:hint="eastAsia"/>
                      <w:sz w:val="21"/>
                      <w:szCs w:val="21"/>
                      <w:u w:val="single"/>
                    </w:rPr>
                    <w:t>1</w:t>
                  </w:r>
                  <w:r>
                    <w:rPr>
                      <w:sz w:val="21"/>
                      <w:szCs w:val="21"/>
                      <w:u w:val="single"/>
                    </w:rPr>
                    <w:t>.25</w:t>
                  </w:r>
                </w:p>
              </w:tc>
              <w:tc>
                <w:tcPr>
                  <w:tcW w:w="879" w:type="dxa"/>
                </w:tcPr>
                <w:p>
                  <w:pPr>
                    <w:pStyle w:val="48"/>
                    <w:rPr>
                      <w:sz w:val="21"/>
                      <w:szCs w:val="21"/>
                      <w:u w:val="single"/>
                    </w:rPr>
                  </w:pPr>
                  <w:r>
                    <w:rPr>
                      <w:rFonts w:hint="eastAsia"/>
                      <w:sz w:val="21"/>
                      <w:szCs w:val="21"/>
                      <w:u w:val="single"/>
                    </w:rPr>
                    <w:t>0</w:t>
                  </w:r>
                  <w:r>
                    <w:rPr>
                      <w:sz w:val="21"/>
                      <w:szCs w:val="21"/>
                      <w:u w:val="single"/>
                    </w:rPr>
                    <w:t>.63</w:t>
                  </w:r>
                </w:p>
              </w:tc>
              <w:tc>
                <w:tcPr>
                  <w:tcW w:w="882" w:type="dxa"/>
                </w:tcPr>
                <w:p>
                  <w:pPr>
                    <w:pStyle w:val="48"/>
                    <w:rPr>
                      <w:sz w:val="21"/>
                      <w:szCs w:val="21"/>
                      <w:u w:val="single"/>
                    </w:rPr>
                  </w:pPr>
                  <w:r>
                    <w:rPr>
                      <w:rFonts w:hint="eastAsia"/>
                      <w:sz w:val="21"/>
                      <w:szCs w:val="21"/>
                      <w:u w:val="single"/>
                    </w:rPr>
                    <w:t>0</w:t>
                  </w:r>
                  <w:r>
                    <w:rPr>
                      <w:sz w:val="21"/>
                      <w:szCs w:val="21"/>
                      <w:u w:val="single"/>
                    </w:rPr>
                    <w:t>.315</w:t>
                  </w:r>
                </w:p>
              </w:tc>
              <w:tc>
                <w:tcPr>
                  <w:tcW w:w="880" w:type="dxa"/>
                </w:tcPr>
                <w:p>
                  <w:pPr>
                    <w:pStyle w:val="48"/>
                    <w:rPr>
                      <w:sz w:val="21"/>
                      <w:szCs w:val="21"/>
                      <w:u w:val="single"/>
                    </w:rPr>
                  </w:pPr>
                  <w:r>
                    <w:rPr>
                      <w:rFonts w:hint="eastAsia"/>
                      <w:sz w:val="21"/>
                      <w:szCs w:val="21"/>
                      <w:u w:val="single"/>
                    </w:rPr>
                    <w:t>0</w:t>
                  </w:r>
                  <w:r>
                    <w:rPr>
                      <w:sz w:val="21"/>
                      <w:szCs w:val="21"/>
                      <w:u w:val="singl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648" w:type="dxa"/>
                </w:tcPr>
                <w:p>
                  <w:pPr>
                    <w:pStyle w:val="48"/>
                    <w:rPr>
                      <w:sz w:val="21"/>
                      <w:szCs w:val="21"/>
                      <w:u w:val="single"/>
                    </w:rPr>
                  </w:pPr>
                  <w:r>
                    <w:rPr>
                      <w:sz w:val="21"/>
                      <w:szCs w:val="21"/>
                      <w:u w:val="single"/>
                    </w:rPr>
                    <w:t>通过质量百分率（%）</w:t>
                  </w:r>
                </w:p>
              </w:tc>
              <w:tc>
                <w:tcPr>
                  <w:tcW w:w="879" w:type="dxa"/>
                </w:tcPr>
                <w:p>
                  <w:pPr>
                    <w:pStyle w:val="48"/>
                    <w:rPr>
                      <w:sz w:val="21"/>
                      <w:szCs w:val="21"/>
                      <w:u w:val="single"/>
                    </w:rPr>
                  </w:pPr>
                  <w:r>
                    <w:rPr>
                      <w:rFonts w:hint="eastAsia"/>
                      <w:sz w:val="21"/>
                      <w:szCs w:val="21"/>
                      <w:u w:val="single"/>
                    </w:rPr>
                    <w:t>0</w:t>
                  </w:r>
                </w:p>
              </w:tc>
              <w:tc>
                <w:tcPr>
                  <w:tcW w:w="875" w:type="dxa"/>
                </w:tcPr>
                <w:p>
                  <w:pPr>
                    <w:pStyle w:val="48"/>
                    <w:rPr>
                      <w:sz w:val="21"/>
                      <w:szCs w:val="21"/>
                      <w:u w:val="single"/>
                    </w:rPr>
                  </w:pPr>
                  <w:r>
                    <w:rPr>
                      <w:rFonts w:hint="eastAsia"/>
                      <w:sz w:val="21"/>
                      <w:szCs w:val="21"/>
                      <w:u w:val="single"/>
                    </w:rPr>
                    <w:t>0</w:t>
                  </w:r>
                </w:p>
              </w:tc>
              <w:tc>
                <w:tcPr>
                  <w:tcW w:w="878" w:type="dxa"/>
                </w:tcPr>
                <w:p>
                  <w:pPr>
                    <w:pStyle w:val="48"/>
                    <w:rPr>
                      <w:sz w:val="21"/>
                      <w:szCs w:val="21"/>
                      <w:u w:val="single"/>
                    </w:rPr>
                  </w:pPr>
                  <w:r>
                    <w:rPr>
                      <w:rFonts w:hint="eastAsia"/>
                      <w:sz w:val="21"/>
                      <w:szCs w:val="21"/>
                      <w:u w:val="single"/>
                    </w:rPr>
                    <w:t>0～5</w:t>
                  </w:r>
                </w:p>
              </w:tc>
              <w:tc>
                <w:tcPr>
                  <w:tcW w:w="879" w:type="dxa"/>
                </w:tcPr>
                <w:p>
                  <w:pPr>
                    <w:pStyle w:val="48"/>
                    <w:rPr>
                      <w:sz w:val="21"/>
                      <w:szCs w:val="21"/>
                      <w:u w:val="single"/>
                    </w:rPr>
                  </w:pPr>
                  <w:r>
                    <w:rPr>
                      <w:rFonts w:hint="eastAsia"/>
                      <w:sz w:val="21"/>
                      <w:szCs w:val="21"/>
                      <w:u w:val="single"/>
                    </w:rPr>
                    <w:t>0～2</w:t>
                  </w:r>
                  <w:r>
                    <w:rPr>
                      <w:sz w:val="21"/>
                      <w:szCs w:val="21"/>
                      <w:u w:val="single"/>
                    </w:rPr>
                    <w:t>0</w:t>
                  </w:r>
                </w:p>
              </w:tc>
              <w:tc>
                <w:tcPr>
                  <w:tcW w:w="879" w:type="dxa"/>
                </w:tcPr>
                <w:p>
                  <w:pPr>
                    <w:pStyle w:val="48"/>
                    <w:rPr>
                      <w:sz w:val="21"/>
                      <w:szCs w:val="21"/>
                      <w:u w:val="single"/>
                    </w:rPr>
                  </w:pPr>
                  <w:r>
                    <w:rPr>
                      <w:rFonts w:hint="eastAsia"/>
                      <w:sz w:val="21"/>
                      <w:szCs w:val="21"/>
                      <w:u w:val="single"/>
                    </w:rPr>
                    <w:t>1</w:t>
                  </w:r>
                  <w:r>
                    <w:rPr>
                      <w:sz w:val="21"/>
                      <w:szCs w:val="21"/>
                      <w:u w:val="single"/>
                    </w:rPr>
                    <w:t>5</w:t>
                  </w:r>
                  <w:r>
                    <w:rPr>
                      <w:rFonts w:hint="eastAsia"/>
                      <w:sz w:val="21"/>
                      <w:szCs w:val="21"/>
                      <w:u w:val="single"/>
                    </w:rPr>
                    <w:t>～7</w:t>
                  </w:r>
                  <w:r>
                    <w:rPr>
                      <w:sz w:val="21"/>
                      <w:szCs w:val="21"/>
                      <w:u w:val="single"/>
                    </w:rPr>
                    <w:t>5</w:t>
                  </w:r>
                </w:p>
              </w:tc>
              <w:tc>
                <w:tcPr>
                  <w:tcW w:w="882" w:type="dxa"/>
                </w:tcPr>
                <w:p>
                  <w:pPr>
                    <w:pStyle w:val="48"/>
                    <w:rPr>
                      <w:sz w:val="21"/>
                      <w:szCs w:val="21"/>
                      <w:u w:val="single"/>
                    </w:rPr>
                  </w:pPr>
                  <w:r>
                    <w:rPr>
                      <w:rFonts w:hint="eastAsia"/>
                      <w:sz w:val="21"/>
                      <w:szCs w:val="21"/>
                      <w:u w:val="single"/>
                    </w:rPr>
                    <w:t>6</w:t>
                  </w:r>
                  <w:r>
                    <w:rPr>
                      <w:sz w:val="21"/>
                      <w:szCs w:val="21"/>
                      <w:u w:val="single"/>
                    </w:rPr>
                    <w:t>0</w:t>
                  </w:r>
                  <w:r>
                    <w:rPr>
                      <w:rFonts w:hint="eastAsia"/>
                      <w:sz w:val="21"/>
                      <w:szCs w:val="21"/>
                      <w:u w:val="single"/>
                    </w:rPr>
                    <w:t>～9</w:t>
                  </w:r>
                  <w:r>
                    <w:rPr>
                      <w:sz w:val="21"/>
                      <w:szCs w:val="21"/>
                      <w:u w:val="single"/>
                    </w:rPr>
                    <w:t>0</w:t>
                  </w:r>
                </w:p>
              </w:tc>
              <w:tc>
                <w:tcPr>
                  <w:tcW w:w="880" w:type="dxa"/>
                </w:tcPr>
                <w:p>
                  <w:pPr>
                    <w:pStyle w:val="48"/>
                    <w:rPr>
                      <w:sz w:val="21"/>
                      <w:szCs w:val="21"/>
                      <w:u w:val="single"/>
                    </w:rPr>
                  </w:pPr>
                  <w:r>
                    <w:rPr>
                      <w:rFonts w:hint="eastAsia"/>
                      <w:sz w:val="21"/>
                      <w:szCs w:val="21"/>
                      <w:u w:val="single"/>
                    </w:rPr>
                    <w:t>9</w:t>
                  </w:r>
                  <w:r>
                    <w:rPr>
                      <w:sz w:val="21"/>
                      <w:szCs w:val="21"/>
                      <w:u w:val="single"/>
                    </w:rPr>
                    <w:t>0</w:t>
                  </w:r>
                  <w:r>
                    <w:rPr>
                      <w:rFonts w:hint="eastAsia"/>
                      <w:sz w:val="21"/>
                      <w:szCs w:val="21"/>
                      <w:u w:val="single"/>
                    </w:rPr>
                    <w:t>～1</w:t>
                  </w:r>
                  <w:r>
                    <w:rPr>
                      <w:sz w:val="21"/>
                      <w:szCs w:val="21"/>
                      <w:u w:val="single"/>
                    </w:rPr>
                    <w:t>00</w:t>
                  </w:r>
                </w:p>
              </w:tc>
            </w:tr>
          </w:tbl>
          <w:p>
            <w:pPr>
              <w:adjustRightInd w:val="0"/>
              <w:snapToGrid w:val="0"/>
              <w:spacing w:line="360" w:lineRule="auto"/>
              <w:rPr>
                <w:rFonts w:eastAsia="宋体"/>
                <w:u w:val="single"/>
              </w:rPr>
            </w:pPr>
            <w:r>
              <w:rPr>
                <w:rFonts w:hint="eastAsia" w:eastAsia="宋体"/>
                <w:u w:val="single"/>
              </w:rPr>
              <w:t xml:space="preserve">  </w:t>
            </w:r>
            <w:r>
              <w:rPr>
                <w:rFonts w:hint="eastAsia" w:eastAsia="宋体"/>
                <w:b/>
                <w:bCs/>
                <w:u w:val="single"/>
              </w:rPr>
              <w:t xml:space="preserve">6 </w:t>
            </w:r>
            <w:r>
              <w:rPr>
                <w:rFonts w:hint="eastAsia" w:eastAsia="宋体"/>
                <w:u w:val="single"/>
              </w:rPr>
              <w:t xml:space="preserve"> 人行道、广场等透水砖路面的边缘部位应设有路缘石或其他支挡物。</w:t>
            </w:r>
          </w:p>
          <w:p>
            <w:pPr>
              <w:adjustRightInd w:val="0"/>
              <w:snapToGrid w:val="0"/>
              <w:jc w:val="center"/>
              <w:rPr>
                <w:rFonts w:ascii="宋体" w:hAnsi="宋体" w:eastAsia="宋体"/>
                <w:b/>
                <w:bCs/>
                <w:szCs w:val="21"/>
              </w:rPr>
            </w:pPr>
            <w:r>
              <w:rPr>
                <w:rFonts w:hint="eastAsia" w:eastAsia="宋体"/>
                <w:u w:val="single"/>
              </w:rPr>
              <w:t xml:space="preserve">  </w:t>
            </w:r>
            <w:r>
              <w:rPr>
                <w:rFonts w:hint="eastAsia" w:eastAsia="宋体"/>
                <w:b/>
                <w:bCs/>
                <w:u w:val="single"/>
              </w:rPr>
              <w:t>7</w:t>
            </w:r>
            <w:r>
              <w:rPr>
                <w:rFonts w:hint="eastAsia" w:eastAsia="宋体"/>
                <w:u w:val="single"/>
              </w:rPr>
              <w:t xml:space="preserve">  透水砖铺筑完成后，表面敲实，应及时清除砖面上的杂物、碎屑，面砖上不得有残留水泥砂浆。面层铺筑完成后基层未达到规定强度前，严禁车辆进入。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7883" w:type="dxa"/>
          </w:tcPr>
          <w:p>
            <w:pPr>
              <w:jc w:val="center"/>
              <w:rPr>
                <w:rFonts w:ascii="宋体" w:hAnsi="宋体" w:eastAsia="宋体"/>
                <w:b/>
                <w:bCs/>
                <w:szCs w:val="21"/>
              </w:rPr>
            </w:pPr>
            <w:r>
              <w:rPr>
                <w:rFonts w:ascii="宋体" w:hAnsi="宋体" w:eastAsia="宋体"/>
                <w:b/>
                <w:bCs/>
                <w:color w:val="000000"/>
                <w:szCs w:val="21"/>
              </w:rPr>
              <w:t>13.4</w:t>
            </w:r>
            <w:r>
              <w:rPr>
                <w:rFonts w:hint="eastAsia" w:ascii="宋体" w:hAnsi="宋体" w:eastAsia="宋体"/>
                <w:b/>
                <w:bCs/>
                <w:color w:val="000000"/>
                <w:szCs w:val="21"/>
              </w:rPr>
              <w:t xml:space="preserve"> </w:t>
            </w:r>
            <w:r>
              <w:rPr>
                <w:rFonts w:hint="eastAsia" w:ascii="宋体" w:hAnsi="宋体" w:eastAsia="宋体"/>
                <w:color w:val="000000"/>
                <w:szCs w:val="21"/>
              </w:rPr>
              <w:t xml:space="preserve"> </w:t>
            </w:r>
            <w:r>
              <w:rPr>
                <w:rFonts w:ascii="宋体" w:hAnsi="宋体" w:eastAsia="宋体"/>
                <w:color w:val="000000"/>
                <w:szCs w:val="21"/>
              </w:rPr>
              <w:t>检验标准</w:t>
            </w:r>
          </w:p>
        </w:tc>
        <w:tc>
          <w:tcPr>
            <w:tcW w:w="7982" w:type="dxa"/>
          </w:tcPr>
          <w:p>
            <w:pPr>
              <w:adjustRightInd w:val="0"/>
              <w:snapToGrid w:val="0"/>
              <w:jc w:val="center"/>
              <w:rPr>
                <w:rFonts w:ascii="宋体" w:hAnsi="宋体" w:eastAsia="宋体"/>
                <w:b/>
                <w:bCs/>
                <w:szCs w:val="21"/>
              </w:rPr>
            </w:pPr>
            <w:r>
              <w:rPr>
                <w:rFonts w:ascii="宋体" w:hAnsi="宋体" w:eastAsia="宋体"/>
                <w:b/>
                <w:bCs/>
                <w:color w:val="000000"/>
                <w:szCs w:val="21"/>
              </w:rPr>
              <w:t>13.4</w:t>
            </w:r>
            <w:r>
              <w:rPr>
                <w:rFonts w:hint="eastAsia" w:ascii="宋体" w:hAnsi="宋体" w:eastAsia="宋体"/>
                <w:b/>
                <w:bCs/>
                <w:color w:val="000000"/>
                <w:szCs w:val="21"/>
              </w:rPr>
              <w:t xml:space="preserve"> </w:t>
            </w:r>
            <w:r>
              <w:rPr>
                <w:rFonts w:hint="eastAsia" w:ascii="宋体" w:hAnsi="宋体" w:eastAsia="宋体"/>
                <w:color w:val="000000"/>
                <w:szCs w:val="21"/>
              </w:rPr>
              <w:t xml:space="preserve"> </w:t>
            </w:r>
            <w:r>
              <w:rPr>
                <w:rFonts w:ascii="宋体" w:hAnsi="宋体" w:eastAsia="宋体"/>
                <w:color w:val="000000"/>
                <w:szCs w:val="21"/>
              </w:rPr>
              <w:t>检验标准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widowControl/>
              <w:jc w:val="left"/>
              <w:rPr>
                <w:rFonts w:ascii="宋体" w:hAnsi="宋体" w:eastAsia="宋体" w:cs="宋体"/>
                <w:color w:val="000000"/>
                <w:kern w:val="0"/>
                <w:szCs w:val="21"/>
              </w:rPr>
            </w:pPr>
            <w:r>
              <w:rPr>
                <w:rFonts w:ascii="宋体" w:hAnsi="宋体" w:eastAsia="宋体"/>
                <w:b/>
                <w:bCs/>
                <w:szCs w:val="21"/>
              </w:rPr>
              <w:t>13.</w:t>
            </w:r>
            <w:r>
              <w:rPr>
                <w:rFonts w:hint="eastAsia" w:ascii="宋体" w:hAnsi="宋体" w:eastAsia="宋体"/>
                <w:b/>
                <w:bCs/>
                <w:szCs w:val="21"/>
              </w:rPr>
              <w:t>4</w:t>
            </w:r>
            <w:r>
              <w:rPr>
                <w:rFonts w:ascii="宋体" w:hAnsi="宋体" w:eastAsia="宋体"/>
                <w:b/>
                <w:bCs/>
                <w:szCs w:val="21"/>
              </w:rPr>
              <w:t>.1</w:t>
            </w:r>
            <w:r>
              <w:rPr>
                <w:rFonts w:hint="eastAsia" w:ascii="宋体" w:hAnsi="宋体" w:eastAsia="宋体"/>
                <w:szCs w:val="21"/>
              </w:rPr>
              <w:t xml:space="preserve">  </w:t>
            </w:r>
            <w:r>
              <w:rPr>
                <w:rFonts w:ascii="宋体" w:hAnsi="宋体" w:eastAsia="宋体" w:cs="宋体"/>
                <w:color w:val="000000"/>
                <w:kern w:val="0"/>
                <w:szCs w:val="21"/>
              </w:rPr>
              <w:t>料石铺砌人行道面层质量检验应符合下列规定：</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主控项目</w:t>
            </w:r>
          </w:p>
          <w:p>
            <w:pPr>
              <w:widowControl/>
              <w:ind w:firstLine="422" w:firstLineChars="200"/>
              <w:jc w:val="left"/>
              <w:rPr>
                <w:rFonts w:ascii="宋体" w:hAnsi="宋体" w:eastAsia="宋体" w:cs="宋体"/>
                <w:kern w:val="0"/>
                <w:szCs w:val="21"/>
              </w:rPr>
            </w:pPr>
            <w:r>
              <w:rPr>
                <w:rFonts w:ascii="宋体" w:hAnsi="宋体" w:eastAsia="宋体" w:cs="宋体"/>
                <w:b/>
                <w:bCs/>
                <w:color w:val="000000"/>
                <w:kern w:val="0"/>
                <w:szCs w:val="21"/>
              </w:rPr>
              <w:t>2</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砂浆强度应符合设计要求。</w:t>
            </w:r>
          </w:p>
          <w:p>
            <w:pPr>
              <w:widowControl/>
              <w:ind w:firstLine="420" w:firstLineChars="200"/>
              <w:jc w:val="left"/>
              <w:rPr>
                <w:rFonts w:ascii="宋体" w:hAnsi="宋体" w:eastAsia="宋体" w:cs="宋体"/>
                <w:kern w:val="0"/>
                <w:szCs w:val="21"/>
              </w:rPr>
            </w:pPr>
            <w:r>
              <w:rPr>
                <w:rFonts w:ascii="宋体" w:hAnsi="宋体" w:eastAsia="宋体" w:cs="宋体"/>
                <w:color w:val="000000"/>
                <w:kern w:val="0"/>
                <w:szCs w:val="21"/>
              </w:rPr>
              <w:t>检查数量：同一配合比，每1000</w:t>
            </w:r>
            <w:r>
              <w:rPr>
                <w:rFonts w:hint="eastAsia" w:ascii="宋体" w:hAnsi="宋体" w:eastAsia="宋体" w:cs="宋体"/>
                <w:color w:val="000000"/>
                <w:kern w:val="0"/>
                <w:szCs w:val="21"/>
              </w:rPr>
              <w:t>㎡</w:t>
            </w:r>
            <w:r>
              <w:rPr>
                <w:rFonts w:ascii="宋体" w:hAnsi="宋体" w:eastAsia="宋体" w:cs="宋体"/>
                <w:color w:val="000000"/>
                <w:kern w:val="0"/>
                <w:szCs w:val="21"/>
              </w:rPr>
              <w:t>1组（6块），不足1000</w:t>
            </w:r>
            <w:r>
              <w:rPr>
                <w:rFonts w:hint="eastAsia" w:ascii="宋体" w:hAnsi="宋体" w:eastAsia="宋体" w:cs="宋体"/>
                <w:color w:val="000000"/>
                <w:kern w:val="0"/>
                <w:szCs w:val="21"/>
              </w:rPr>
              <w:t>㎡</w:t>
            </w:r>
            <w:r>
              <w:rPr>
                <w:rFonts w:ascii="宋体" w:hAnsi="宋体" w:eastAsia="宋体" w:cs="宋体"/>
                <w:color w:val="000000"/>
                <w:kern w:val="0"/>
                <w:szCs w:val="21"/>
              </w:rPr>
              <w:t>取1组。</w:t>
            </w:r>
          </w:p>
          <w:p>
            <w:pPr>
              <w:widowControl/>
              <w:jc w:val="left"/>
              <w:rPr>
                <w:rFonts w:ascii="宋体" w:hAnsi="宋体" w:eastAsia="宋体" w:cs="宋体"/>
                <w:kern w:val="0"/>
                <w:szCs w:val="21"/>
              </w:rPr>
            </w:pPr>
            <w:r>
              <w:rPr>
                <w:rFonts w:ascii="宋体" w:hAnsi="宋体" w:eastAsia="宋体" w:cs="宋体"/>
                <w:color w:val="000000"/>
                <w:kern w:val="0"/>
                <w:szCs w:val="21"/>
              </w:rPr>
              <w:t>检验方法：查试验报告。</w:t>
            </w:r>
          </w:p>
          <w:p>
            <w:pPr>
              <w:widowControl/>
              <w:ind w:firstLine="422" w:firstLineChars="200"/>
              <w:jc w:val="left"/>
              <w:rPr>
                <w:rFonts w:ascii="宋体" w:hAnsi="宋体" w:eastAsia="宋体"/>
                <w:color w:val="000000"/>
                <w:szCs w:val="21"/>
              </w:rPr>
            </w:pPr>
            <w:r>
              <w:rPr>
                <w:rFonts w:ascii="宋体" w:hAnsi="宋体" w:eastAsia="宋体"/>
                <w:b/>
                <w:bCs/>
                <w:color w:val="000000"/>
                <w:szCs w:val="21"/>
              </w:rPr>
              <w:t>6</w:t>
            </w:r>
            <w:r>
              <w:rPr>
                <w:rFonts w:hint="eastAsia" w:ascii="宋体" w:hAnsi="宋体" w:eastAsia="宋体"/>
                <w:b/>
                <w:bCs/>
                <w:color w:val="000000"/>
                <w:szCs w:val="21"/>
              </w:rPr>
              <w:t xml:space="preserve"> </w:t>
            </w:r>
            <w:r>
              <w:rPr>
                <w:rFonts w:hint="eastAsia" w:ascii="宋体" w:hAnsi="宋体" w:eastAsia="宋体"/>
                <w:color w:val="000000"/>
                <w:szCs w:val="21"/>
              </w:rPr>
              <w:t xml:space="preserve"> 料石铺砌允许偏差应符合</w:t>
            </w:r>
            <w:r>
              <w:rPr>
                <w:rFonts w:ascii="宋体" w:hAnsi="宋体" w:eastAsia="宋体"/>
                <w:color w:val="000000"/>
                <w:szCs w:val="21"/>
              </w:rPr>
              <w:t>13.4.1</w:t>
            </w:r>
            <w:r>
              <w:rPr>
                <w:rFonts w:hint="eastAsia" w:ascii="宋体" w:hAnsi="宋体" w:eastAsia="宋体"/>
                <w:color w:val="000000"/>
                <w:szCs w:val="21"/>
              </w:rPr>
              <w:t>的规定。</w:t>
            </w:r>
          </w:p>
          <w:p>
            <w:pPr>
              <w:jc w:val="center"/>
              <w:rPr>
                <w:rFonts w:ascii="宋体" w:hAnsi="宋体" w:eastAsia="宋体"/>
                <w:b/>
                <w:bCs/>
                <w:szCs w:val="21"/>
              </w:rPr>
            </w:pPr>
            <w:r>
              <w:rPr>
                <w:rFonts w:hint="eastAsia" w:ascii="宋体" w:hAnsi="宋体" w:eastAsia="宋体"/>
                <w:b/>
                <w:bCs/>
                <w:color w:val="000000"/>
                <w:szCs w:val="21"/>
              </w:rPr>
              <w:t>表1</w:t>
            </w:r>
            <w:r>
              <w:rPr>
                <w:rFonts w:ascii="宋体" w:hAnsi="宋体" w:eastAsia="宋体"/>
                <w:b/>
                <w:bCs/>
                <w:color w:val="000000"/>
                <w:szCs w:val="21"/>
              </w:rPr>
              <w:t>3.4.1</w:t>
            </w:r>
            <w:r>
              <w:rPr>
                <w:rFonts w:hint="eastAsia" w:ascii="宋体" w:hAnsi="宋体" w:eastAsia="宋体"/>
                <w:b/>
                <w:bCs/>
                <w:color w:val="000000"/>
                <w:szCs w:val="21"/>
              </w:rPr>
              <w:t xml:space="preserve"> </w:t>
            </w:r>
            <w:r>
              <w:rPr>
                <w:rFonts w:ascii="宋体" w:hAnsi="宋体" w:eastAsia="宋体"/>
                <w:b/>
                <w:bCs/>
                <w:color w:val="000000"/>
                <w:szCs w:val="21"/>
              </w:rPr>
              <w:t>料石铺砌允许偏差</w:t>
            </w:r>
          </w:p>
        </w:tc>
        <w:tc>
          <w:tcPr>
            <w:tcW w:w="7982" w:type="dxa"/>
          </w:tcPr>
          <w:p>
            <w:pPr>
              <w:pStyle w:val="47"/>
              <w:spacing w:line="240" w:lineRule="auto"/>
              <w:rPr>
                <w:rFonts w:eastAsia="宋体"/>
              </w:rPr>
            </w:pPr>
            <w:r>
              <w:rPr>
                <w:rFonts w:eastAsia="宋体"/>
                <w:b/>
                <w:bCs/>
              </w:rPr>
              <w:t>13.</w:t>
            </w:r>
            <w:r>
              <w:rPr>
                <w:rFonts w:hint="eastAsia" w:eastAsia="宋体"/>
                <w:b/>
                <w:bCs/>
              </w:rPr>
              <w:t>4</w:t>
            </w:r>
            <w:r>
              <w:rPr>
                <w:rFonts w:eastAsia="宋体"/>
                <w:b/>
                <w:bCs/>
              </w:rPr>
              <w:t>.1</w:t>
            </w:r>
            <w:r>
              <w:rPr>
                <w:rFonts w:hint="eastAsia" w:eastAsia="宋体"/>
              </w:rPr>
              <w:t xml:space="preserve">  </w:t>
            </w:r>
            <w:r>
              <w:rPr>
                <w:rFonts w:eastAsia="宋体"/>
                <w:bdr w:val="single" w:color="auto" w:sz="4" w:space="0"/>
              </w:rPr>
              <w:t>料石</w:t>
            </w:r>
            <w:r>
              <w:rPr>
                <w:rFonts w:hint="eastAsia" w:eastAsia="宋体"/>
                <w:u w:val="single"/>
              </w:rPr>
              <w:t>天然石材</w:t>
            </w:r>
            <w:r>
              <w:rPr>
                <w:rFonts w:eastAsia="宋体"/>
              </w:rPr>
              <w:t>铺砌人行道面层质量检验应符合下列规定：</w:t>
            </w:r>
          </w:p>
          <w:p>
            <w:pPr>
              <w:pStyle w:val="49"/>
              <w:spacing w:line="240" w:lineRule="auto"/>
              <w:ind w:firstLine="0" w:firstLineChars="0"/>
              <w:jc w:val="center"/>
              <w:rPr>
                <w:szCs w:val="21"/>
              </w:rPr>
            </w:pPr>
            <w:r>
              <w:rPr>
                <w:szCs w:val="21"/>
              </w:rPr>
              <w:t>主控项目</w:t>
            </w:r>
          </w:p>
          <w:p>
            <w:pPr>
              <w:pStyle w:val="49"/>
              <w:spacing w:line="240" w:lineRule="auto"/>
              <w:ind w:firstLine="422"/>
              <w:rPr>
                <w:szCs w:val="21"/>
              </w:rPr>
            </w:pPr>
            <w:r>
              <w:rPr>
                <w:b/>
                <w:bCs/>
                <w:szCs w:val="21"/>
              </w:rPr>
              <w:t>2</w:t>
            </w:r>
            <w:r>
              <w:rPr>
                <w:rFonts w:hint="eastAsia"/>
                <w:bCs/>
                <w:szCs w:val="21"/>
              </w:rPr>
              <w:t xml:space="preserve">  </w:t>
            </w:r>
            <w:r>
              <w:rPr>
                <w:szCs w:val="21"/>
              </w:rPr>
              <w:t>砂浆强度应符合设计要求。</w:t>
            </w:r>
          </w:p>
          <w:p>
            <w:pPr>
              <w:pStyle w:val="49"/>
              <w:spacing w:line="240" w:lineRule="auto"/>
              <w:ind w:firstLine="420"/>
              <w:rPr>
                <w:szCs w:val="21"/>
              </w:rPr>
            </w:pPr>
            <w:r>
              <w:rPr>
                <w:szCs w:val="21"/>
              </w:rPr>
              <w:t>检查数量：同一配合比，每1000</w:t>
            </w:r>
            <w:r>
              <w:rPr>
                <w:rFonts w:hint="eastAsia"/>
                <w:szCs w:val="21"/>
              </w:rPr>
              <w:t>㎡</w:t>
            </w:r>
            <w:r>
              <w:rPr>
                <w:szCs w:val="21"/>
              </w:rPr>
              <w:t>1组（</w:t>
            </w:r>
            <w:r>
              <w:rPr>
                <w:rFonts w:hint="eastAsia"/>
                <w:szCs w:val="21"/>
                <w:bdr w:val="single" w:color="auto" w:sz="4" w:space="0"/>
              </w:rPr>
              <w:t>6块</w:t>
            </w:r>
            <w:r>
              <w:rPr>
                <w:szCs w:val="21"/>
                <w:u w:val="single"/>
              </w:rPr>
              <w:t>3块</w:t>
            </w:r>
            <w:r>
              <w:rPr>
                <w:szCs w:val="21"/>
              </w:rPr>
              <w:t>），不足1000</w:t>
            </w:r>
            <w:r>
              <w:rPr>
                <w:rFonts w:hint="eastAsia"/>
                <w:szCs w:val="21"/>
              </w:rPr>
              <w:t>㎡</w:t>
            </w:r>
            <w:r>
              <w:rPr>
                <w:szCs w:val="21"/>
              </w:rPr>
              <w:t>取1组。</w:t>
            </w:r>
          </w:p>
          <w:p>
            <w:pPr>
              <w:pStyle w:val="49"/>
              <w:spacing w:line="240" w:lineRule="auto"/>
              <w:ind w:firstLine="840" w:firstLineChars="400"/>
              <w:rPr>
                <w:szCs w:val="21"/>
              </w:rPr>
            </w:pPr>
            <w:r>
              <w:rPr>
                <w:szCs w:val="21"/>
              </w:rPr>
              <w:t>检验方法：查试验报告。</w:t>
            </w:r>
          </w:p>
          <w:p>
            <w:pPr>
              <w:pStyle w:val="49"/>
              <w:spacing w:line="240" w:lineRule="auto"/>
              <w:ind w:firstLine="422"/>
              <w:rPr>
                <w:color w:val="000000"/>
                <w:szCs w:val="21"/>
              </w:rPr>
            </w:pPr>
            <w:r>
              <w:rPr>
                <w:rFonts w:hint="eastAsia"/>
                <w:b/>
                <w:bCs/>
                <w:szCs w:val="21"/>
              </w:rPr>
              <w:t xml:space="preserve">6 </w:t>
            </w:r>
            <w:r>
              <w:rPr>
                <w:rFonts w:hint="eastAsia"/>
                <w:szCs w:val="21"/>
              </w:rPr>
              <w:t xml:space="preserve"> </w:t>
            </w:r>
            <w:r>
              <w:rPr>
                <w:rFonts w:hint="eastAsia"/>
                <w:szCs w:val="21"/>
                <w:bdr w:val="single" w:color="auto" w:sz="4" w:space="0"/>
              </w:rPr>
              <w:t>料石</w:t>
            </w:r>
            <w:r>
              <w:rPr>
                <w:rFonts w:hint="eastAsia"/>
                <w:szCs w:val="21"/>
                <w:u w:val="single"/>
              </w:rPr>
              <w:t>天然石材</w:t>
            </w:r>
            <w:r>
              <w:rPr>
                <w:rFonts w:hint="eastAsia"/>
                <w:color w:val="000000"/>
                <w:szCs w:val="21"/>
              </w:rPr>
              <w:t>铺砌允许偏差应符合</w:t>
            </w:r>
            <w:r>
              <w:rPr>
                <w:color w:val="000000"/>
                <w:szCs w:val="21"/>
              </w:rPr>
              <w:t>13.4.1</w:t>
            </w:r>
            <w:r>
              <w:rPr>
                <w:rFonts w:hint="eastAsia"/>
                <w:color w:val="000000"/>
                <w:szCs w:val="21"/>
              </w:rPr>
              <w:t>的规定。</w:t>
            </w:r>
          </w:p>
          <w:p>
            <w:pPr>
              <w:pStyle w:val="49"/>
              <w:spacing w:line="240" w:lineRule="auto"/>
              <w:ind w:firstLine="422"/>
              <w:jc w:val="center"/>
              <w:rPr>
                <w:bCs/>
              </w:rPr>
            </w:pPr>
            <w:r>
              <w:rPr>
                <w:rFonts w:hint="eastAsia"/>
                <w:b/>
                <w:bCs/>
                <w:szCs w:val="21"/>
              </w:rPr>
              <w:t>表1</w:t>
            </w:r>
            <w:r>
              <w:rPr>
                <w:b/>
                <w:bCs/>
                <w:szCs w:val="21"/>
              </w:rPr>
              <w:t>3.4.1</w:t>
            </w:r>
            <w:r>
              <w:rPr>
                <w:rFonts w:hint="eastAsia"/>
                <w:b/>
                <w:bCs/>
                <w:szCs w:val="21"/>
              </w:rPr>
              <w:t xml:space="preserve"> </w:t>
            </w:r>
            <w:r>
              <w:rPr>
                <w:bCs/>
                <w:bdr w:val="single" w:color="auto" w:sz="4" w:space="0"/>
              </w:rPr>
              <w:t>料石</w:t>
            </w:r>
            <w:r>
              <w:rPr>
                <w:rFonts w:hint="eastAsia"/>
                <w:bCs/>
                <w:u w:val="single"/>
              </w:rPr>
              <w:t>天然石材</w:t>
            </w:r>
            <w:r>
              <w:rPr>
                <w:bCs/>
              </w:rPr>
              <w:t>铺砌允许偏差</w:t>
            </w:r>
          </w:p>
          <w:p>
            <w:pPr>
              <w:adjustRightInd w:val="0"/>
              <w:snapToGrid w:val="0"/>
              <w:jc w:val="center"/>
              <w:rPr>
                <w:rFonts w:ascii="宋体" w:hAnsi="宋体" w:eastAsia="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widowControl/>
              <w:jc w:val="left"/>
              <w:rPr>
                <w:rFonts w:ascii="宋体" w:hAnsi="宋体" w:eastAsia="宋体" w:cs="宋体"/>
                <w:kern w:val="0"/>
                <w:szCs w:val="21"/>
              </w:rPr>
            </w:pPr>
            <w:r>
              <w:rPr>
                <w:rFonts w:ascii="宋体" w:hAnsi="宋体" w:eastAsia="宋体"/>
                <w:b/>
                <w:bCs/>
                <w:szCs w:val="21"/>
              </w:rPr>
              <w:t>13.</w:t>
            </w:r>
            <w:r>
              <w:rPr>
                <w:rFonts w:hint="eastAsia" w:ascii="宋体" w:hAnsi="宋体" w:eastAsia="宋体"/>
                <w:b/>
                <w:bCs/>
                <w:szCs w:val="21"/>
              </w:rPr>
              <w:t>4</w:t>
            </w:r>
            <w:r>
              <w:rPr>
                <w:rFonts w:ascii="宋体" w:hAnsi="宋体" w:eastAsia="宋体"/>
                <w:b/>
                <w:bCs/>
                <w:szCs w:val="21"/>
              </w:rPr>
              <w:t>.2</w:t>
            </w:r>
            <w:r>
              <w:rPr>
                <w:rFonts w:hint="eastAsia" w:ascii="宋体" w:hAnsi="宋体" w:eastAsia="宋体"/>
                <w:b/>
                <w:bCs/>
                <w:szCs w:val="21"/>
              </w:rPr>
              <w:t xml:space="preserve"> </w:t>
            </w:r>
            <w:r>
              <w:rPr>
                <w:rFonts w:hint="eastAsia" w:ascii="宋体" w:hAnsi="宋体" w:eastAsia="宋体"/>
                <w:szCs w:val="21"/>
              </w:rPr>
              <w:t xml:space="preserve"> </w:t>
            </w:r>
            <w:r>
              <w:rPr>
                <w:rFonts w:ascii="宋体" w:hAnsi="宋体" w:eastAsia="宋体" w:cs="宋体"/>
                <w:color w:val="000000"/>
                <w:kern w:val="0"/>
                <w:szCs w:val="21"/>
              </w:rPr>
              <w:t>混凝土预制砌块铺砌人行道</w:t>
            </w:r>
            <w:r>
              <w:rPr>
                <w:rFonts w:hint="eastAsia" w:eastAsia="宋体"/>
              </w:rPr>
              <w:t>（含盲道）</w:t>
            </w:r>
            <w:r>
              <w:rPr>
                <w:rFonts w:ascii="宋体" w:hAnsi="宋体" w:eastAsia="宋体" w:cs="宋体"/>
                <w:color w:val="000000"/>
                <w:kern w:val="0"/>
                <w:szCs w:val="21"/>
              </w:rPr>
              <w:t>质量检验应符合下列规定：</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主控项目</w:t>
            </w:r>
          </w:p>
          <w:p>
            <w:pPr>
              <w:widowControl/>
              <w:ind w:firstLine="422" w:firstLineChars="200"/>
              <w:jc w:val="left"/>
              <w:rPr>
                <w:rFonts w:ascii="宋体" w:hAnsi="宋体" w:eastAsia="宋体" w:cs="宋体"/>
                <w:kern w:val="0"/>
                <w:szCs w:val="21"/>
              </w:rPr>
            </w:pPr>
            <w:r>
              <w:rPr>
                <w:rFonts w:ascii="宋体" w:hAnsi="宋体" w:eastAsia="宋体" w:cs="宋体"/>
                <w:b/>
                <w:bCs/>
                <w:color w:val="000000"/>
                <w:kern w:val="0"/>
                <w:szCs w:val="21"/>
              </w:rPr>
              <w:t>3</w:t>
            </w:r>
            <w:r>
              <w:rPr>
                <w:rFonts w:hint="eastAsia" w:ascii="宋体" w:hAnsi="宋体" w:eastAsia="宋体" w:cs="宋体"/>
                <w:b/>
                <w:bCs/>
                <w:color w:val="000000"/>
                <w:kern w:val="0"/>
                <w:szCs w:val="21"/>
              </w:rPr>
              <w:t xml:space="preserve">  </w:t>
            </w:r>
            <w:r>
              <w:rPr>
                <w:rFonts w:ascii="宋体" w:hAnsi="宋体" w:eastAsia="宋体" w:cs="宋体"/>
                <w:color w:val="000000"/>
                <w:kern w:val="0"/>
                <w:szCs w:val="21"/>
              </w:rPr>
              <w:t>砂浆平均抗压强度等级应符合设计规定，任一组试件抗压强度最低值不应低于设计强度的85%。</w:t>
            </w:r>
          </w:p>
          <w:p>
            <w:pPr>
              <w:widowControl/>
              <w:ind w:firstLine="420" w:firstLineChars="200"/>
              <w:jc w:val="left"/>
              <w:rPr>
                <w:rFonts w:ascii="宋体" w:hAnsi="宋体" w:eastAsia="宋体" w:cs="宋体"/>
                <w:kern w:val="0"/>
                <w:szCs w:val="21"/>
              </w:rPr>
            </w:pPr>
            <w:r>
              <w:rPr>
                <w:rFonts w:ascii="宋体" w:hAnsi="宋体" w:eastAsia="宋体" w:cs="宋体"/>
                <w:color w:val="000000"/>
                <w:kern w:val="0"/>
                <w:szCs w:val="21"/>
              </w:rPr>
              <w:t>检查数量：同一配合比，每1000</w:t>
            </w:r>
            <w:r>
              <w:rPr>
                <w:rFonts w:hint="eastAsia" w:ascii="宋体" w:hAnsi="宋体" w:eastAsia="宋体" w:cs="宋体"/>
                <w:color w:val="000000"/>
                <w:kern w:val="0"/>
                <w:szCs w:val="21"/>
              </w:rPr>
              <w:t>㎡</w:t>
            </w:r>
            <w:r>
              <w:rPr>
                <w:rFonts w:ascii="宋体" w:hAnsi="宋体" w:eastAsia="宋体" w:cs="宋体"/>
                <w:color w:val="000000"/>
                <w:kern w:val="0"/>
                <w:szCs w:val="21"/>
              </w:rPr>
              <w:t>1组（6块），不足1000</w:t>
            </w:r>
            <w:r>
              <w:rPr>
                <w:rFonts w:hint="eastAsia" w:ascii="宋体" w:hAnsi="宋体" w:eastAsia="宋体" w:cs="宋体"/>
                <w:color w:val="000000"/>
                <w:kern w:val="0"/>
                <w:szCs w:val="21"/>
              </w:rPr>
              <w:t>㎡</w:t>
            </w:r>
            <w:r>
              <w:rPr>
                <w:rFonts w:ascii="宋体" w:hAnsi="宋体" w:eastAsia="宋体" w:cs="宋体"/>
                <w:color w:val="000000"/>
                <w:kern w:val="0"/>
                <w:szCs w:val="21"/>
              </w:rPr>
              <w:t>取1组。</w:t>
            </w:r>
          </w:p>
          <w:p>
            <w:pPr>
              <w:widowControl/>
              <w:ind w:firstLine="420" w:firstLineChars="200"/>
              <w:jc w:val="left"/>
              <w:rPr>
                <w:rFonts w:ascii="宋体" w:hAnsi="宋体" w:eastAsia="宋体" w:cs="宋体"/>
                <w:kern w:val="0"/>
                <w:szCs w:val="21"/>
              </w:rPr>
            </w:pPr>
            <w:r>
              <w:rPr>
                <w:rFonts w:ascii="宋体" w:hAnsi="宋体" w:eastAsia="宋体" w:cs="宋体"/>
                <w:color w:val="000000"/>
                <w:kern w:val="0"/>
                <w:szCs w:val="21"/>
              </w:rPr>
              <w:t>检验方法：查试验报告。</w:t>
            </w:r>
          </w:p>
          <w:p>
            <w:pPr>
              <w:widowControl/>
              <w:ind w:firstLine="422" w:firstLineChars="200"/>
              <w:jc w:val="left"/>
              <w:rPr>
                <w:rFonts w:ascii="宋体" w:hAnsi="宋体" w:eastAsia="宋体" w:cs="宋体"/>
                <w:kern w:val="0"/>
                <w:szCs w:val="21"/>
              </w:rPr>
            </w:pPr>
            <w:r>
              <w:rPr>
                <w:rFonts w:ascii="宋体" w:hAnsi="宋体" w:eastAsia="宋体" w:cs="宋体"/>
                <w:b/>
                <w:bCs/>
                <w:color w:val="000000"/>
                <w:kern w:val="0"/>
                <w:szCs w:val="21"/>
              </w:rPr>
              <w:t>4</w:t>
            </w:r>
            <w:r>
              <w:rPr>
                <w:rFonts w:hint="eastAsia" w:ascii="宋体" w:hAnsi="宋体" w:eastAsia="宋体" w:cs="宋体"/>
                <w:b/>
                <w:bCs/>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盲道铺砌应正确。</w:t>
            </w:r>
          </w:p>
          <w:p>
            <w:pPr>
              <w:widowControl/>
              <w:ind w:firstLine="420" w:firstLineChars="200"/>
              <w:jc w:val="left"/>
              <w:rPr>
                <w:rFonts w:ascii="宋体" w:hAnsi="宋体" w:eastAsia="宋体" w:cs="宋体"/>
                <w:kern w:val="0"/>
                <w:szCs w:val="21"/>
              </w:rPr>
            </w:pPr>
            <w:r>
              <w:rPr>
                <w:rFonts w:ascii="宋体" w:hAnsi="宋体" w:eastAsia="宋体" w:cs="宋体"/>
                <w:color w:val="000000"/>
                <w:kern w:val="0"/>
                <w:szCs w:val="21"/>
              </w:rPr>
              <w:t>检查数量：全数检查。</w:t>
            </w:r>
          </w:p>
          <w:p>
            <w:pPr>
              <w:ind w:firstLine="420" w:firstLineChars="200"/>
              <w:rPr>
                <w:rFonts w:ascii="宋体" w:hAnsi="宋体" w:eastAsia="宋体"/>
                <w:b/>
                <w:bCs/>
                <w:szCs w:val="21"/>
              </w:rPr>
            </w:pPr>
            <w:r>
              <w:rPr>
                <w:rFonts w:ascii="宋体" w:hAnsi="宋体" w:eastAsia="宋体" w:cs="宋体"/>
                <w:color w:val="000000"/>
                <w:kern w:val="0"/>
                <w:szCs w:val="21"/>
              </w:rPr>
              <w:t>检验方法：观察。</w:t>
            </w:r>
          </w:p>
        </w:tc>
        <w:tc>
          <w:tcPr>
            <w:tcW w:w="7982" w:type="dxa"/>
          </w:tcPr>
          <w:p>
            <w:pPr>
              <w:pStyle w:val="47"/>
              <w:spacing w:line="240" w:lineRule="auto"/>
              <w:rPr>
                <w:rFonts w:eastAsia="宋体"/>
              </w:rPr>
            </w:pPr>
            <w:r>
              <w:rPr>
                <w:rFonts w:eastAsia="宋体"/>
                <w:b/>
                <w:bCs/>
              </w:rPr>
              <w:t>13.</w:t>
            </w:r>
            <w:r>
              <w:rPr>
                <w:rFonts w:hint="eastAsia" w:eastAsia="宋体"/>
                <w:b/>
                <w:bCs/>
              </w:rPr>
              <w:t>4</w:t>
            </w:r>
            <w:r>
              <w:rPr>
                <w:rFonts w:eastAsia="宋体"/>
                <w:b/>
                <w:bCs/>
              </w:rPr>
              <w:t>.2</w:t>
            </w:r>
            <w:r>
              <w:rPr>
                <w:rFonts w:hint="eastAsia" w:eastAsia="宋体"/>
                <w:b/>
                <w:bCs/>
              </w:rPr>
              <w:t xml:space="preserve">  </w:t>
            </w:r>
            <w:r>
              <w:rPr>
                <w:rFonts w:eastAsia="宋体"/>
              </w:rPr>
              <w:t>混凝土预制砌块铺砌人行道</w:t>
            </w:r>
            <w:r>
              <w:rPr>
                <w:rFonts w:hint="eastAsia" w:eastAsia="宋体"/>
                <w:bdr w:val="single" w:color="auto" w:sz="4" w:space="0"/>
              </w:rPr>
              <w:t>（含盲道）</w:t>
            </w:r>
            <w:r>
              <w:rPr>
                <w:rFonts w:eastAsia="宋体"/>
              </w:rPr>
              <w:t>质量检验应符合下列规定：</w:t>
            </w:r>
          </w:p>
          <w:p>
            <w:pPr>
              <w:pStyle w:val="49"/>
              <w:spacing w:line="240" w:lineRule="auto"/>
              <w:ind w:firstLine="0" w:firstLineChars="0"/>
              <w:jc w:val="center"/>
              <w:rPr>
                <w:szCs w:val="21"/>
              </w:rPr>
            </w:pPr>
            <w:r>
              <w:rPr>
                <w:szCs w:val="21"/>
              </w:rPr>
              <w:t>主控项目</w:t>
            </w:r>
          </w:p>
          <w:p>
            <w:pPr>
              <w:pStyle w:val="49"/>
              <w:spacing w:line="240" w:lineRule="auto"/>
              <w:ind w:firstLine="422"/>
              <w:rPr>
                <w:color w:val="000000"/>
                <w:szCs w:val="21"/>
              </w:rPr>
            </w:pPr>
            <w:r>
              <w:rPr>
                <w:rFonts w:hint="eastAsia"/>
                <w:b/>
                <w:bCs/>
                <w:color w:val="000000"/>
                <w:szCs w:val="21"/>
              </w:rPr>
              <w:t xml:space="preserve">3 </w:t>
            </w:r>
            <w:r>
              <w:rPr>
                <w:rFonts w:hint="eastAsia"/>
                <w:color w:val="000000"/>
                <w:szCs w:val="21"/>
              </w:rPr>
              <w:t xml:space="preserve"> </w:t>
            </w:r>
            <w:r>
              <w:rPr>
                <w:color w:val="000000"/>
                <w:spacing w:val="-6"/>
                <w:szCs w:val="21"/>
              </w:rPr>
              <w:t>砂浆平均抗压强度等级应符合设计规定，任一组试件抗压强度最低值不</w:t>
            </w:r>
            <w:r>
              <w:rPr>
                <w:rFonts w:hint="eastAsia"/>
                <w:color w:val="000000"/>
                <w:spacing w:val="-6"/>
                <w:szCs w:val="21"/>
              </w:rPr>
              <w:t>应</w:t>
            </w:r>
            <w:r>
              <w:rPr>
                <w:color w:val="000000"/>
                <w:spacing w:val="-6"/>
                <w:szCs w:val="21"/>
              </w:rPr>
              <w:t>低于设计强度的85％。</w:t>
            </w:r>
          </w:p>
          <w:p>
            <w:pPr>
              <w:pStyle w:val="49"/>
              <w:spacing w:line="240" w:lineRule="auto"/>
              <w:ind w:firstLine="420"/>
              <w:rPr>
                <w:color w:val="000000"/>
                <w:szCs w:val="21"/>
              </w:rPr>
            </w:pPr>
            <w:r>
              <w:rPr>
                <w:color w:val="000000"/>
                <w:szCs w:val="21"/>
              </w:rPr>
              <w:t>检查数量：同一配合比，每1000m</w:t>
            </w:r>
            <w:r>
              <w:rPr>
                <w:color w:val="000000"/>
                <w:szCs w:val="21"/>
                <w:vertAlign w:val="superscript"/>
              </w:rPr>
              <w:t>2</w:t>
            </w:r>
            <w:r>
              <w:rPr>
                <w:color w:val="000000"/>
                <w:szCs w:val="21"/>
              </w:rPr>
              <w:t>1组（</w:t>
            </w:r>
            <w:r>
              <w:rPr>
                <w:rFonts w:hint="eastAsia"/>
                <w:color w:val="000000"/>
                <w:szCs w:val="21"/>
                <w:bdr w:val="single" w:color="auto" w:sz="4" w:space="0"/>
              </w:rPr>
              <w:t>6块</w:t>
            </w:r>
            <w:r>
              <w:rPr>
                <w:color w:val="000000"/>
                <w:szCs w:val="21"/>
                <w:u w:val="single"/>
              </w:rPr>
              <w:t>3块</w:t>
            </w:r>
            <w:r>
              <w:rPr>
                <w:color w:val="000000"/>
                <w:szCs w:val="21"/>
              </w:rPr>
              <w:t>），不足1000m</w:t>
            </w:r>
            <w:r>
              <w:rPr>
                <w:color w:val="000000"/>
                <w:szCs w:val="21"/>
                <w:vertAlign w:val="superscript"/>
              </w:rPr>
              <w:t>2</w:t>
            </w:r>
            <w:r>
              <w:rPr>
                <w:color w:val="000000"/>
                <w:szCs w:val="21"/>
              </w:rPr>
              <w:t>取1组。</w:t>
            </w:r>
          </w:p>
          <w:p>
            <w:pPr>
              <w:pStyle w:val="49"/>
              <w:spacing w:line="240" w:lineRule="auto"/>
              <w:ind w:firstLine="420"/>
              <w:rPr>
                <w:szCs w:val="21"/>
              </w:rPr>
            </w:pPr>
            <w:r>
              <w:rPr>
                <w:color w:val="000000"/>
                <w:szCs w:val="21"/>
              </w:rPr>
              <w:t>检验方法：查试验报告。</w:t>
            </w:r>
          </w:p>
          <w:p>
            <w:pPr>
              <w:pStyle w:val="49"/>
              <w:spacing w:line="240" w:lineRule="auto"/>
              <w:ind w:firstLine="422"/>
              <w:rPr>
                <w:szCs w:val="21"/>
              </w:rPr>
            </w:pPr>
            <w:r>
              <w:rPr>
                <w:b/>
                <w:bCs/>
                <w:szCs w:val="21"/>
              </w:rPr>
              <w:t>4</w:t>
            </w:r>
            <w:r>
              <w:rPr>
                <w:rFonts w:hint="eastAsia"/>
                <w:b/>
                <w:bCs/>
                <w:szCs w:val="21"/>
              </w:rPr>
              <w:t xml:space="preserve"> </w:t>
            </w:r>
            <w:r>
              <w:rPr>
                <w:rFonts w:hint="eastAsia"/>
                <w:szCs w:val="21"/>
              </w:rPr>
              <w:t xml:space="preserve"> </w:t>
            </w:r>
            <w:r>
              <w:rPr>
                <w:rFonts w:hint="eastAsia"/>
                <w:szCs w:val="21"/>
                <w:bdr w:val="single" w:color="auto" w:sz="4" w:space="0"/>
              </w:rPr>
              <w:t>盲道铺砌应正确。</w:t>
            </w:r>
            <w:r>
              <w:rPr>
                <w:szCs w:val="21"/>
                <w:u w:val="single"/>
              </w:rPr>
              <w:t>行进盲道砌块与指示盲道砌块铺砌正确。</w:t>
            </w:r>
          </w:p>
          <w:p>
            <w:pPr>
              <w:pStyle w:val="49"/>
              <w:spacing w:line="240" w:lineRule="auto"/>
              <w:ind w:firstLine="420"/>
              <w:rPr>
                <w:szCs w:val="21"/>
                <w:vertAlign w:val="superscript"/>
              </w:rPr>
            </w:pPr>
            <w:r>
              <w:rPr>
                <w:szCs w:val="21"/>
              </w:rPr>
              <w:t>检查数量：全数</w:t>
            </w:r>
            <w:r>
              <w:rPr>
                <w:rFonts w:hint="eastAsia"/>
                <w:szCs w:val="21"/>
                <w:bdr w:val="single" w:color="auto" w:sz="4" w:space="0"/>
              </w:rPr>
              <w:t>检查</w:t>
            </w:r>
            <w:r>
              <w:rPr>
                <w:szCs w:val="21"/>
              </w:rPr>
              <w:t>。</w:t>
            </w:r>
          </w:p>
          <w:p>
            <w:pPr>
              <w:pStyle w:val="49"/>
              <w:spacing w:line="240" w:lineRule="auto"/>
              <w:ind w:firstLine="420"/>
              <w:rPr>
                <w:szCs w:val="21"/>
              </w:rPr>
            </w:pPr>
            <w:r>
              <w:rPr>
                <w:szCs w:val="21"/>
              </w:rPr>
              <w:t>检验方法：观察。</w:t>
            </w:r>
          </w:p>
          <w:p>
            <w:pPr>
              <w:adjustRightInd w:val="0"/>
              <w:snapToGrid w:val="0"/>
              <w:jc w:val="center"/>
              <w:rPr>
                <w:rFonts w:ascii="宋体" w:hAnsi="宋体" w:eastAsia="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jc w:val="left"/>
              <w:rPr>
                <w:rFonts w:ascii="宋体" w:hAnsi="宋体" w:eastAsia="宋体"/>
                <w:b/>
                <w:bCs/>
                <w:szCs w:val="21"/>
              </w:rPr>
            </w:pPr>
          </w:p>
        </w:tc>
        <w:tc>
          <w:tcPr>
            <w:tcW w:w="7982" w:type="dxa"/>
          </w:tcPr>
          <w:p>
            <w:pPr>
              <w:adjustRightInd w:val="0"/>
              <w:snapToGrid w:val="0"/>
              <w:jc w:val="left"/>
              <w:rPr>
                <w:rFonts w:ascii="宋体" w:hAnsi="宋体" w:eastAsia="宋体"/>
                <w:b/>
                <w:bCs/>
                <w:szCs w:val="21"/>
              </w:rPr>
            </w:pPr>
            <w:r>
              <w:rPr>
                <w:rFonts w:hint="eastAsia" w:ascii="宋体" w:hAnsi="宋体" w:eastAsia="宋体"/>
                <w:b/>
                <w:bCs/>
                <w:szCs w:val="21"/>
                <w:u w:val="single"/>
                <w:lang w:val="zh-CN"/>
              </w:rPr>
              <w:t>13.</w:t>
            </w:r>
            <w:r>
              <w:rPr>
                <w:rFonts w:hint="eastAsia" w:ascii="宋体" w:hAnsi="宋体" w:eastAsia="宋体"/>
                <w:b/>
                <w:bCs/>
                <w:szCs w:val="21"/>
                <w:u w:val="single"/>
              </w:rPr>
              <w:t>4.</w:t>
            </w:r>
            <w:r>
              <w:rPr>
                <w:rFonts w:ascii="宋体" w:hAnsi="宋体" w:eastAsia="宋体"/>
                <w:b/>
                <w:bCs/>
                <w:szCs w:val="21"/>
                <w:u w:val="single"/>
                <w:lang w:val="zh-CN"/>
              </w:rPr>
              <w:t>4</w:t>
            </w:r>
            <w:r>
              <w:rPr>
                <w:rFonts w:hint="eastAsia" w:ascii="宋体" w:hAnsi="宋体" w:eastAsia="宋体"/>
                <w:b/>
                <w:bCs/>
                <w:szCs w:val="21"/>
                <w:u w:val="single"/>
              </w:rPr>
              <w:t xml:space="preserve"> </w:t>
            </w:r>
            <w:r>
              <w:rPr>
                <w:rFonts w:hint="eastAsia" w:ascii="宋体" w:hAnsi="宋体" w:eastAsia="宋体"/>
                <w:szCs w:val="21"/>
                <w:u w:val="single"/>
              </w:rPr>
              <w:t xml:space="preserve"> </w:t>
            </w:r>
            <w:r>
              <w:rPr>
                <w:rFonts w:hint="eastAsia" w:ascii="宋体" w:hAnsi="宋体" w:eastAsia="宋体"/>
                <w:szCs w:val="21"/>
                <w:u w:val="single"/>
                <w:lang w:val="zh-CN"/>
              </w:rPr>
              <w:t>透水砖铺筑人行道面层的质量检验应符合《透水砖路面技术规程》（CJJ/T 188）的</w:t>
            </w:r>
            <w:r>
              <w:rPr>
                <w:rFonts w:hint="eastAsia" w:ascii="宋体" w:hAnsi="宋体" w:eastAsia="宋体"/>
                <w:szCs w:val="21"/>
                <w:u w:val="singl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883" w:type="dxa"/>
          </w:tcPr>
          <w:p>
            <w:pPr>
              <w:tabs>
                <w:tab w:val="left" w:pos="0"/>
              </w:tabs>
              <w:jc w:val="center"/>
              <w:rPr>
                <w:rFonts w:ascii="宋体" w:hAnsi="宋体" w:eastAsia="宋体" w:cs="Times New Roman"/>
                <w:b/>
                <w:bCs/>
                <w:szCs w:val="21"/>
              </w:rPr>
            </w:pPr>
            <w:r>
              <w:rPr>
                <w:rFonts w:ascii="宋体" w:hAnsi="宋体" w:eastAsia="宋体" w:cs="Times New Roman"/>
                <w:b/>
                <w:bCs/>
                <w:szCs w:val="21"/>
              </w:rPr>
              <w:t>14</w:t>
            </w:r>
            <w:r>
              <w:rPr>
                <w:rFonts w:hint="eastAsia" w:ascii="宋体" w:hAnsi="宋体" w:eastAsia="宋体" w:cs="Times New Roman"/>
                <w:b/>
                <w:bCs/>
                <w:szCs w:val="21"/>
              </w:rPr>
              <w:t xml:space="preserve">  </w:t>
            </w:r>
            <w:r>
              <w:rPr>
                <w:rFonts w:ascii="宋体" w:hAnsi="宋体" w:eastAsia="宋体" w:cs="Times New Roman"/>
                <w:b/>
                <w:bCs/>
                <w:szCs w:val="21"/>
              </w:rPr>
              <w:t>人行地道结构</w:t>
            </w:r>
          </w:p>
        </w:tc>
        <w:tc>
          <w:tcPr>
            <w:tcW w:w="7982" w:type="dxa"/>
          </w:tcPr>
          <w:p>
            <w:pPr>
              <w:tabs>
                <w:tab w:val="left" w:pos="0"/>
              </w:tabs>
              <w:jc w:val="center"/>
              <w:rPr>
                <w:rFonts w:ascii="宋体" w:hAnsi="宋体" w:eastAsia="宋体" w:cs="Times New Roman"/>
                <w:b/>
                <w:bCs/>
                <w:szCs w:val="21"/>
                <w:lang w:val="zh-CN"/>
              </w:rPr>
            </w:pPr>
            <w:r>
              <w:rPr>
                <w:rFonts w:ascii="宋体" w:hAnsi="宋体" w:eastAsia="宋体" w:cs="Times New Roman"/>
                <w:b/>
                <w:bCs/>
                <w:szCs w:val="21"/>
              </w:rPr>
              <w:t>14</w:t>
            </w:r>
            <w:r>
              <w:rPr>
                <w:rFonts w:hint="eastAsia" w:ascii="宋体" w:hAnsi="宋体" w:eastAsia="宋体" w:cs="Times New Roman"/>
                <w:b/>
                <w:bCs/>
                <w:szCs w:val="21"/>
              </w:rPr>
              <w:t xml:space="preserve">  </w:t>
            </w:r>
            <w:r>
              <w:rPr>
                <w:rFonts w:ascii="宋体" w:hAnsi="宋体" w:eastAsia="宋体" w:cs="Times New Roman"/>
                <w:b/>
                <w:bCs/>
                <w:szCs w:val="21"/>
              </w:rPr>
              <w:t>人行地道结构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7883" w:type="dxa"/>
          </w:tcPr>
          <w:p>
            <w:pPr>
              <w:jc w:val="center"/>
              <w:rPr>
                <w:rFonts w:ascii="宋体" w:hAnsi="宋体" w:eastAsia="宋体"/>
                <w:b/>
                <w:bCs/>
                <w:szCs w:val="21"/>
              </w:rPr>
            </w:pPr>
            <w:r>
              <w:rPr>
                <w:rFonts w:ascii="宋体" w:hAnsi="宋体" w:eastAsia="宋体" w:cs="Times New Roman"/>
                <w:b/>
                <w:kern w:val="0"/>
                <w:szCs w:val="21"/>
              </w:rPr>
              <w:t>14.2</w:t>
            </w:r>
            <w:r>
              <w:rPr>
                <w:rFonts w:hint="eastAsia" w:ascii="宋体" w:hAnsi="宋体" w:eastAsia="宋体" w:cs="Times New Roman"/>
                <w:bCs/>
                <w:kern w:val="0"/>
                <w:szCs w:val="21"/>
              </w:rPr>
              <w:t xml:space="preserve">  </w:t>
            </w:r>
            <w:r>
              <w:rPr>
                <w:rFonts w:ascii="宋体" w:hAnsi="宋体" w:eastAsia="宋体" w:cs="Times New Roman"/>
                <w:bCs/>
                <w:kern w:val="0"/>
                <w:szCs w:val="21"/>
              </w:rPr>
              <w:t>现浇钢筋混凝土人行地道</w:t>
            </w:r>
          </w:p>
        </w:tc>
        <w:tc>
          <w:tcPr>
            <w:tcW w:w="7982" w:type="dxa"/>
          </w:tcPr>
          <w:p>
            <w:pPr>
              <w:adjustRightInd w:val="0"/>
              <w:snapToGrid w:val="0"/>
              <w:jc w:val="center"/>
              <w:rPr>
                <w:rFonts w:ascii="宋体" w:hAnsi="宋体" w:eastAsia="宋体"/>
                <w:b/>
                <w:bCs/>
                <w:szCs w:val="21"/>
                <w:lang w:val="zh-CN"/>
              </w:rPr>
            </w:pPr>
            <w:r>
              <w:rPr>
                <w:rFonts w:ascii="宋体" w:hAnsi="宋体" w:eastAsia="宋体" w:cs="Times New Roman"/>
                <w:b/>
                <w:bCs/>
                <w:kern w:val="0"/>
                <w:szCs w:val="21"/>
              </w:rPr>
              <w:t>14.2</w:t>
            </w:r>
            <w:r>
              <w:rPr>
                <w:rFonts w:hint="eastAsia" w:ascii="宋体" w:hAnsi="宋体" w:eastAsia="宋体" w:cs="Times New Roman"/>
                <w:b/>
                <w:bCs/>
                <w:kern w:val="0"/>
                <w:szCs w:val="21"/>
              </w:rPr>
              <w:t xml:space="preserve">  </w:t>
            </w:r>
            <w:r>
              <w:rPr>
                <w:rFonts w:ascii="宋体" w:hAnsi="宋体" w:eastAsia="宋体" w:cs="Times New Roman"/>
                <w:kern w:val="0"/>
                <w:szCs w:val="21"/>
              </w:rPr>
              <w:t>现浇钢筋混凝土人行地道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47"/>
              <w:spacing w:line="240" w:lineRule="auto"/>
              <w:rPr>
                <w:rFonts w:ascii="Times New Roman" w:hAnsi="Times New Roman" w:eastAsia="宋体" w:cs="Times New Roman"/>
              </w:rPr>
            </w:pPr>
            <w:r>
              <w:rPr>
                <w:rFonts w:ascii="Times New Roman" w:hAnsi="Times New Roman" w:eastAsia="宋体" w:cs="Times New Roman"/>
                <w:b/>
              </w:rPr>
              <w:t>14.2.11</w:t>
            </w:r>
            <w:r>
              <w:rPr>
                <w:rFonts w:hint="eastAsia" w:ascii="Times New Roman" w:hAnsi="Times New Roman" w:eastAsia="宋体" w:cs="Times New Roman"/>
                <w:b/>
              </w:rPr>
              <w:t xml:space="preserve">  </w:t>
            </w:r>
            <w:r>
              <w:rPr>
                <w:rFonts w:ascii="Times New Roman" w:hAnsi="Times New Roman" w:eastAsia="宋体" w:cs="Times New Roman"/>
              </w:rPr>
              <w:t>混凝土运输、浇筑及间歇的全部时间不得超过表14.2.11的规定。</w:t>
            </w:r>
          </w:p>
          <w:p>
            <w:pPr>
              <w:pStyle w:val="52"/>
              <w:spacing w:after="156"/>
              <w:rPr>
                <w:rFonts w:ascii="Times New Roman" w:hAnsi="Times New Roman" w:eastAsia="宋体" w:cs="Times New Roman"/>
                <w:b w:val="0"/>
                <w:sz w:val="21"/>
              </w:rPr>
            </w:pPr>
            <w:r>
              <w:rPr>
                <w:rFonts w:ascii="Times New Roman" w:hAnsi="Times New Roman" w:eastAsia="宋体" w:cs="Times New Roman"/>
                <w:b w:val="0"/>
                <w:sz w:val="21"/>
              </w:rPr>
              <w:t>表14.2.11混凝土运输与浇筑的全部时间（min）</w:t>
            </w:r>
          </w:p>
          <w:p>
            <w:pPr>
              <w:pStyle w:val="52"/>
              <w:spacing w:after="156"/>
              <w:rPr>
                <w:rFonts w:ascii="Times New Roman" w:hAnsi="Times New Roman" w:eastAsia="宋体" w:cs="Times New Roman"/>
                <w:b w:val="0"/>
                <w:sz w:val="21"/>
              </w:rPr>
            </w:pPr>
            <w:r>
              <w:rPr>
                <w:rFonts w:ascii="Times New Roman" w:hAnsi="Times New Roman" w:eastAsia="宋体" w:cs="Times New Roman"/>
                <w:b w:val="0"/>
                <w:sz w:val="21"/>
              </w:rPr>
              <w:t>表14.2.11浇筑混凝土的允许间断时间</w:t>
            </w:r>
          </w:p>
          <w:tbl>
            <w:tblPr>
              <w:tblStyle w:val="28"/>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1870"/>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2251" w:type="dxa"/>
                  <w:vMerge w:val="restart"/>
                  <w:vAlign w:val="center"/>
                </w:tcPr>
                <w:p>
                  <w:pPr>
                    <w:pStyle w:val="48"/>
                    <w:rPr>
                      <w:rFonts w:ascii="Times New Roman" w:hAnsi="Times New Roman"/>
                      <w:kern w:val="0"/>
                      <w:sz w:val="21"/>
                      <w:szCs w:val="21"/>
                    </w:rPr>
                  </w:pPr>
                  <w:r>
                    <w:rPr>
                      <w:rFonts w:ascii="Times New Roman" w:hAnsi="Times New Roman"/>
                      <w:kern w:val="0"/>
                      <w:sz w:val="21"/>
                      <w:szCs w:val="21"/>
                    </w:rPr>
                    <w:t>混凝土的入模温度（℃）</w:t>
                  </w:r>
                </w:p>
              </w:tc>
              <w:tc>
                <w:tcPr>
                  <w:tcW w:w="5404" w:type="dxa"/>
                  <w:gridSpan w:val="2"/>
                  <w:vAlign w:val="center"/>
                </w:tcPr>
                <w:p>
                  <w:pPr>
                    <w:pStyle w:val="48"/>
                    <w:rPr>
                      <w:rFonts w:ascii="Times New Roman" w:hAnsi="Times New Roman"/>
                      <w:kern w:val="0"/>
                      <w:sz w:val="21"/>
                      <w:szCs w:val="21"/>
                    </w:rPr>
                  </w:pPr>
                  <w:r>
                    <w:rPr>
                      <w:rFonts w:ascii="Times New Roman" w:hAnsi="Times New Roman"/>
                      <w:kern w:val="0"/>
                      <w:sz w:val="21"/>
                      <w:szCs w:val="21"/>
                    </w:rPr>
                    <w:t>时间要求允许间断时间（min）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2251" w:type="dxa"/>
                  <w:vMerge w:val="continue"/>
                  <w:vAlign w:val="center"/>
                </w:tcPr>
                <w:p>
                  <w:pPr>
                    <w:pStyle w:val="48"/>
                    <w:rPr>
                      <w:rFonts w:ascii="Times New Roman" w:hAnsi="Times New Roman"/>
                      <w:sz w:val="21"/>
                      <w:szCs w:val="21"/>
                    </w:rPr>
                  </w:pPr>
                </w:p>
              </w:tc>
              <w:tc>
                <w:tcPr>
                  <w:tcW w:w="1870" w:type="dxa"/>
                  <w:vAlign w:val="center"/>
                </w:tcPr>
                <w:p>
                  <w:pPr>
                    <w:pStyle w:val="48"/>
                    <w:rPr>
                      <w:rFonts w:ascii="Times New Roman" w:hAnsi="Times New Roman"/>
                      <w:sz w:val="21"/>
                      <w:szCs w:val="21"/>
                    </w:rPr>
                  </w:pPr>
                  <w:r>
                    <w:rPr>
                      <w:rFonts w:ascii="Times New Roman" w:hAnsi="Times New Roman"/>
                      <w:sz w:val="21"/>
                      <w:szCs w:val="21"/>
                    </w:rPr>
                    <w:t>使用普通硅酸盐水泥</w:t>
                  </w:r>
                </w:p>
              </w:tc>
              <w:tc>
                <w:tcPr>
                  <w:tcW w:w="3534" w:type="dxa"/>
                  <w:vAlign w:val="center"/>
                </w:tcPr>
                <w:p>
                  <w:pPr>
                    <w:pStyle w:val="48"/>
                    <w:rPr>
                      <w:rFonts w:ascii="Times New Roman" w:hAnsi="Times New Roman"/>
                      <w:sz w:val="21"/>
                      <w:szCs w:val="21"/>
                    </w:rPr>
                  </w:pPr>
                  <w:r>
                    <w:rPr>
                      <w:rFonts w:ascii="Times New Roman" w:hAnsi="Times New Roman"/>
                      <w:sz w:val="21"/>
                      <w:szCs w:val="21"/>
                    </w:rPr>
                    <w:t>使用矿渣水泥、火山灰水泥或粉煤灰水泥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vAlign w:val="center"/>
                </w:tcPr>
                <w:p>
                  <w:pPr>
                    <w:pStyle w:val="48"/>
                    <w:rPr>
                      <w:rFonts w:ascii="Times New Roman" w:hAnsi="Times New Roman"/>
                      <w:sz w:val="21"/>
                      <w:szCs w:val="21"/>
                    </w:rPr>
                  </w:pPr>
                  <w:r>
                    <w:rPr>
                      <w:rFonts w:ascii="Times New Roman" w:hAnsi="Times New Roman"/>
                      <w:sz w:val="21"/>
                      <w:szCs w:val="21"/>
                    </w:rPr>
                    <w:t>20～30</w:t>
                  </w:r>
                </w:p>
              </w:tc>
              <w:tc>
                <w:tcPr>
                  <w:tcW w:w="1870" w:type="dxa"/>
                  <w:vAlign w:val="center"/>
                </w:tcPr>
                <w:p>
                  <w:pPr>
                    <w:pStyle w:val="48"/>
                    <w:rPr>
                      <w:rFonts w:ascii="Times New Roman" w:hAnsi="Times New Roman"/>
                      <w:sz w:val="21"/>
                      <w:szCs w:val="21"/>
                    </w:rPr>
                  </w:pPr>
                  <w:r>
                    <w:rPr>
                      <w:rFonts w:ascii="Times New Roman" w:hAnsi="Times New Roman"/>
                      <w:sz w:val="21"/>
                      <w:szCs w:val="21"/>
                    </w:rPr>
                    <w:t>≤90</w:t>
                  </w:r>
                </w:p>
              </w:tc>
              <w:tc>
                <w:tcPr>
                  <w:tcW w:w="3534" w:type="dxa"/>
                  <w:vAlign w:val="center"/>
                </w:tcPr>
                <w:p>
                  <w:pPr>
                    <w:pStyle w:val="48"/>
                    <w:rPr>
                      <w:rFonts w:ascii="Times New Roman" w:hAnsi="Times New Roman"/>
                      <w:sz w:val="21"/>
                      <w:szCs w:val="21"/>
                    </w:rPr>
                  </w:pPr>
                  <w:r>
                    <w:rPr>
                      <w:rFonts w:ascii="Times New Roman" w:hAnsi="Times New Roman"/>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vAlign w:val="center"/>
                </w:tcPr>
                <w:p>
                  <w:pPr>
                    <w:pStyle w:val="48"/>
                    <w:rPr>
                      <w:rFonts w:ascii="Times New Roman" w:hAnsi="Times New Roman"/>
                      <w:sz w:val="21"/>
                      <w:szCs w:val="21"/>
                    </w:rPr>
                  </w:pPr>
                  <w:r>
                    <w:rPr>
                      <w:rFonts w:ascii="Times New Roman" w:hAnsi="Times New Roman"/>
                      <w:sz w:val="21"/>
                      <w:szCs w:val="21"/>
                    </w:rPr>
                    <w:t>10～19</w:t>
                  </w:r>
                </w:p>
              </w:tc>
              <w:tc>
                <w:tcPr>
                  <w:tcW w:w="1870" w:type="dxa"/>
                  <w:vAlign w:val="center"/>
                </w:tcPr>
                <w:p>
                  <w:pPr>
                    <w:pStyle w:val="48"/>
                    <w:rPr>
                      <w:rFonts w:ascii="Times New Roman" w:hAnsi="Times New Roman"/>
                      <w:sz w:val="21"/>
                      <w:szCs w:val="21"/>
                    </w:rPr>
                  </w:pPr>
                  <w:r>
                    <w:rPr>
                      <w:rFonts w:ascii="Times New Roman" w:hAnsi="Times New Roman"/>
                      <w:sz w:val="21"/>
                      <w:szCs w:val="21"/>
                    </w:rPr>
                    <w:t>≤120</w:t>
                  </w:r>
                </w:p>
              </w:tc>
              <w:tc>
                <w:tcPr>
                  <w:tcW w:w="3534" w:type="dxa"/>
                  <w:vAlign w:val="center"/>
                </w:tcPr>
                <w:p>
                  <w:pPr>
                    <w:pStyle w:val="48"/>
                    <w:rPr>
                      <w:rFonts w:ascii="Times New Roman" w:hAnsi="Times New Roman"/>
                      <w:sz w:val="21"/>
                      <w:szCs w:val="21"/>
                    </w:rPr>
                  </w:pPr>
                  <w:r>
                    <w:rPr>
                      <w:rFonts w:ascii="Times New Roman" w:hAnsi="Times New Roman"/>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vAlign w:val="center"/>
                </w:tcPr>
                <w:p>
                  <w:pPr>
                    <w:pStyle w:val="48"/>
                    <w:rPr>
                      <w:rFonts w:ascii="Times New Roman" w:hAnsi="Times New Roman"/>
                      <w:sz w:val="21"/>
                      <w:szCs w:val="21"/>
                    </w:rPr>
                  </w:pPr>
                  <w:r>
                    <w:rPr>
                      <w:rFonts w:ascii="Times New Roman" w:hAnsi="Times New Roman"/>
                      <w:sz w:val="21"/>
                      <w:szCs w:val="21"/>
                    </w:rPr>
                    <w:t>5～9</w:t>
                  </w:r>
                </w:p>
              </w:tc>
              <w:tc>
                <w:tcPr>
                  <w:tcW w:w="1870" w:type="dxa"/>
                  <w:vAlign w:val="center"/>
                </w:tcPr>
                <w:p>
                  <w:pPr>
                    <w:pStyle w:val="48"/>
                    <w:rPr>
                      <w:rFonts w:ascii="Times New Roman" w:hAnsi="Times New Roman"/>
                      <w:sz w:val="21"/>
                      <w:szCs w:val="21"/>
                    </w:rPr>
                  </w:pPr>
                  <w:r>
                    <w:rPr>
                      <w:rFonts w:ascii="Times New Roman" w:hAnsi="Times New Roman"/>
                      <w:sz w:val="21"/>
                      <w:szCs w:val="21"/>
                    </w:rPr>
                    <w:t>≤150</w:t>
                  </w:r>
                </w:p>
              </w:tc>
              <w:tc>
                <w:tcPr>
                  <w:tcW w:w="3534" w:type="dxa"/>
                  <w:vAlign w:val="center"/>
                </w:tcPr>
                <w:p>
                  <w:pPr>
                    <w:pStyle w:val="48"/>
                    <w:rPr>
                      <w:rFonts w:ascii="Times New Roman" w:hAnsi="Times New Roman"/>
                      <w:sz w:val="21"/>
                      <w:szCs w:val="21"/>
                    </w:rPr>
                  </w:pPr>
                  <w:r>
                    <w:rPr>
                      <w:rFonts w:ascii="Times New Roman" w:hAnsi="Times New Roman"/>
                      <w:sz w:val="21"/>
                      <w:szCs w:val="21"/>
                    </w:rPr>
                    <w:t>≤180</w:t>
                  </w:r>
                </w:p>
              </w:tc>
            </w:tr>
          </w:tbl>
          <w:p>
            <w:pPr>
              <w:pStyle w:val="47"/>
              <w:spacing w:line="240" w:lineRule="auto"/>
              <w:rPr>
                <w:rFonts w:ascii="Times New Roman" w:hAnsi="Times New Roman" w:eastAsia="宋体" w:cs="Times New Roman"/>
              </w:rPr>
            </w:pPr>
          </w:p>
          <w:p>
            <w:pPr>
              <w:jc w:val="left"/>
              <w:rPr>
                <w:rFonts w:ascii="宋体" w:hAnsi="宋体" w:eastAsia="宋体"/>
                <w:b/>
                <w:bCs/>
                <w:szCs w:val="21"/>
              </w:rPr>
            </w:pPr>
          </w:p>
        </w:tc>
        <w:tc>
          <w:tcPr>
            <w:tcW w:w="7982" w:type="dxa"/>
          </w:tcPr>
          <w:p>
            <w:pPr>
              <w:pStyle w:val="47"/>
              <w:spacing w:line="240" w:lineRule="auto"/>
              <w:rPr>
                <w:rFonts w:ascii="Times New Roman" w:hAnsi="Times New Roman" w:eastAsia="宋体" w:cs="Times New Roman"/>
                <w:bCs/>
              </w:rPr>
            </w:pPr>
            <w:r>
              <w:rPr>
                <w:rFonts w:ascii="Times New Roman" w:hAnsi="Times New Roman" w:eastAsia="宋体" w:cs="Times New Roman"/>
                <w:b/>
              </w:rPr>
              <w:t>14.2.11</w:t>
            </w:r>
            <w:r>
              <w:rPr>
                <w:rFonts w:hint="eastAsia" w:ascii="Times New Roman" w:hAnsi="Times New Roman" w:eastAsia="宋体" w:cs="Times New Roman"/>
                <w:b/>
              </w:rPr>
              <w:t xml:space="preserve">  </w:t>
            </w:r>
            <w:r>
              <w:rPr>
                <w:rFonts w:ascii="Times New Roman" w:hAnsi="Times New Roman" w:eastAsia="宋体" w:cs="Times New Roman"/>
              </w:rPr>
              <w:t>混凝土运输、浇筑及间歇的全部时间不得超过表14.2.11的规定。</w:t>
            </w:r>
          </w:p>
          <w:p>
            <w:pPr>
              <w:pStyle w:val="52"/>
              <w:spacing w:after="156"/>
              <w:rPr>
                <w:rFonts w:ascii="Times New Roman" w:hAnsi="Times New Roman" w:eastAsia="宋体" w:cs="Times New Roman"/>
                <w:b w:val="0"/>
                <w:sz w:val="21"/>
              </w:rPr>
            </w:pPr>
            <w:r>
              <w:rPr>
                <w:rFonts w:ascii="Times New Roman" w:hAnsi="Times New Roman" w:eastAsia="宋体" w:cs="Times New Roman"/>
                <w:b w:val="0"/>
                <w:sz w:val="21"/>
                <w:bdr w:val="single" w:color="auto" w:sz="4" w:space="0"/>
              </w:rPr>
              <w:t>表14.2.11混凝土运输与浇筑的全部时间（min）</w:t>
            </w:r>
          </w:p>
          <w:p>
            <w:pPr>
              <w:pStyle w:val="52"/>
              <w:spacing w:after="156"/>
              <w:rPr>
                <w:rFonts w:ascii="Times New Roman" w:hAnsi="Times New Roman" w:eastAsia="宋体" w:cs="Times New Roman"/>
                <w:bCs/>
                <w:sz w:val="21"/>
                <w:u w:val="single"/>
              </w:rPr>
            </w:pPr>
            <w:r>
              <w:rPr>
                <w:rFonts w:ascii="Times New Roman" w:hAnsi="Times New Roman" w:eastAsia="宋体" w:cs="Times New Roman"/>
                <w:bCs/>
                <w:sz w:val="21"/>
                <w:u w:val="single"/>
              </w:rPr>
              <w:t>表14.2.11浇筑混凝土的允许间断时间</w:t>
            </w:r>
          </w:p>
          <w:tbl>
            <w:tblPr>
              <w:tblStyle w:val="28"/>
              <w:tblW w:w="7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894"/>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2280" w:type="dxa"/>
                  <w:vMerge w:val="restart"/>
                  <w:vAlign w:val="center"/>
                </w:tcPr>
                <w:p>
                  <w:pPr>
                    <w:pStyle w:val="48"/>
                    <w:rPr>
                      <w:rFonts w:ascii="Times New Roman" w:hAnsi="Times New Roman"/>
                      <w:sz w:val="21"/>
                      <w:szCs w:val="21"/>
                    </w:rPr>
                  </w:pPr>
                  <w:r>
                    <w:rPr>
                      <w:rFonts w:ascii="Times New Roman" w:hAnsi="Times New Roman"/>
                      <w:sz w:val="21"/>
                      <w:szCs w:val="21"/>
                    </w:rPr>
                    <w:t>混凝土的入模温度（℃）</w:t>
                  </w:r>
                </w:p>
              </w:tc>
              <w:tc>
                <w:tcPr>
                  <w:tcW w:w="5474" w:type="dxa"/>
                  <w:gridSpan w:val="2"/>
                  <w:vAlign w:val="center"/>
                </w:tcPr>
                <w:p>
                  <w:pPr>
                    <w:pStyle w:val="48"/>
                    <w:rPr>
                      <w:rFonts w:ascii="Times New Roman" w:hAnsi="Times New Roman"/>
                      <w:sz w:val="21"/>
                      <w:szCs w:val="21"/>
                    </w:rPr>
                  </w:pPr>
                  <w:r>
                    <w:rPr>
                      <w:rFonts w:ascii="Times New Roman" w:hAnsi="Times New Roman"/>
                      <w:sz w:val="21"/>
                      <w:szCs w:val="21"/>
                      <w:bdr w:val="single" w:color="auto" w:sz="4" w:space="0"/>
                    </w:rPr>
                    <w:t>时间要求</w:t>
                  </w:r>
                  <w:r>
                    <w:rPr>
                      <w:rFonts w:ascii="Times New Roman" w:hAnsi="Times New Roman"/>
                      <w:sz w:val="21"/>
                      <w:szCs w:val="21"/>
                      <w:u w:val="single"/>
                    </w:rPr>
                    <w:t>允许间断时间（min）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2280" w:type="dxa"/>
                  <w:vMerge w:val="continue"/>
                  <w:vAlign w:val="center"/>
                </w:tcPr>
                <w:p>
                  <w:pPr>
                    <w:pStyle w:val="48"/>
                    <w:rPr>
                      <w:rFonts w:ascii="Times New Roman" w:hAnsi="Times New Roman"/>
                      <w:sz w:val="21"/>
                      <w:szCs w:val="21"/>
                    </w:rPr>
                  </w:pPr>
                </w:p>
              </w:tc>
              <w:tc>
                <w:tcPr>
                  <w:tcW w:w="1894" w:type="dxa"/>
                  <w:vAlign w:val="center"/>
                </w:tcPr>
                <w:p>
                  <w:pPr>
                    <w:pStyle w:val="48"/>
                    <w:rPr>
                      <w:rFonts w:ascii="Times New Roman" w:hAnsi="Times New Roman"/>
                      <w:sz w:val="21"/>
                      <w:szCs w:val="21"/>
                    </w:rPr>
                  </w:pPr>
                  <w:r>
                    <w:rPr>
                      <w:rFonts w:ascii="Times New Roman" w:hAnsi="Times New Roman"/>
                      <w:sz w:val="21"/>
                      <w:szCs w:val="21"/>
                    </w:rPr>
                    <w:t>使用普通硅酸盐水泥</w:t>
                  </w:r>
                </w:p>
              </w:tc>
              <w:tc>
                <w:tcPr>
                  <w:tcW w:w="3580" w:type="dxa"/>
                  <w:vAlign w:val="center"/>
                </w:tcPr>
                <w:p>
                  <w:pPr>
                    <w:pStyle w:val="48"/>
                    <w:rPr>
                      <w:rFonts w:ascii="Times New Roman" w:hAnsi="Times New Roman"/>
                      <w:sz w:val="21"/>
                      <w:szCs w:val="21"/>
                    </w:rPr>
                  </w:pPr>
                  <w:r>
                    <w:rPr>
                      <w:rFonts w:ascii="Times New Roman" w:hAnsi="Times New Roman"/>
                      <w:sz w:val="21"/>
                      <w:szCs w:val="21"/>
                    </w:rPr>
                    <w:t>使用矿渣水泥、火山灰水泥或粉煤灰水泥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vAlign w:val="center"/>
                </w:tcPr>
                <w:p>
                  <w:pPr>
                    <w:pStyle w:val="48"/>
                    <w:rPr>
                      <w:rFonts w:ascii="Times New Roman" w:hAnsi="Times New Roman"/>
                      <w:sz w:val="21"/>
                      <w:szCs w:val="21"/>
                    </w:rPr>
                  </w:pPr>
                  <w:r>
                    <w:rPr>
                      <w:rFonts w:ascii="Times New Roman" w:hAnsi="Times New Roman"/>
                      <w:sz w:val="21"/>
                      <w:szCs w:val="21"/>
                    </w:rPr>
                    <w:t>20～30</w:t>
                  </w:r>
                </w:p>
              </w:tc>
              <w:tc>
                <w:tcPr>
                  <w:tcW w:w="1894" w:type="dxa"/>
                  <w:vAlign w:val="center"/>
                </w:tcPr>
                <w:p>
                  <w:pPr>
                    <w:pStyle w:val="48"/>
                    <w:rPr>
                      <w:rFonts w:ascii="Times New Roman" w:hAnsi="Times New Roman"/>
                      <w:sz w:val="21"/>
                      <w:szCs w:val="21"/>
                    </w:rPr>
                  </w:pPr>
                  <w:r>
                    <w:rPr>
                      <w:rFonts w:ascii="Times New Roman" w:hAnsi="Times New Roman"/>
                      <w:sz w:val="21"/>
                      <w:szCs w:val="21"/>
                    </w:rPr>
                    <w:t>≤90</w:t>
                  </w:r>
                </w:p>
              </w:tc>
              <w:tc>
                <w:tcPr>
                  <w:tcW w:w="3580" w:type="dxa"/>
                  <w:vAlign w:val="center"/>
                </w:tcPr>
                <w:p>
                  <w:pPr>
                    <w:pStyle w:val="48"/>
                    <w:rPr>
                      <w:rFonts w:ascii="Times New Roman" w:hAnsi="Times New Roman"/>
                      <w:sz w:val="21"/>
                      <w:szCs w:val="21"/>
                    </w:rPr>
                  </w:pPr>
                  <w:r>
                    <w:rPr>
                      <w:rFonts w:ascii="Times New Roman" w:hAnsi="Times New Roman"/>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vAlign w:val="center"/>
                </w:tcPr>
                <w:p>
                  <w:pPr>
                    <w:pStyle w:val="48"/>
                    <w:rPr>
                      <w:rFonts w:ascii="Times New Roman" w:hAnsi="Times New Roman"/>
                      <w:sz w:val="21"/>
                      <w:szCs w:val="21"/>
                    </w:rPr>
                  </w:pPr>
                  <w:r>
                    <w:rPr>
                      <w:rFonts w:ascii="Times New Roman" w:hAnsi="Times New Roman"/>
                      <w:sz w:val="21"/>
                      <w:szCs w:val="21"/>
                    </w:rPr>
                    <w:t>10～19</w:t>
                  </w:r>
                </w:p>
              </w:tc>
              <w:tc>
                <w:tcPr>
                  <w:tcW w:w="1894" w:type="dxa"/>
                  <w:vAlign w:val="center"/>
                </w:tcPr>
                <w:p>
                  <w:pPr>
                    <w:pStyle w:val="48"/>
                    <w:rPr>
                      <w:rFonts w:ascii="Times New Roman" w:hAnsi="Times New Roman"/>
                      <w:sz w:val="21"/>
                      <w:szCs w:val="21"/>
                    </w:rPr>
                  </w:pPr>
                  <w:r>
                    <w:rPr>
                      <w:rFonts w:ascii="Times New Roman" w:hAnsi="Times New Roman"/>
                      <w:sz w:val="21"/>
                      <w:szCs w:val="21"/>
                    </w:rPr>
                    <w:t>≤120</w:t>
                  </w:r>
                </w:p>
              </w:tc>
              <w:tc>
                <w:tcPr>
                  <w:tcW w:w="3580" w:type="dxa"/>
                  <w:vAlign w:val="center"/>
                </w:tcPr>
                <w:p>
                  <w:pPr>
                    <w:pStyle w:val="48"/>
                    <w:rPr>
                      <w:rFonts w:ascii="Times New Roman" w:hAnsi="Times New Roman"/>
                      <w:sz w:val="21"/>
                      <w:szCs w:val="21"/>
                    </w:rPr>
                  </w:pPr>
                  <w:r>
                    <w:rPr>
                      <w:rFonts w:ascii="Times New Roman" w:hAnsi="Times New Roman"/>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vAlign w:val="center"/>
                </w:tcPr>
                <w:p>
                  <w:pPr>
                    <w:pStyle w:val="48"/>
                    <w:rPr>
                      <w:rFonts w:ascii="Times New Roman" w:hAnsi="Times New Roman"/>
                      <w:sz w:val="21"/>
                      <w:szCs w:val="21"/>
                    </w:rPr>
                  </w:pPr>
                  <w:r>
                    <w:rPr>
                      <w:rFonts w:ascii="Times New Roman" w:hAnsi="Times New Roman"/>
                      <w:sz w:val="21"/>
                      <w:szCs w:val="21"/>
                    </w:rPr>
                    <w:t>5～9</w:t>
                  </w:r>
                </w:p>
              </w:tc>
              <w:tc>
                <w:tcPr>
                  <w:tcW w:w="1894" w:type="dxa"/>
                  <w:vAlign w:val="center"/>
                </w:tcPr>
                <w:p>
                  <w:pPr>
                    <w:pStyle w:val="48"/>
                    <w:rPr>
                      <w:rFonts w:ascii="Times New Roman" w:hAnsi="Times New Roman"/>
                      <w:sz w:val="21"/>
                      <w:szCs w:val="21"/>
                    </w:rPr>
                  </w:pPr>
                  <w:r>
                    <w:rPr>
                      <w:rFonts w:ascii="Times New Roman" w:hAnsi="Times New Roman"/>
                      <w:sz w:val="21"/>
                      <w:szCs w:val="21"/>
                    </w:rPr>
                    <w:t>≤150</w:t>
                  </w:r>
                </w:p>
              </w:tc>
              <w:tc>
                <w:tcPr>
                  <w:tcW w:w="3580" w:type="dxa"/>
                  <w:vAlign w:val="center"/>
                </w:tcPr>
                <w:p>
                  <w:pPr>
                    <w:pStyle w:val="48"/>
                    <w:rPr>
                      <w:rFonts w:ascii="Times New Roman" w:hAnsi="Times New Roman"/>
                      <w:sz w:val="21"/>
                      <w:szCs w:val="21"/>
                    </w:rPr>
                  </w:pPr>
                  <w:r>
                    <w:rPr>
                      <w:rFonts w:ascii="Times New Roman" w:hAnsi="Times New Roman"/>
                      <w:sz w:val="21"/>
                      <w:szCs w:val="21"/>
                    </w:rPr>
                    <w:t>≤180</w:t>
                  </w:r>
                </w:p>
              </w:tc>
            </w:tr>
          </w:tbl>
          <w:p>
            <w:pPr>
              <w:adjustRightInd w:val="0"/>
              <w:snapToGrid w:val="0"/>
              <w:jc w:val="center"/>
              <w:rPr>
                <w:rFonts w:ascii="宋体" w:hAnsi="宋体" w:eastAsia="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14.4</w:t>
            </w:r>
            <w:r>
              <w:rPr>
                <w:rFonts w:hint="eastAsia" w:ascii="Times New Roman" w:hAnsi="Times New Roman" w:eastAsia="黑体" w:cs="Times New Roman"/>
                <w:szCs w:val="21"/>
              </w:rPr>
              <w:t xml:space="preserve">  </w:t>
            </w:r>
            <w:r>
              <w:rPr>
                <w:rFonts w:ascii="Times New Roman" w:hAnsi="Times New Roman" w:eastAsia="黑体" w:cs="Times New Roman"/>
                <w:szCs w:val="21"/>
              </w:rPr>
              <w:t>砌筑墙体、钢筋混凝土顶板结构人行地道</w:t>
            </w:r>
          </w:p>
        </w:tc>
        <w:tc>
          <w:tcPr>
            <w:tcW w:w="7982" w:type="dxa"/>
            <w:vAlign w:val="center"/>
          </w:tcPr>
          <w:p>
            <w:pPr>
              <w:adjustRightInd w:val="0"/>
              <w:snapToGrid w:val="0"/>
              <w:jc w:val="center"/>
              <w:rPr>
                <w:rFonts w:ascii="Times New Roman" w:hAnsi="Times New Roman" w:eastAsia="黑体" w:cs="Times New Roman"/>
                <w:szCs w:val="21"/>
                <w:lang w:val="zh-CN"/>
              </w:rPr>
            </w:pPr>
            <w:r>
              <w:rPr>
                <w:rFonts w:ascii="Times New Roman" w:hAnsi="Times New Roman" w:eastAsia="黑体" w:cs="Times New Roman"/>
                <w:szCs w:val="21"/>
              </w:rPr>
              <w:t>14.4</w:t>
            </w:r>
            <w:r>
              <w:rPr>
                <w:rFonts w:hint="eastAsia" w:ascii="Times New Roman" w:hAnsi="Times New Roman" w:eastAsia="黑体" w:cs="Times New Roman"/>
                <w:szCs w:val="21"/>
              </w:rPr>
              <w:t xml:space="preserve">  </w:t>
            </w:r>
            <w:r>
              <w:rPr>
                <w:rFonts w:ascii="Times New Roman" w:hAnsi="Times New Roman" w:eastAsia="黑体" w:cs="Times New Roman"/>
                <w:szCs w:val="21"/>
              </w:rPr>
              <w:t>砌筑墙体、钢筋混凝土顶板结构人行地道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widowControl/>
              <w:jc w:val="left"/>
              <w:rPr>
                <w:rFonts w:ascii="Times New Roman" w:hAnsi="Times New Roman" w:eastAsia="宋体" w:cs="Times New Roman"/>
                <w:kern w:val="0"/>
                <w:szCs w:val="21"/>
              </w:rPr>
            </w:pPr>
            <w:r>
              <w:rPr>
                <w:rFonts w:ascii="Times New Roman" w:hAnsi="Times New Roman" w:eastAsia="宋体" w:cs="Times New Roman"/>
                <w:b/>
                <w:bCs/>
                <w:kern w:val="0"/>
                <w:szCs w:val="21"/>
              </w:rPr>
              <w:t>14.4.2</w:t>
            </w:r>
            <w:r>
              <w:rPr>
                <w:rFonts w:hint="eastAsia" w:ascii="Times New Roman" w:hAnsi="Times New Roman" w:eastAsia="宋体" w:cs="Times New Roman"/>
                <w:b/>
                <w:bCs/>
                <w:kern w:val="0"/>
                <w:szCs w:val="21"/>
              </w:rPr>
              <w:t xml:space="preserve">  </w:t>
            </w:r>
            <w:r>
              <w:rPr>
                <w:rFonts w:ascii="Times New Roman" w:hAnsi="Times New Roman" w:eastAsia="宋体" w:cs="Times New Roman"/>
                <w:kern w:val="0"/>
                <w:szCs w:val="21"/>
              </w:rPr>
              <w:t>墙体砌筑应符合下列规定：</w:t>
            </w:r>
          </w:p>
          <w:p>
            <w:pPr>
              <w:widowControl/>
              <w:jc w:val="left"/>
              <w:rPr>
                <w:rFonts w:ascii="Times New Roman" w:hAnsi="Times New Roman" w:eastAsia="宋体" w:cs="Times New Roman"/>
                <w:kern w:val="0"/>
                <w:szCs w:val="21"/>
              </w:rPr>
            </w:pPr>
            <w:r>
              <w:rPr>
                <w:rFonts w:ascii="Times New Roman" w:hAnsi="Times New Roman" w:eastAsia="宋体" w:cs="Times New Roman"/>
                <w:b/>
                <w:bCs/>
                <w:kern w:val="0"/>
                <w:szCs w:val="21"/>
              </w:rPr>
              <w:t>2</w:t>
            </w:r>
            <w:r>
              <w:rPr>
                <w:rFonts w:hint="eastAsia" w:ascii="Times New Roman" w:hAnsi="Times New Roman" w:eastAsia="宋体" w:cs="Times New Roman"/>
                <w:b/>
                <w:bCs/>
                <w:kern w:val="0"/>
                <w:szCs w:val="21"/>
              </w:rPr>
              <w:t xml:space="preserve">  </w:t>
            </w:r>
            <w:r>
              <w:rPr>
                <w:rFonts w:ascii="Times New Roman" w:hAnsi="Times New Roman" w:eastAsia="宋体" w:cs="Times New Roman"/>
                <w:kern w:val="0"/>
                <w:szCs w:val="21"/>
              </w:rPr>
              <w:t>砌筑砂浆的强度应符合设计要求。稠度宜按表14.4.2控制，加入塑化剂时砌体强度降低不得大于10%。</w:t>
            </w:r>
          </w:p>
          <w:p>
            <w:pPr>
              <w:pStyle w:val="49"/>
              <w:spacing w:line="240" w:lineRule="auto"/>
              <w:ind w:firstLine="420"/>
              <w:jc w:val="center"/>
              <w:rPr>
                <w:rFonts w:ascii="Times New Roman" w:hAnsi="Times New Roman"/>
                <w:szCs w:val="21"/>
              </w:rPr>
            </w:pPr>
            <w:r>
              <w:rPr>
                <w:rFonts w:ascii="Times New Roman" w:hAnsi="Times New Roman"/>
                <w:szCs w:val="21"/>
              </w:rPr>
              <w:t>表14.4.2砌筑用砂浆稠度</w:t>
            </w:r>
          </w:p>
          <w:p>
            <w:pPr>
              <w:widowControl/>
              <w:jc w:val="left"/>
              <w:rPr>
                <w:rFonts w:ascii="Times New Roman" w:hAnsi="Times New Roman" w:eastAsia="宋体" w:cs="Times New Roman"/>
                <w:kern w:val="0"/>
                <w:szCs w:val="21"/>
              </w:rPr>
            </w:pPr>
            <w:r>
              <w:rPr>
                <w:rFonts w:ascii="Times New Roman" w:hAnsi="Times New Roman" w:cs="Times New Roman"/>
                <w:szCs w:val="21"/>
              </w:rPr>
              <w:drawing>
                <wp:inline distT="0" distB="0" distL="114300" distR="114300">
                  <wp:extent cx="4155440" cy="1345565"/>
                  <wp:effectExtent l="0" t="0" r="16510" b="69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cstate="print"/>
                          <a:srcRect l="629" r="4761"/>
                          <a:stretch>
                            <a:fillRect/>
                          </a:stretch>
                        </pic:blipFill>
                        <pic:spPr>
                          <a:xfrm>
                            <a:off x="0" y="0"/>
                            <a:ext cx="4164794" cy="1348661"/>
                          </a:xfrm>
                          <a:prstGeom prst="rect">
                            <a:avLst/>
                          </a:prstGeom>
                          <a:noFill/>
                          <a:ln>
                            <a:noFill/>
                          </a:ln>
                        </pic:spPr>
                      </pic:pic>
                    </a:graphicData>
                  </a:graphic>
                </wp:inline>
              </w:drawing>
            </w:r>
          </w:p>
        </w:tc>
        <w:tc>
          <w:tcPr>
            <w:tcW w:w="7982" w:type="dxa"/>
          </w:tcPr>
          <w:p>
            <w:pPr>
              <w:pStyle w:val="47"/>
              <w:spacing w:line="240" w:lineRule="auto"/>
              <w:rPr>
                <w:rFonts w:ascii="Times New Roman" w:hAnsi="Times New Roman" w:eastAsia="宋体" w:cs="Times New Roman"/>
                <w:bCs/>
              </w:rPr>
            </w:pPr>
            <w:r>
              <w:rPr>
                <w:rFonts w:ascii="Times New Roman" w:hAnsi="Times New Roman" w:eastAsia="宋体" w:cs="Times New Roman"/>
                <w:b/>
              </w:rPr>
              <w:t>14.4.2</w:t>
            </w:r>
            <w:r>
              <w:rPr>
                <w:rFonts w:hint="eastAsia" w:ascii="Times New Roman" w:hAnsi="Times New Roman" w:eastAsia="宋体" w:cs="Times New Roman"/>
                <w:b/>
              </w:rPr>
              <w:t xml:space="preserve">  </w:t>
            </w:r>
            <w:r>
              <w:rPr>
                <w:rFonts w:ascii="Times New Roman" w:hAnsi="Times New Roman" w:eastAsia="宋体" w:cs="Times New Roman"/>
              </w:rPr>
              <w:t>墙体砌筑应符合下列规定；</w:t>
            </w:r>
          </w:p>
          <w:p>
            <w:pPr>
              <w:pStyle w:val="49"/>
              <w:spacing w:line="240" w:lineRule="auto"/>
              <w:ind w:firstLine="0" w:firstLineChars="0"/>
              <w:rPr>
                <w:rFonts w:ascii="Times New Roman" w:hAnsi="Times New Roman"/>
                <w:szCs w:val="21"/>
              </w:rPr>
            </w:pPr>
            <w:r>
              <w:rPr>
                <w:rFonts w:ascii="Times New Roman" w:hAnsi="Times New Roman"/>
                <w:b/>
                <w:szCs w:val="21"/>
              </w:rPr>
              <w:t>2</w:t>
            </w:r>
            <w:r>
              <w:rPr>
                <w:rFonts w:hint="eastAsia" w:ascii="Times New Roman" w:hAnsi="Times New Roman"/>
                <w:b/>
                <w:szCs w:val="21"/>
              </w:rPr>
              <w:t xml:space="preserve">  </w:t>
            </w:r>
            <w:r>
              <w:rPr>
                <w:rFonts w:ascii="Times New Roman" w:hAnsi="Times New Roman"/>
                <w:szCs w:val="21"/>
              </w:rPr>
              <w:t>砌筑砂浆的强度应符合设计要求。稠度宜按表14.4.2控制，加入塑化剂时砌体强度降低不得大于10％。</w:t>
            </w:r>
          </w:p>
          <w:p>
            <w:pPr>
              <w:pStyle w:val="49"/>
              <w:spacing w:line="240" w:lineRule="auto"/>
              <w:ind w:firstLine="420"/>
              <w:jc w:val="center"/>
              <w:rPr>
                <w:rFonts w:ascii="Times New Roman" w:hAnsi="Times New Roman"/>
                <w:szCs w:val="21"/>
              </w:rPr>
            </w:pPr>
            <w:r>
              <w:rPr>
                <w:rFonts w:ascii="Times New Roman" w:hAnsi="Times New Roman"/>
                <w:szCs w:val="21"/>
              </w:rPr>
              <w:t>表14.4.2砌筑用砂浆稠度</w:t>
            </w:r>
          </w:p>
          <w:p>
            <w:pPr>
              <w:pStyle w:val="52"/>
              <w:spacing w:after="156"/>
              <w:jc w:val="both"/>
              <w:rPr>
                <w:rFonts w:ascii="Times New Roman" w:hAnsi="Times New Roman" w:eastAsia="宋体" w:cs="Times New Roman"/>
                <w:b w:val="0"/>
                <w:sz w:val="21"/>
              </w:rPr>
            </w:pPr>
          </w:p>
          <w:tbl>
            <w:tblPr>
              <w:tblStyle w:val="28"/>
              <w:tblpPr w:leftFromText="180" w:rightFromText="180" w:vertAnchor="text" w:horzAnchor="margin" w:tblpY="-271"/>
              <w:tblOverlap w:val="never"/>
              <w:tblW w:w="7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6"/>
              <w:gridCol w:w="1356"/>
              <w:gridCol w:w="951"/>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046" w:type="dxa"/>
                  <w:vMerge w:val="restart"/>
                  <w:vAlign w:val="center"/>
                </w:tcPr>
                <w:p>
                  <w:pPr>
                    <w:pStyle w:val="48"/>
                    <w:rPr>
                      <w:rFonts w:ascii="Times New Roman" w:hAnsi="Times New Roman"/>
                      <w:sz w:val="21"/>
                      <w:szCs w:val="21"/>
                    </w:rPr>
                  </w:pPr>
                  <w:r>
                    <w:rPr>
                      <w:rFonts w:ascii="Times New Roman" w:hAnsi="Times New Roman"/>
                      <w:sz w:val="21"/>
                      <w:szCs w:val="21"/>
                    </w:rPr>
                    <w:t>稠度（cm）</w:t>
                  </w:r>
                </w:p>
              </w:tc>
              <w:tc>
                <w:tcPr>
                  <w:tcW w:w="3708" w:type="dxa"/>
                  <w:gridSpan w:val="3"/>
                </w:tcPr>
                <w:p>
                  <w:pPr>
                    <w:pStyle w:val="48"/>
                    <w:rPr>
                      <w:rFonts w:ascii="Times New Roman" w:hAnsi="Times New Roman"/>
                      <w:sz w:val="21"/>
                      <w:szCs w:val="21"/>
                    </w:rPr>
                  </w:pPr>
                  <w:r>
                    <w:rPr>
                      <w:rFonts w:ascii="Times New Roman" w:hAnsi="Times New Roman"/>
                      <w:sz w:val="21"/>
                      <w:szCs w:val="21"/>
                    </w:rPr>
                    <w:t>砌块种类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4046" w:type="dxa"/>
                  <w:vMerge w:val="continue"/>
                </w:tcPr>
                <w:p>
                  <w:pPr>
                    <w:pStyle w:val="48"/>
                    <w:rPr>
                      <w:rFonts w:ascii="Times New Roman" w:hAnsi="Times New Roman"/>
                      <w:sz w:val="21"/>
                      <w:szCs w:val="21"/>
                    </w:rPr>
                  </w:pPr>
                </w:p>
              </w:tc>
              <w:tc>
                <w:tcPr>
                  <w:tcW w:w="1356" w:type="dxa"/>
                </w:tcPr>
                <w:p>
                  <w:pPr>
                    <w:pStyle w:val="48"/>
                    <w:rPr>
                      <w:rFonts w:ascii="Times New Roman" w:hAnsi="Times New Roman"/>
                      <w:sz w:val="21"/>
                      <w:szCs w:val="21"/>
                    </w:rPr>
                  </w:pPr>
                  <w:r>
                    <w:rPr>
                      <w:rFonts w:ascii="Times New Roman" w:hAnsi="Times New Roman"/>
                      <w:sz w:val="21"/>
                      <w:szCs w:val="21"/>
                    </w:rPr>
                    <w:t>块石</w:t>
                  </w:r>
                </w:p>
              </w:tc>
              <w:tc>
                <w:tcPr>
                  <w:tcW w:w="951" w:type="dxa"/>
                </w:tcPr>
                <w:p>
                  <w:pPr>
                    <w:pStyle w:val="48"/>
                    <w:rPr>
                      <w:rFonts w:ascii="Times New Roman" w:hAnsi="Times New Roman"/>
                      <w:sz w:val="21"/>
                      <w:szCs w:val="21"/>
                    </w:rPr>
                  </w:pPr>
                  <w:r>
                    <w:rPr>
                      <w:rFonts w:ascii="Times New Roman" w:hAnsi="Times New Roman"/>
                      <w:sz w:val="21"/>
                      <w:szCs w:val="21"/>
                    </w:rPr>
                    <w:t>料石</w:t>
                  </w:r>
                </w:p>
              </w:tc>
              <w:tc>
                <w:tcPr>
                  <w:tcW w:w="1401" w:type="dxa"/>
                </w:tcPr>
                <w:p>
                  <w:pPr>
                    <w:pStyle w:val="48"/>
                    <w:rPr>
                      <w:rFonts w:ascii="Times New Roman" w:hAnsi="Times New Roman"/>
                      <w:sz w:val="21"/>
                      <w:szCs w:val="21"/>
                    </w:rPr>
                  </w:pPr>
                  <w:r>
                    <w:rPr>
                      <w:rFonts w:ascii="Times New Roman" w:hAnsi="Times New Roman"/>
                      <w:sz w:val="21"/>
                      <w:szCs w:val="21"/>
                    </w:rPr>
                    <w:t>砖、砌块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46"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正常条件</w:t>
                  </w:r>
                </w:p>
              </w:tc>
              <w:tc>
                <w:tcPr>
                  <w:tcW w:w="1356"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5～7</w:t>
                  </w:r>
                </w:p>
              </w:tc>
              <w:tc>
                <w:tcPr>
                  <w:tcW w:w="951"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7～10</w:t>
                  </w:r>
                </w:p>
              </w:tc>
              <w:tc>
                <w:tcPr>
                  <w:tcW w:w="1401"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46" w:type="dxa"/>
                  <w:tcBorders>
                    <w:top w:val="single" w:color="auto" w:sz="4" w:space="0"/>
                    <w:left w:val="single" w:color="auto" w:sz="4" w:space="0"/>
                    <w:bottom w:val="single" w:color="auto" w:sz="4" w:space="0"/>
                  </w:tcBorders>
                </w:tcPr>
                <w:p>
                  <w:pPr>
                    <w:pStyle w:val="48"/>
                    <w:rPr>
                      <w:rFonts w:ascii="Times New Roman" w:hAnsi="Times New Roman"/>
                      <w:sz w:val="21"/>
                      <w:szCs w:val="21"/>
                    </w:rPr>
                  </w:pPr>
                  <w:r>
                    <w:rPr>
                      <w:rFonts w:ascii="Times New Roman" w:hAnsi="Times New Roman"/>
                      <w:sz w:val="21"/>
                      <w:szCs w:val="21"/>
                    </w:rPr>
                    <w:t>干热季节或石料砌块吸水率大</w:t>
                  </w:r>
                </w:p>
              </w:tc>
              <w:tc>
                <w:tcPr>
                  <w:tcW w:w="1356" w:type="dxa"/>
                  <w:tcBorders>
                    <w:top w:val="single" w:color="auto" w:sz="4" w:space="0"/>
                    <w:bottom w:val="single" w:color="auto" w:sz="4" w:space="0"/>
                  </w:tcBorders>
                </w:tcPr>
                <w:p>
                  <w:pPr>
                    <w:pStyle w:val="48"/>
                    <w:rPr>
                      <w:rFonts w:ascii="Times New Roman" w:hAnsi="Times New Roman"/>
                      <w:sz w:val="21"/>
                      <w:szCs w:val="21"/>
                      <w:u w:val="single"/>
                    </w:rPr>
                  </w:pPr>
                  <w:r>
                    <w:rPr>
                      <w:rFonts w:hint="eastAsia" w:ascii="Times New Roman" w:hAnsi="Times New Roman"/>
                      <w:sz w:val="21"/>
                      <w:bdr w:val="single" w:color="auto" w:sz="4" w:space="0"/>
                    </w:rPr>
                    <w:t>10</w:t>
                  </w:r>
                  <w:r>
                    <w:rPr>
                      <w:rFonts w:ascii="Times New Roman" w:hAnsi="Times New Roman"/>
                      <w:sz w:val="21"/>
                      <w:szCs w:val="21"/>
                      <w:u w:val="single"/>
                    </w:rPr>
                    <w:t>7～10</w:t>
                  </w:r>
                </w:p>
              </w:tc>
              <w:tc>
                <w:tcPr>
                  <w:tcW w:w="951" w:type="dxa"/>
                  <w:tcBorders>
                    <w:top w:val="single" w:color="auto" w:sz="4" w:space="0"/>
                    <w:bottom w:val="single" w:color="auto" w:sz="4" w:space="0"/>
                  </w:tcBorders>
                </w:tcPr>
                <w:p>
                  <w:pPr>
                    <w:pStyle w:val="48"/>
                    <w:rPr>
                      <w:rFonts w:ascii="Times New Roman" w:hAnsi="Times New Roman"/>
                      <w:sz w:val="21"/>
                      <w:szCs w:val="21"/>
                    </w:rPr>
                  </w:pPr>
                  <w:r>
                    <w:rPr>
                      <w:rFonts w:ascii="Times New Roman" w:hAnsi="Times New Roman"/>
                      <w:sz w:val="21"/>
                      <w:szCs w:val="21"/>
                    </w:rPr>
                    <w:t>－</w:t>
                  </w:r>
                </w:p>
              </w:tc>
              <w:tc>
                <w:tcPr>
                  <w:tcW w:w="1401" w:type="dxa"/>
                  <w:tcBorders>
                    <w:top w:val="single" w:color="auto" w:sz="4" w:space="0"/>
                    <w:bottom w:val="single" w:color="auto" w:sz="4" w:space="0"/>
                    <w:right w:val="single" w:color="auto" w:sz="4" w:space="0"/>
                  </w:tcBorders>
                </w:tcPr>
                <w:p>
                  <w:pPr>
                    <w:pStyle w:val="48"/>
                    <w:rPr>
                      <w:rFonts w:ascii="Times New Roman" w:hAnsi="Times New Roman"/>
                      <w:sz w:val="21"/>
                      <w:szCs w:val="21"/>
                    </w:rPr>
                  </w:pPr>
                  <w:r>
                    <w:rPr>
                      <w:rFonts w:ascii="Times New Roman" w:hAnsi="Times New Roman"/>
                      <w:sz w:val="21"/>
                      <w:szCs w:val="21"/>
                    </w:rPr>
                    <w:t>－</w:t>
                  </w:r>
                </w:p>
              </w:tc>
            </w:tr>
          </w:tbl>
          <w:p>
            <w:pPr>
              <w:adjustRightInd w:val="0"/>
              <w:snapToGrid w:val="0"/>
              <w:jc w:val="center"/>
              <w:rPr>
                <w:rFonts w:ascii="宋体" w:hAnsi="宋体" w:eastAsia="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jc w:val="center"/>
              <w:rPr>
                <w:rFonts w:ascii="宋体" w:hAnsi="宋体" w:eastAsia="宋体"/>
                <w:b/>
                <w:bCs/>
                <w:szCs w:val="21"/>
              </w:rPr>
            </w:pPr>
            <w:r>
              <w:rPr>
                <w:rFonts w:ascii="Times New Roman" w:hAnsi="Times New Roman" w:eastAsia="黑体" w:cs="Times New Roman"/>
                <w:color w:val="000000"/>
                <w:szCs w:val="21"/>
              </w:rPr>
              <w:t>14.5</w:t>
            </w:r>
            <w:r>
              <w:rPr>
                <w:rFonts w:hint="eastAsia" w:ascii="Times New Roman" w:hAnsi="Times New Roman" w:eastAsia="黑体" w:cs="Times New Roman"/>
                <w:color w:val="000000"/>
                <w:szCs w:val="21"/>
              </w:rPr>
              <w:t xml:space="preserve">  </w:t>
            </w:r>
            <w:r>
              <w:rPr>
                <w:rFonts w:ascii="Times New Roman" w:hAnsi="Times New Roman" w:eastAsia="黑体" w:cs="Times New Roman"/>
                <w:color w:val="000000"/>
                <w:szCs w:val="21"/>
              </w:rPr>
              <w:t>检验标准</w:t>
            </w:r>
          </w:p>
        </w:tc>
        <w:tc>
          <w:tcPr>
            <w:tcW w:w="7982" w:type="dxa"/>
          </w:tcPr>
          <w:p>
            <w:pPr>
              <w:adjustRightInd w:val="0"/>
              <w:snapToGrid w:val="0"/>
              <w:jc w:val="center"/>
              <w:rPr>
                <w:rFonts w:ascii="宋体" w:hAnsi="宋体" w:eastAsia="宋体"/>
                <w:b/>
                <w:bCs/>
                <w:szCs w:val="21"/>
                <w:lang w:val="zh-CN"/>
              </w:rPr>
            </w:pPr>
            <w:r>
              <w:rPr>
                <w:rFonts w:ascii="Times New Roman" w:hAnsi="Times New Roman" w:eastAsia="黑体" w:cs="Times New Roman"/>
                <w:color w:val="000000"/>
                <w:szCs w:val="21"/>
              </w:rPr>
              <w:t>14.5</w:t>
            </w:r>
            <w:r>
              <w:rPr>
                <w:rFonts w:hint="eastAsia" w:ascii="Times New Roman" w:hAnsi="Times New Roman" w:eastAsia="黑体" w:cs="Times New Roman"/>
                <w:color w:val="000000"/>
                <w:szCs w:val="21"/>
              </w:rPr>
              <w:t xml:space="preserve">  </w:t>
            </w:r>
            <w:r>
              <w:rPr>
                <w:rFonts w:ascii="Times New Roman" w:hAnsi="Times New Roman" w:eastAsia="黑体" w:cs="Times New Roman"/>
                <w:color w:val="000000"/>
                <w:szCs w:val="21"/>
              </w:rPr>
              <w:t>检验标准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widowControl/>
              <w:jc w:val="left"/>
              <w:rPr>
                <w:rFonts w:ascii="Times New Roman" w:hAnsi="Times New Roman" w:eastAsia="宋体" w:cs="Times New Roman"/>
                <w:kern w:val="0"/>
                <w:szCs w:val="21"/>
              </w:rPr>
            </w:pPr>
            <w:r>
              <w:rPr>
                <w:rFonts w:ascii="Times New Roman" w:hAnsi="Times New Roman" w:eastAsia="宋体" w:cs="Times New Roman"/>
                <w:b/>
                <w:szCs w:val="21"/>
              </w:rPr>
              <w:t>14.5.2</w:t>
            </w:r>
            <w:r>
              <w:rPr>
                <w:rFonts w:hint="eastAsia" w:ascii="Times New Roman" w:hAnsi="Times New Roman" w:eastAsia="宋体" w:cs="Times New Roman"/>
                <w:b/>
                <w:szCs w:val="21"/>
              </w:rPr>
              <w:t xml:space="preserve">  </w:t>
            </w:r>
            <w:r>
              <w:rPr>
                <w:rFonts w:ascii="Times New Roman" w:hAnsi="Times New Roman" w:eastAsia="宋体" w:cs="Times New Roman"/>
                <w:color w:val="000000"/>
                <w:kern w:val="0"/>
                <w:szCs w:val="21"/>
              </w:rPr>
              <w:t>预制安装钢筋混凝土人行地道结构质量检验应符合下列规定：</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主控项目</w:t>
            </w:r>
          </w:p>
          <w:p>
            <w:pPr>
              <w:tabs>
                <w:tab w:val="left" w:pos="0"/>
              </w:tabs>
              <w:rPr>
                <w:rFonts w:ascii="Times New Roman" w:hAnsi="Times New Roman" w:eastAsia="宋体" w:cs="Times New Roman"/>
                <w:kern w:val="0"/>
                <w:szCs w:val="21"/>
              </w:rPr>
            </w:pPr>
            <w:r>
              <w:rPr>
                <w:rFonts w:ascii="Times New Roman" w:hAnsi="Times New Roman" w:eastAsia="宋体" w:cs="Times New Roman"/>
                <w:b/>
                <w:bCs/>
                <w:kern w:val="0"/>
                <w:szCs w:val="21"/>
              </w:rPr>
              <w:t>10</w:t>
            </w:r>
            <w:r>
              <w:rPr>
                <w:rFonts w:hint="eastAsia" w:ascii="Times New Roman" w:hAnsi="Times New Roman" w:eastAsia="宋体" w:cs="Times New Roman"/>
                <w:b/>
                <w:bCs/>
                <w:kern w:val="0"/>
                <w:szCs w:val="21"/>
              </w:rPr>
              <w:t xml:space="preserve">  </w:t>
            </w:r>
            <w:r>
              <w:rPr>
                <w:rFonts w:ascii="Times New Roman" w:hAnsi="Times New Roman" w:eastAsia="宋体" w:cs="Times New Roman"/>
                <w:kern w:val="0"/>
                <w:szCs w:val="21"/>
              </w:rPr>
              <w:t>墙板、顶安装允许偏差应符合14.5.2-4的规定。</w:t>
            </w:r>
          </w:p>
          <w:p>
            <w:pPr>
              <w:tabs>
                <w:tab w:val="left" w:pos="0"/>
              </w:tabs>
              <w:jc w:val="center"/>
              <w:rPr>
                <w:rFonts w:ascii="Times New Roman" w:hAnsi="Times New Roman" w:eastAsia="宋体" w:cs="Times New Roman"/>
                <w:kern w:val="0"/>
                <w:szCs w:val="21"/>
              </w:rPr>
            </w:pPr>
            <w:r>
              <w:rPr>
                <w:rFonts w:ascii="Times New Roman" w:hAnsi="Times New Roman" w:eastAsia="宋体" w:cs="Times New Roman"/>
              </w:rPr>
              <w:t>表14.5.2-4墙板、顶板安装允许偏差</w:t>
            </w:r>
          </w:p>
          <w:tbl>
            <w:tblPr>
              <w:tblStyle w:val="28"/>
              <w:tblW w:w="8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548"/>
              <w:gridCol w:w="703"/>
              <w:gridCol w:w="985"/>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825" w:type="dxa"/>
                  <w:vMerge w:val="restart"/>
                  <w:vAlign w:val="center"/>
                </w:tcPr>
                <w:p>
                  <w:pPr>
                    <w:pStyle w:val="48"/>
                    <w:rPr>
                      <w:rFonts w:ascii="Times New Roman" w:hAnsi="Times New Roman"/>
                      <w:sz w:val="21"/>
                      <w:szCs w:val="21"/>
                    </w:rPr>
                  </w:pPr>
                  <w:r>
                    <w:rPr>
                      <w:rFonts w:ascii="Times New Roman" w:hAnsi="Times New Roman"/>
                      <w:sz w:val="21"/>
                      <w:szCs w:val="21"/>
                    </w:rPr>
                    <w:t>项目</w:t>
                  </w:r>
                </w:p>
              </w:tc>
              <w:tc>
                <w:tcPr>
                  <w:tcW w:w="1548" w:type="dxa"/>
                  <w:vMerge w:val="restart"/>
                  <w:vAlign w:val="center"/>
                </w:tcPr>
                <w:p>
                  <w:pPr>
                    <w:pStyle w:val="48"/>
                    <w:rPr>
                      <w:rFonts w:ascii="Times New Roman" w:hAnsi="Times New Roman"/>
                      <w:sz w:val="21"/>
                      <w:szCs w:val="21"/>
                    </w:rPr>
                  </w:pPr>
                  <w:r>
                    <w:rPr>
                      <w:rFonts w:ascii="Times New Roman" w:hAnsi="Times New Roman"/>
                      <w:sz w:val="21"/>
                      <w:szCs w:val="21"/>
                    </w:rPr>
                    <w:t>允许偏差</w:t>
                  </w:r>
                </w:p>
              </w:tc>
              <w:tc>
                <w:tcPr>
                  <w:tcW w:w="1688" w:type="dxa"/>
                  <w:gridSpan w:val="2"/>
                  <w:vAlign w:val="center"/>
                </w:tcPr>
                <w:p>
                  <w:pPr>
                    <w:pStyle w:val="48"/>
                    <w:rPr>
                      <w:rFonts w:ascii="Times New Roman" w:hAnsi="Times New Roman"/>
                      <w:sz w:val="21"/>
                      <w:szCs w:val="21"/>
                    </w:rPr>
                  </w:pPr>
                  <w:r>
                    <w:rPr>
                      <w:rFonts w:ascii="Times New Roman" w:hAnsi="Times New Roman"/>
                      <w:sz w:val="21"/>
                      <w:szCs w:val="21"/>
                    </w:rPr>
                    <w:t>检验频率</w:t>
                  </w:r>
                </w:p>
              </w:tc>
              <w:tc>
                <w:tcPr>
                  <w:tcW w:w="3256" w:type="dxa"/>
                  <w:vMerge w:val="restart"/>
                  <w:vAlign w:val="center"/>
                </w:tcPr>
                <w:p>
                  <w:pPr>
                    <w:pStyle w:val="48"/>
                    <w:rPr>
                      <w:rFonts w:ascii="Times New Roman" w:hAnsi="Times New Roman"/>
                      <w:sz w:val="21"/>
                      <w:szCs w:val="21"/>
                    </w:rPr>
                  </w:pPr>
                  <w:r>
                    <w:rPr>
                      <w:rFonts w:ascii="Times New Roman" w:hAnsi="Times New Roman"/>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825" w:type="dxa"/>
                  <w:vMerge w:val="continue"/>
                </w:tcPr>
                <w:p>
                  <w:pPr>
                    <w:pStyle w:val="48"/>
                    <w:rPr>
                      <w:rFonts w:ascii="Times New Roman" w:hAnsi="Times New Roman"/>
                      <w:bCs/>
                      <w:sz w:val="21"/>
                      <w:szCs w:val="21"/>
                    </w:rPr>
                  </w:pPr>
                </w:p>
              </w:tc>
              <w:tc>
                <w:tcPr>
                  <w:tcW w:w="1548" w:type="dxa"/>
                  <w:vMerge w:val="continue"/>
                </w:tcPr>
                <w:p>
                  <w:pPr>
                    <w:pStyle w:val="48"/>
                    <w:rPr>
                      <w:rFonts w:ascii="Times New Roman" w:hAnsi="Times New Roman"/>
                      <w:bCs/>
                      <w:sz w:val="21"/>
                      <w:szCs w:val="21"/>
                    </w:rPr>
                  </w:pPr>
                </w:p>
              </w:tc>
              <w:tc>
                <w:tcPr>
                  <w:tcW w:w="703" w:type="dxa"/>
                </w:tcPr>
                <w:p>
                  <w:pPr>
                    <w:pStyle w:val="48"/>
                    <w:rPr>
                      <w:rFonts w:ascii="Times New Roman" w:hAnsi="Times New Roman"/>
                      <w:bCs/>
                      <w:sz w:val="21"/>
                      <w:szCs w:val="21"/>
                    </w:rPr>
                  </w:pPr>
                  <w:r>
                    <w:rPr>
                      <w:rFonts w:ascii="Times New Roman" w:hAnsi="Times New Roman"/>
                      <w:sz w:val="21"/>
                      <w:szCs w:val="21"/>
                    </w:rPr>
                    <w:t>范围</w:t>
                  </w:r>
                </w:p>
              </w:tc>
              <w:tc>
                <w:tcPr>
                  <w:tcW w:w="985" w:type="dxa"/>
                </w:tcPr>
                <w:p>
                  <w:pPr>
                    <w:pStyle w:val="48"/>
                    <w:rPr>
                      <w:rFonts w:ascii="Times New Roman" w:hAnsi="Times New Roman"/>
                      <w:bCs/>
                      <w:sz w:val="21"/>
                      <w:szCs w:val="21"/>
                    </w:rPr>
                  </w:pPr>
                  <w:r>
                    <w:rPr>
                      <w:rFonts w:ascii="Times New Roman" w:hAnsi="Times New Roman"/>
                      <w:sz w:val="21"/>
                      <w:szCs w:val="21"/>
                    </w:rPr>
                    <w:t>点数</w:t>
                  </w:r>
                </w:p>
              </w:tc>
              <w:tc>
                <w:tcPr>
                  <w:tcW w:w="3256" w:type="dxa"/>
                  <w:vMerge w:val="continue"/>
                </w:tcPr>
                <w:p>
                  <w:pPr>
                    <w:pStyle w:val="48"/>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5" w:type="dxa"/>
                </w:tcPr>
                <w:p>
                  <w:pPr>
                    <w:pStyle w:val="48"/>
                    <w:rPr>
                      <w:rFonts w:ascii="Times New Roman" w:hAnsi="Times New Roman"/>
                      <w:sz w:val="21"/>
                      <w:szCs w:val="21"/>
                    </w:rPr>
                  </w:pPr>
                  <w:r>
                    <w:rPr>
                      <w:rFonts w:ascii="Times New Roman" w:hAnsi="Times New Roman"/>
                      <w:sz w:val="21"/>
                      <w:szCs w:val="21"/>
                    </w:rPr>
                    <w:t>中线偏位（mm）</w:t>
                  </w:r>
                </w:p>
              </w:tc>
              <w:tc>
                <w:tcPr>
                  <w:tcW w:w="1548" w:type="dxa"/>
                </w:tcPr>
                <w:p>
                  <w:pPr>
                    <w:pStyle w:val="48"/>
                    <w:rPr>
                      <w:rFonts w:ascii="Times New Roman" w:hAnsi="Times New Roman"/>
                      <w:sz w:val="21"/>
                      <w:szCs w:val="21"/>
                    </w:rPr>
                  </w:pPr>
                  <w:r>
                    <w:rPr>
                      <w:rFonts w:ascii="Times New Roman" w:hAnsi="Times New Roman"/>
                      <w:sz w:val="21"/>
                      <w:szCs w:val="21"/>
                    </w:rPr>
                    <w:t>≤10</w:t>
                  </w:r>
                </w:p>
              </w:tc>
              <w:tc>
                <w:tcPr>
                  <w:tcW w:w="703" w:type="dxa"/>
                  <w:vMerge w:val="restart"/>
                  <w:vAlign w:val="center"/>
                </w:tcPr>
                <w:p>
                  <w:pPr>
                    <w:pStyle w:val="48"/>
                    <w:rPr>
                      <w:rFonts w:ascii="Times New Roman" w:hAnsi="Times New Roman"/>
                      <w:sz w:val="21"/>
                      <w:szCs w:val="21"/>
                    </w:rPr>
                  </w:pPr>
                  <w:r>
                    <w:rPr>
                      <w:rFonts w:ascii="Times New Roman" w:hAnsi="Times New Roman"/>
                      <w:sz w:val="21"/>
                      <w:szCs w:val="21"/>
                    </w:rPr>
                    <w:t>每块</w:t>
                  </w:r>
                </w:p>
              </w:tc>
              <w:tc>
                <w:tcPr>
                  <w:tcW w:w="985" w:type="dxa"/>
                </w:tcPr>
                <w:p>
                  <w:pPr>
                    <w:pStyle w:val="48"/>
                    <w:rPr>
                      <w:rFonts w:ascii="Times New Roman" w:hAnsi="Times New Roman"/>
                      <w:sz w:val="21"/>
                      <w:szCs w:val="21"/>
                    </w:rPr>
                  </w:pPr>
                  <w:r>
                    <w:rPr>
                      <w:rFonts w:ascii="Times New Roman" w:hAnsi="Times New Roman"/>
                      <w:sz w:val="21"/>
                      <w:szCs w:val="21"/>
                    </w:rPr>
                    <w:t>2</w:t>
                  </w:r>
                </w:p>
              </w:tc>
              <w:tc>
                <w:tcPr>
                  <w:tcW w:w="3256" w:type="dxa"/>
                </w:tcPr>
                <w:p>
                  <w:pPr>
                    <w:pStyle w:val="48"/>
                    <w:rPr>
                      <w:rFonts w:ascii="Times New Roman" w:hAnsi="Times New Roman"/>
                      <w:sz w:val="21"/>
                      <w:szCs w:val="21"/>
                    </w:rPr>
                  </w:pPr>
                  <w:r>
                    <w:rPr>
                      <w:rFonts w:ascii="Times New Roman" w:hAnsi="Times New Roman"/>
                      <w:sz w:val="21"/>
                      <w:szCs w:val="21"/>
                    </w:rPr>
                    <w:t>拉线用钢尺量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5" w:type="dxa"/>
                </w:tcPr>
                <w:p>
                  <w:pPr>
                    <w:pStyle w:val="48"/>
                    <w:rPr>
                      <w:rFonts w:ascii="Times New Roman" w:hAnsi="Times New Roman"/>
                      <w:sz w:val="21"/>
                      <w:szCs w:val="21"/>
                    </w:rPr>
                  </w:pPr>
                  <w:r>
                    <w:rPr>
                      <w:rFonts w:ascii="Times New Roman" w:hAnsi="Times New Roman"/>
                      <w:sz w:val="21"/>
                      <w:szCs w:val="21"/>
                    </w:rPr>
                    <w:t>墙板内顶面、高程（mm）</w:t>
                  </w:r>
                </w:p>
              </w:tc>
              <w:tc>
                <w:tcPr>
                  <w:tcW w:w="1548" w:type="dxa"/>
                </w:tcPr>
                <w:p>
                  <w:pPr>
                    <w:pStyle w:val="48"/>
                    <w:rPr>
                      <w:rFonts w:ascii="Times New Roman" w:hAnsi="Times New Roman"/>
                      <w:sz w:val="21"/>
                      <w:szCs w:val="21"/>
                    </w:rPr>
                  </w:pPr>
                  <w:r>
                    <w:rPr>
                      <w:rFonts w:ascii="Times New Roman" w:hAnsi="Times New Roman"/>
                      <w:sz w:val="21"/>
                      <w:szCs w:val="21"/>
                    </w:rPr>
                    <w:t>±5</w:t>
                  </w:r>
                </w:p>
              </w:tc>
              <w:tc>
                <w:tcPr>
                  <w:tcW w:w="703" w:type="dxa"/>
                  <w:vMerge w:val="continue"/>
                </w:tcPr>
                <w:p>
                  <w:pPr>
                    <w:pStyle w:val="48"/>
                    <w:rPr>
                      <w:rFonts w:ascii="Times New Roman" w:hAnsi="Times New Roman"/>
                      <w:sz w:val="21"/>
                      <w:szCs w:val="21"/>
                    </w:rPr>
                  </w:pPr>
                </w:p>
              </w:tc>
              <w:tc>
                <w:tcPr>
                  <w:tcW w:w="985" w:type="dxa"/>
                </w:tcPr>
                <w:p>
                  <w:pPr>
                    <w:pStyle w:val="48"/>
                    <w:rPr>
                      <w:rFonts w:ascii="Times New Roman" w:hAnsi="Times New Roman"/>
                      <w:sz w:val="21"/>
                      <w:szCs w:val="21"/>
                    </w:rPr>
                  </w:pPr>
                  <w:r>
                    <w:rPr>
                      <w:rFonts w:ascii="Times New Roman" w:hAnsi="Times New Roman"/>
                      <w:sz w:val="21"/>
                      <w:szCs w:val="21"/>
                    </w:rPr>
                    <w:t>2</w:t>
                  </w:r>
                </w:p>
              </w:tc>
              <w:tc>
                <w:tcPr>
                  <w:tcW w:w="3256" w:type="dxa"/>
                </w:tcPr>
                <w:p>
                  <w:pPr>
                    <w:pStyle w:val="48"/>
                    <w:rPr>
                      <w:rFonts w:ascii="Times New Roman" w:hAnsi="Times New Roman"/>
                      <w:sz w:val="21"/>
                      <w:szCs w:val="21"/>
                    </w:rPr>
                  </w:pPr>
                  <w:r>
                    <w:rPr>
                      <w:rFonts w:ascii="Times New Roman" w:hAnsi="Times New Roman"/>
                      <w:sz w:val="21"/>
                      <w:szCs w:val="21"/>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5" w:type="dxa"/>
                </w:tcPr>
                <w:p>
                  <w:pPr>
                    <w:pStyle w:val="48"/>
                    <w:rPr>
                      <w:rFonts w:ascii="Times New Roman" w:hAnsi="Times New Roman"/>
                      <w:sz w:val="21"/>
                      <w:szCs w:val="21"/>
                    </w:rPr>
                  </w:pPr>
                  <w:r>
                    <w:rPr>
                      <w:rFonts w:ascii="Times New Roman" w:hAnsi="Times New Roman"/>
                      <w:sz w:val="21"/>
                      <w:szCs w:val="21"/>
                    </w:rPr>
                    <w:t>墙板垂直度</w:t>
                  </w:r>
                </w:p>
              </w:tc>
              <w:tc>
                <w:tcPr>
                  <w:tcW w:w="1548" w:type="dxa"/>
                </w:tcPr>
                <w:p>
                  <w:pPr>
                    <w:pStyle w:val="48"/>
                    <w:rPr>
                      <w:rFonts w:ascii="Times New Roman" w:hAnsi="Times New Roman"/>
                      <w:sz w:val="21"/>
                      <w:szCs w:val="21"/>
                    </w:rPr>
                  </w:pPr>
                  <w:r>
                    <w:rPr>
                      <w:rFonts w:ascii="Times New Roman" w:hAnsi="Times New Roman"/>
                      <w:sz w:val="21"/>
                      <w:szCs w:val="21"/>
                    </w:rPr>
                    <w:t>≤0.15%H且≤5mm</w:t>
                  </w:r>
                </w:p>
              </w:tc>
              <w:tc>
                <w:tcPr>
                  <w:tcW w:w="703" w:type="dxa"/>
                  <w:vMerge w:val="continue"/>
                </w:tcPr>
                <w:p>
                  <w:pPr>
                    <w:pStyle w:val="48"/>
                    <w:rPr>
                      <w:rFonts w:ascii="Times New Roman" w:hAnsi="Times New Roman"/>
                      <w:sz w:val="21"/>
                      <w:szCs w:val="21"/>
                    </w:rPr>
                  </w:pPr>
                </w:p>
              </w:tc>
              <w:tc>
                <w:tcPr>
                  <w:tcW w:w="985" w:type="dxa"/>
                </w:tcPr>
                <w:p>
                  <w:pPr>
                    <w:pStyle w:val="48"/>
                    <w:rPr>
                      <w:rFonts w:ascii="Times New Roman" w:hAnsi="Times New Roman"/>
                      <w:sz w:val="21"/>
                      <w:szCs w:val="21"/>
                    </w:rPr>
                  </w:pPr>
                  <w:r>
                    <w:rPr>
                      <w:rFonts w:ascii="Times New Roman" w:hAnsi="Times New Roman"/>
                      <w:sz w:val="21"/>
                      <w:szCs w:val="21"/>
                    </w:rPr>
                    <w:t>4</w:t>
                  </w:r>
                </w:p>
              </w:tc>
              <w:tc>
                <w:tcPr>
                  <w:tcW w:w="3256" w:type="dxa"/>
                </w:tcPr>
                <w:p>
                  <w:pPr>
                    <w:pStyle w:val="48"/>
                    <w:rPr>
                      <w:rFonts w:ascii="Times New Roman" w:hAnsi="Times New Roman"/>
                      <w:sz w:val="21"/>
                      <w:szCs w:val="21"/>
                    </w:rPr>
                  </w:pPr>
                  <w:r>
                    <w:rPr>
                      <w:rFonts w:ascii="Times New Roman" w:hAnsi="Times New Roman"/>
                      <w:sz w:val="21"/>
                      <w:szCs w:val="21"/>
                    </w:rPr>
                    <w:t>用垂线和钢尺量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825"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板间高差（mm）</w:t>
                  </w:r>
                </w:p>
              </w:tc>
              <w:tc>
                <w:tcPr>
                  <w:tcW w:w="1548"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≤5</w:t>
                  </w:r>
                </w:p>
              </w:tc>
              <w:tc>
                <w:tcPr>
                  <w:tcW w:w="703" w:type="dxa"/>
                  <w:vMerge w:val="continue"/>
                  <w:tcBorders>
                    <w:bottom w:val="single" w:color="auto" w:sz="4" w:space="0"/>
                  </w:tcBorders>
                </w:tcPr>
                <w:p>
                  <w:pPr>
                    <w:pStyle w:val="48"/>
                    <w:rPr>
                      <w:rFonts w:ascii="Times New Roman" w:hAnsi="Times New Roman"/>
                      <w:sz w:val="21"/>
                      <w:szCs w:val="21"/>
                    </w:rPr>
                  </w:pPr>
                </w:p>
              </w:tc>
              <w:tc>
                <w:tcPr>
                  <w:tcW w:w="985"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4</w:t>
                  </w:r>
                </w:p>
              </w:tc>
              <w:tc>
                <w:tcPr>
                  <w:tcW w:w="3256"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用钢板尺和塞尺量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5" w:type="dxa"/>
                </w:tcPr>
                <w:p>
                  <w:pPr>
                    <w:pStyle w:val="48"/>
                    <w:rPr>
                      <w:rFonts w:ascii="Times New Roman" w:hAnsi="Times New Roman"/>
                      <w:sz w:val="21"/>
                      <w:szCs w:val="21"/>
                    </w:rPr>
                  </w:pPr>
                  <w:r>
                    <w:rPr>
                      <w:rFonts w:ascii="Times New Roman" w:hAnsi="Times New Roman"/>
                      <w:sz w:val="21"/>
                      <w:szCs w:val="21"/>
                    </w:rPr>
                    <w:t>相邻板顶面错台（mm）</w:t>
                  </w:r>
                </w:p>
              </w:tc>
              <w:tc>
                <w:tcPr>
                  <w:tcW w:w="1548" w:type="dxa"/>
                </w:tcPr>
                <w:p>
                  <w:pPr>
                    <w:pStyle w:val="48"/>
                    <w:rPr>
                      <w:rFonts w:ascii="Times New Roman" w:hAnsi="Times New Roman"/>
                      <w:sz w:val="21"/>
                      <w:szCs w:val="21"/>
                    </w:rPr>
                  </w:pPr>
                  <w:r>
                    <w:rPr>
                      <w:rFonts w:ascii="Times New Roman" w:hAnsi="Times New Roman"/>
                      <w:sz w:val="21"/>
                      <w:szCs w:val="21"/>
                    </w:rPr>
                    <w:t>≤10</w:t>
                  </w:r>
                </w:p>
              </w:tc>
              <w:tc>
                <w:tcPr>
                  <w:tcW w:w="703" w:type="dxa"/>
                  <w:vMerge w:val="restart"/>
                  <w:vAlign w:val="center"/>
                </w:tcPr>
                <w:p>
                  <w:pPr>
                    <w:pStyle w:val="48"/>
                    <w:rPr>
                      <w:rFonts w:ascii="Times New Roman" w:hAnsi="Times New Roman"/>
                      <w:sz w:val="21"/>
                      <w:szCs w:val="21"/>
                    </w:rPr>
                  </w:pPr>
                  <w:r>
                    <w:rPr>
                      <w:rFonts w:ascii="Times New Roman" w:hAnsi="Times New Roman"/>
                      <w:sz w:val="21"/>
                      <w:szCs w:val="21"/>
                    </w:rPr>
                    <w:t>每座地道</w:t>
                  </w:r>
                </w:p>
              </w:tc>
              <w:tc>
                <w:tcPr>
                  <w:tcW w:w="985" w:type="dxa"/>
                  <w:vAlign w:val="center"/>
                </w:tcPr>
                <w:p>
                  <w:pPr>
                    <w:pStyle w:val="48"/>
                    <w:rPr>
                      <w:rFonts w:ascii="Times New Roman" w:hAnsi="Times New Roman"/>
                      <w:sz w:val="21"/>
                      <w:szCs w:val="21"/>
                    </w:rPr>
                  </w:pPr>
                  <w:r>
                    <w:rPr>
                      <w:rFonts w:ascii="Times New Roman" w:hAnsi="Times New Roman"/>
                      <w:sz w:val="21"/>
                      <w:szCs w:val="21"/>
                    </w:rPr>
                    <w:t>20％板缝</w:t>
                  </w:r>
                </w:p>
              </w:tc>
              <w:tc>
                <w:tcPr>
                  <w:tcW w:w="3256" w:type="dxa"/>
                </w:tcPr>
                <w:p>
                  <w:pPr>
                    <w:pStyle w:val="48"/>
                    <w:rPr>
                      <w:rFonts w:ascii="Times New Roman" w:hAnsi="Times New Roman"/>
                      <w:sz w:val="21"/>
                      <w:szCs w:val="21"/>
                    </w:rPr>
                  </w:pPr>
                  <w:r>
                    <w:rPr>
                      <w:rFonts w:ascii="Times New Roman" w:hAnsi="Times New Roman"/>
                      <w:sz w:val="21"/>
                      <w:szCs w:val="21"/>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5" w:type="dxa"/>
                  <w:vAlign w:val="center"/>
                </w:tcPr>
                <w:p>
                  <w:pPr>
                    <w:pStyle w:val="48"/>
                    <w:rPr>
                      <w:rFonts w:ascii="Times New Roman" w:hAnsi="Times New Roman"/>
                      <w:sz w:val="21"/>
                      <w:szCs w:val="21"/>
                    </w:rPr>
                  </w:pPr>
                  <w:r>
                    <w:rPr>
                      <w:rFonts w:ascii="Times New Roman" w:hAnsi="Times New Roman"/>
                      <w:sz w:val="21"/>
                      <w:szCs w:val="21"/>
                    </w:rPr>
                    <w:t>板端压墙长度（mm）</w:t>
                  </w:r>
                </w:p>
              </w:tc>
              <w:tc>
                <w:tcPr>
                  <w:tcW w:w="1548" w:type="dxa"/>
                  <w:vAlign w:val="center"/>
                </w:tcPr>
                <w:p>
                  <w:pPr>
                    <w:pStyle w:val="48"/>
                    <w:rPr>
                      <w:rFonts w:ascii="Times New Roman" w:hAnsi="Times New Roman"/>
                      <w:sz w:val="21"/>
                      <w:szCs w:val="21"/>
                    </w:rPr>
                  </w:pPr>
                  <w:r>
                    <w:rPr>
                      <w:rFonts w:ascii="Times New Roman" w:hAnsi="Times New Roman"/>
                      <w:sz w:val="21"/>
                      <w:szCs w:val="21"/>
                    </w:rPr>
                    <w:t>±10</w:t>
                  </w:r>
                </w:p>
              </w:tc>
              <w:tc>
                <w:tcPr>
                  <w:tcW w:w="703" w:type="dxa"/>
                  <w:vMerge w:val="continue"/>
                </w:tcPr>
                <w:p>
                  <w:pPr>
                    <w:pStyle w:val="48"/>
                    <w:rPr>
                      <w:rFonts w:ascii="Times New Roman" w:hAnsi="Times New Roman"/>
                      <w:sz w:val="21"/>
                      <w:szCs w:val="21"/>
                    </w:rPr>
                  </w:pPr>
                </w:p>
              </w:tc>
              <w:tc>
                <w:tcPr>
                  <w:tcW w:w="985" w:type="dxa"/>
                  <w:vAlign w:val="center"/>
                </w:tcPr>
                <w:p>
                  <w:pPr>
                    <w:pStyle w:val="48"/>
                    <w:rPr>
                      <w:rFonts w:ascii="Times New Roman" w:hAnsi="Times New Roman"/>
                      <w:sz w:val="21"/>
                      <w:szCs w:val="21"/>
                    </w:rPr>
                  </w:pPr>
                  <w:r>
                    <w:rPr>
                      <w:rFonts w:ascii="Times New Roman" w:hAnsi="Times New Roman"/>
                      <w:sz w:val="21"/>
                      <w:szCs w:val="21"/>
                    </w:rPr>
                    <w:t>6</w:t>
                  </w:r>
                </w:p>
              </w:tc>
              <w:tc>
                <w:tcPr>
                  <w:tcW w:w="3256" w:type="dxa"/>
                </w:tcPr>
                <w:p>
                  <w:pPr>
                    <w:pStyle w:val="48"/>
                    <w:rPr>
                      <w:rFonts w:ascii="Times New Roman" w:hAnsi="Times New Roman"/>
                      <w:sz w:val="21"/>
                      <w:szCs w:val="21"/>
                    </w:rPr>
                  </w:pPr>
                  <w:r>
                    <w:rPr>
                      <w:rFonts w:ascii="Times New Roman" w:hAnsi="Times New Roman"/>
                      <w:sz w:val="21"/>
                      <w:szCs w:val="21"/>
                    </w:rPr>
                    <w:t>查隐蔽验收记录，用钢尺量，每侧3点</w:t>
                  </w:r>
                </w:p>
              </w:tc>
            </w:tr>
          </w:tbl>
          <w:p>
            <w:pPr>
              <w:jc w:val="left"/>
              <w:rPr>
                <w:rFonts w:ascii="宋体" w:hAnsi="宋体" w:eastAsia="宋体"/>
                <w:b/>
                <w:bCs/>
                <w:szCs w:val="21"/>
              </w:rPr>
            </w:pPr>
            <w:r>
              <w:rPr>
                <w:rFonts w:ascii="Times New Roman" w:hAnsi="Times New Roman" w:eastAsia="宋体" w:cs="Times New Roman"/>
                <w:szCs w:val="21"/>
              </w:rPr>
              <w:t>注：表中H为墙板全高。</w:t>
            </w:r>
          </w:p>
        </w:tc>
        <w:tc>
          <w:tcPr>
            <w:tcW w:w="7982" w:type="dxa"/>
          </w:tcPr>
          <w:p>
            <w:pPr>
              <w:pStyle w:val="47"/>
              <w:spacing w:line="240" w:lineRule="auto"/>
              <w:rPr>
                <w:rFonts w:ascii="Times New Roman" w:hAnsi="Times New Roman" w:eastAsia="宋体" w:cs="Times New Roman"/>
              </w:rPr>
            </w:pPr>
            <w:r>
              <w:rPr>
                <w:rFonts w:ascii="Times New Roman" w:hAnsi="Times New Roman" w:eastAsia="宋体" w:cs="Times New Roman"/>
                <w:b/>
              </w:rPr>
              <w:t>14.5.2</w:t>
            </w:r>
            <w:r>
              <w:rPr>
                <w:rFonts w:hint="eastAsia" w:ascii="Times New Roman" w:hAnsi="Times New Roman" w:eastAsia="宋体" w:cs="Times New Roman"/>
                <w:b/>
              </w:rPr>
              <w:t xml:space="preserve">  </w:t>
            </w:r>
            <w:r>
              <w:rPr>
                <w:rFonts w:ascii="Times New Roman" w:hAnsi="Times New Roman" w:eastAsia="宋体" w:cs="Times New Roman"/>
              </w:rPr>
              <w:t>预制安装钢筋混凝土人行地道结构质量检验应符合下列规定：</w:t>
            </w:r>
          </w:p>
          <w:p>
            <w:pPr>
              <w:pStyle w:val="49"/>
              <w:spacing w:line="240" w:lineRule="auto"/>
              <w:ind w:firstLine="0" w:firstLineChars="0"/>
              <w:jc w:val="center"/>
              <w:rPr>
                <w:rFonts w:ascii="Times New Roman" w:hAnsi="Times New Roman"/>
                <w:szCs w:val="21"/>
              </w:rPr>
            </w:pPr>
            <w:r>
              <w:rPr>
                <w:rFonts w:ascii="Times New Roman" w:hAnsi="Times New Roman"/>
                <w:szCs w:val="21"/>
              </w:rPr>
              <w:t>主控项目</w:t>
            </w:r>
          </w:p>
          <w:p>
            <w:pPr>
              <w:pStyle w:val="49"/>
              <w:spacing w:line="240" w:lineRule="auto"/>
              <w:ind w:firstLine="0" w:firstLineChars="0"/>
              <w:rPr>
                <w:rFonts w:ascii="Times New Roman" w:hAnsi="Times New Roman"/>
                <w:bCs/>
                <w:szCs w:val="21"/>
              </w:rPr>
            </w:pPr>
            <w:r>
              <w:rPr>
                <w:rFonts w:ascii="Times New Roman" w:hAnsi="Times New Roman"/>
                <w:b/>
                <w:szCs w:val="21"/>
              </w:rPr>
              <w:t>10</w:t>
            </w:r>
            <w:r>
              <w:rPr>
                <w:rFonts w:hint="eastAsia" w:ascii="Times New Roman" w:hAnsi="Times New Roman"/>
                <w:b/>
                <w:szCs w:val="21"/>
              </w:rPr>
              <w:t xml:space="preserve">  </w:t>
            </w:r>
            <w:r>
              <w:rPr>
                <w:rFonts w:ascii="Times New Roman" w:hAnsi="Times New Roman"/>
                <w:szCs w:val="21"/>
              </w:rPr>
              <w:t>墙板、顶板安装允许偏差应符合表14.5.2-4</w:t>
            </w:r>
            <w:r>
              <w:rPr>
                <w:rFonts w:ascii="Times New Roman" w:hAnsi="Times New Roman"/>
                <w:bCs/>
                <w:szCs w:val="21"/>
              </w:rPr>
              <w:t>的</w:t>
            </w:r>
            <w:r>
              <w:rPr>
                <w:rFonts w:ascii="Times New Roman" w:hAnsi="Times New Roman"/>
                <w:szCs w:val="21"/>
              </w:rPr>
              <w:t>规定。</w:t>
            </w:r>
          </w:p>
          <w:p>
            <w:pPr>
              <w:pStyle w:val="52"/>
              <w:spacing w:after="156"/>
              <w:rPr>
                <w:rFonts w:ascii="Times New Roman" w:hAnsi="Times New Roman" w:eastAsia="宋体" w:cs="Times New Roman"/>
                <w:b w:val="0"/>
                <w:sz w:val="21"/>
              </w:rPr>
            </w:pPr>
            <w:r>
              <w:rPr>
                <w:rFonts w:ascii="Times New Roman" w:hAnsi="Times New Roman" w:eastAsia="宋体" w:cs="Times New Roman"/>
                <w:b w:val="0"/>
                <w:sz w:val="21"/>
              </w:rPr>
              <w:t>表14.5.2-4墙板、顶板安装允许偏差</w:t>
            </w:r>
          </w:p>
          <w:tbl>
            <w:tblPr>
              <w:tblStyle w:val="28"/>
              <w:tblW w:w="8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724"/>
              <w:gridCol w:w="703"/>
              <w:gridCol w:w="985"/>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649" w:type="dxa"/>
                  <w:vMerge w:val="restart"/>
                  <w:vAlign w:val="center"/>
                </w:tcPr>
                <w:p>
                  <w:pPr>
                    <w:pStyle w:val="48"/>
                    <w:rPr>
                      <w:rFonts w:ascii="Times New Roman" w:hAnsi="Times New Roman"/>
                      <w:sz w:val="21"/>
                      <w:szCs w:val="21"/>
                    </w:rPr>
                  </w:pPr>
                  <w:r>
                    <w:rPr>
                      <w:rFonts w:ascii="Times New Roman" w:hAnsi="Times New Roman"/>
                      <w:sz w:val="21"/>
                      <w:szCs w:val="21"/>
                    </w:rPr>
                    <w:t>项目</w:t>
                  </w:r>
                </w:p>
              </w:tc>
              <w:tc>
                <w:tcPr>
                  <w:tcW w:w="1724" w:type="dxa"/>
                  <w:vMerge w:val="restart"/>
                  <w:vAlign w:val="center"/>
                </w:tcPr>
                <w:p>
                  <w:pPr>
                    <w:pStyle w:val="48"/>
                    <w:rPr>
                      <w:rFonts w:ascii="Times New Roman" w:hAnsi="Times New Roman"/>
                      <w:sz w:val="21"/>
                      <w:szCs w:val="21"/>
                    </w:rPr>
                  </w:pPr>
                  <w:r>
                    <w:rPr>
                      <w:rFonts w:ascii="Times New Roman" w:hAnsi="Times New Roman"/>
                      <w:sz w:val="21"/>
                      <w:szCs w:val="21"/>
                    </w:rPr>
                    <w:t>允许偏差</w:t>
                  </w:r>
                  <w:r>
                    <w:rPr>
                      <w:rFonts w:ascii="Times New Roman" w:hAnsi="Times New Roman"/>
                      <w:sz w:val="21"/>
                      <w:szCs w:val="21"/>
                      <w:u w:val="single"/>
                    </w:rPr>
                    <w:t>（mm）</w:t>
                  </w:r>
                </w:p>
              </w:tc>
              <w:tc>
                <w:tcPr>
                  <w:tcW w:w="1688" w:type="dxa"/>
                  <w:gridSpan w:val="2"/>
                  <w:vAlign w:val="center"/>
                </w:tcPr>
                <w:p>
                  <w:pPr>
                    <w:pStyle w:val="48"/>
                    <w:rPr>
                      <w:rFonts w:ascii="Times New Roman" w:hAnsi="Times New Roman"/>
                      <w:sz w:val="21"/>
                      <w:szCs w:val="21"/>
                    </w:rPr>
                  </w:pPr>
                  <w:r>
                    <w:rPr>
                      <w:rFonts w:ascii="Times New Roman" w:hAnsi="Times New Roman"/>
                      <w:sz w:val="21"/>
                      <w:szCs w:val="21"/>
                    </w:rPr>
                    <w:t>检验频率</w:t>
                  </w:r>
                </w:p>
              </w:tc>
              <w:tc>
                <w:tcPr>
                  <w:tcW w:w="3256" w:type="dxa"/>
                  <w:vMerge w:val="restart"/>
                  <w:vAlign w:val="center"/>
                </w:tcPr>
                <w:p>
                  <w:pPr>
                    <w:pStyle w:val="48"/>
                    <w:rPr>
                      <w:rFonts w:ascii="Times New Roman" w:hAnsi="Times New Roman"/>
                      <w:sz w:val="21"/>
                      <w:szCs w:val="21"/>
                    </w:rPr>
                  </w:pPr>
                  <w:r>
                    <w:rPr>
                      <w:rFonts w:ascii="Times New Roman" w:hAnsi="Times New Roman"/>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649" w:type="dxa"/>
                  <w:vMerge w:val="continue"/>
                </w:tcPr>
                <w:p>
                  <w:pPr>
                    <w:pStyle w:val="48"/>
                    <w:rPr>
                      <w:rFonts w:ascii="Times New Roman" w:hAnsi="Times New Roman"/>
                      <w:bCs/>
                      <w:sz w:val="21"/>
                      <w:szCs w:val="21"/>
                    </w:rPr>
                  </w:pPr>
                </w:p>
              </w:tc>
              <w:tc>
                <w:tcPr>
                  <w:tcW w:w="1724" w:type="dxa"/>
                  <w:vMerge w:val="continue"/>
                </w:tcPr>
                <w:p>
                  <w:pPr>
                    <w:pStyle w:val="48"/>
                    <w:rPr>
                      <w:rFonts w:ascii="Times New Roman" w:hAnsi="Times New Roman"/>
                      <w:bCs/>
                      <w:sz w:val="21"/>
                      <w:szCs w:val="21"/>
                    </w:rPr>
                  </w:pPr>
                </w:p>
              </w:tc>
              <w:tc>
                <w:tcPr>
                  <w:tcW w:w="703" w:type="dxa"/>
                </w:tcPr>
                <w:p>
                  <w:pPr>
                    <w:pStyle w:val="48"/>
                    <w:rPr>
                      <w:rFonts w:ascii="Times New Roman" w:hAnsi="Times New Roman"/>
                      <w:bCs/>
                      <w:sz w:val="21"/>
                      <w:szCs w:val="21"/>
                    </w:rPr>
                  </w:pPr>
                  <w:r>
                    <w:rPr>
                      <w:rFonts w:ascii="Times New Roman" w:hAnsi="Times New Roman"/>
                      <w:sz w:val="21"/>
                      <w:szCs w:val="21"/>
                    </w:rPr>
                    <w:t>范围</w:t>
                  </w:r>
                </w:p>
              </w:tc>
              <w:tc>
                <w:tcPr>
                  <w:tcW w:w="985" w:type="dxa"/>
                </w:tcPr>
                <w:p>
                  <w:pPr>
                    <w:pStyle w:val="48"/>
                    <w:rPr>
                      <w:rFonts w:ascii="Times New Roman" w:hAnsi="Times New Roman"/>
                      <w:bCs/>
                      <w:sz w:val="21"/>
                      <w:szCs w:val="21"/>
                    </w:rPr>
                  </w:pPr>
                  <w:r>
                    <w:rPr>
                      <w:rFonts w:ascii="Times New Roman" w:hAnsi="Times New Roman"/>
                      <w:sz w:val="21"/>
                      <w:szCs w:val="21"/>
                    </w:rPr>
                    <w:t>点数</w:t>
                  </w:r>
                </w:p>
              </w:tc>
              <w:tc>
                <w:tcPr>
                  <w:tcW w:w="3256" w:type="dxa"/>
                  <w:vMerge w:val="continue"/>
                </w:tcPr>
                <w:p>
                  <w:pPr>
                    <w:pStyle w:val="48"/>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9" w:type="dxa"/>
                </w:tcPr>
                <w:p>
                  <w:pPr>
                    <w:pStyle w:val="48"/>
                    <w:rPr>
                      <w:rFonts w:ascii="Times New Roman" w:hAnsi="Times New Roman"/>
                      <w:sz w:val="21"/>
                      <w:szCs w:val="21"/>
                    </w:rPr>
                  </w:pPr>
                  <w:r>
                    <w:rPr>
                      <w:rFonts w:ascii="Times New Roman" w:hAnsi="Times New Roman"/>
                      <w:sz w:val="21"/>
                      <w:szCs w:val="21"/>
                    </w:rPr>
                    <w:t>中线偏位</w:t>
                  </w:r>
                  <w:r>
                    <w:rPr>
                      <w:rFonts w:ascii="Times New Roman" w:hAnsi="Times New Roman"/>
                      <w:sz w:val="21"/>
                      <w:szCs w:val="21"/>
                      <w:bdr w:val="single" w:color="auto" w:sz="4" w:space="0"/>
                    </w:rPr>
                    <w:t>（mm）</w:t>
                  </w:r>
                </w:p>
              </w:tc>
              <w:tc>
                <w:tcPr>
                  <w:tcW w:w="1724" w:type="dxa"/>
                </w:tcPr>
                <w:p>
                  <w:pPr>
                    <w:pStyle w:val="48"/>
                    <w:rPr>
                      <w:rFonts w:ascii="Times New Roman" w:hAnsi="Times New Roman"/>
                      <w:sz w:val="21"/>
                      <w:szCs w:val="21"/>
                    </w:rPr>
                  </w:pPr>
                  <w:r>
                    <w:rPr>
                      <w:rFonts w:ascii="Times New Roman" w:hAnsi="Times New Roman"/>
                      <w:sz w:val="21"/>
                      <w:szCs w:val="21"/>
                    </w:rPr>
                    <w:t>≤10</w:t>
                  </w:r>
                </w:p>
              </w:tc>
              <w:tc>
                <w:tcPr>
                  <w:tcW w:w="703" w:type="dxa"/>
                  <w:vMerge w:val="restart"/>
                  <w:vAlign w:val="center"/>
                </w:tcPr>
                <w:p>
                  <w:pPr>
                    <w:pStyle w:val="48"/>
                    <w:rPr>
                      <w:rFonts w:ascii="Times New Roman" w:hAnsi="Times New Roman"/>
                      <w:sz w:val="21"/>
                      <w:szCs w:val="21"/>
                    </w:rPr>
                  </w:pPr>
                  <w:r>
                    <w:rPr>
                      <w:rFonts w:ascii="Times New Roman" w:hAnsi="Times New Roman"/>
                      <w:sz w:val="21"/>
                      <w:szCs w:val="21"/>
                    </w:rPr>
                    <w:t>每块</w:t>
                  </w:r>
                </w:p>
              </w:tc>
              <w:tc>
                <w:tcPr>
                  <w:tcW w:w="985" w:type="dxa"/>
                </w:tcPr>
                <w:p>
                  <w:pPr>
                    <w:pStyle w:val="48"/>
                    <w:rPr>
                      <w:rFonts w:ascii="Times New Roman" w:hAnsi="Times New Roman"/>
                      <w:sz w:val="21"/>
                      <w:szCs w:val="21"/>
                    </w:rPr>
                  </w:pPr>
                  <w:r>
                    <w:rPr>
                      <w:rFonts w:ascii="Times New Roman" w:hAnsi="Times New Roman"/>
                      <w:sz w:val="21"/>
                      <w:szCs w:val="21"/>
                    </w:rPr>
                    <w:t>2</w:t>
                  </w:r>
                </w:p>
              </w:tc>
              <w:tc>
                <w:tcPr>
                  <w:tcW w:w="3256" w:type="dxa"/>
                </w:tcPr>
                <w:p>
                  <w:pPr>
                    <w:pStyle w:val="48"/>
                    <w:rPr>
                      <w:rFonts w:ascii="Times New Roman" w:hAnsi="Times New Roman"/>
                      <w:sz w:val="21"/>
                      <w:szCs w:val="21"/>
                    </w:rPr>
                  </w:pPr>
                  <w:r>
                    <w:rPr>
                      <w:rFonts w:ascii="Times New Roman" w:hAnsi="Times New Roman"/>
                      <w:sz w:val="21"/>
                      <w:szCs w:val="21"/>
                    </w:rPr>
                    <w:t>拉线用钢尺量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9" w:type="dxa"/>
                </w:tcPr>
                <w:p>
                  <w:pPr>
                    <w:pStyle w:val="48"/>
                    <w:rPr>
                      <w:rFonts w:ascii="Times New Roman" w:hAnsi="Times New Roman"/>
                      <w:sz w:val="21"/>
                      <w:szCs w:val="21"/>
                    </w:rPr>
                  </w:pPr>
                  <w:r>
                    <w:rPr>
                      <w:rFonts w:ascii="Times New Roman" w:hAnsi="Times New Roman"/>
                      <w:sz w:val="21"/>
                      <w:szCs w:val="21"/>
                    </w:rPr>
                    <w:t>墙板内顶面、高程</w:t>
                  </w:r>
                  <w:r>
                    <w:rPr>
                      <w:rFonts w:ascii="Times New Roman" w:hAnsi="Times New Roman"/>
                      <w:sz w:val="21"/>
                      <w:szCs w:val="21"/>
                      <w:bdr w:val="single" w:color="auto" w:sz="4" w:space="0"/>
                    </w:rPr>
                    <w:t>（mm）</w:t>
                  </w:r>
                </w:p>
              </w:tc>
              <w:tc>
                <w:tcPr>
                  <w:tcW w:w="1724" w:type="dxa"/>
                </w:tcPr>
                <w:p>
                  <w:pPr>
                    <w:pStyle w:val="48"/>
                    <w:rPr>
                      <w:rFonts w:ascii="Times New Roman" w:hAnsi="Times New Roman"/>
                      <w:sz w:val="21"/>
                      <w:szCs w:val="21"/>
                    </w:rPr>
                  </w:pPr>
                  <w:r>
                    <w:rPr>
                      <w:rFonts w:ascii="Times New Roman" w:hAnsi="Times New Roman"/>
                      <w:sz w:val="21"/>
                      <w:szCs w:val="21"/>
                    </w:rPr>
                    <w:t>±5</w:t>
                  </w:r>
                </w:p>
              </w:tc>
              <w:tc>
                <w:tcPr>
                  <w:tcW w:w="703" w:type="dxa"/>
                  <w:vMerge w:val="continue"/>
                </w:tcPr>
                <w:p>
                  <w:pPr>
                    <w:pStyle w:val="48"/>
                    <w:rPr>
                      <w:rFonts w:ascii="Times New Roman" w:hAnsi="Times New Roman"/>
                      <w:sz w:val="21"/>
                      <w:szCs w:val="21"/>
                    </w:rPr>
                  </w:pPr>
                </w:p>
              </w:tc>
              <w:tc>
                <w:tcPr>
                  <w:tcW w:w="985" w:type="dxa"/>
                </w:tcPr>
                <w:p>
                  <w:pPr>
                    <w:pStyle w:val="48"/>
                    <w:rPr>
                      <w:rFonts w:ascii="Times New Roman" w:hAnsi="Times New Roman"/>
                      <w:sz w:val="21"/>
                      <w:szCs w:val="21"/>
                    </w:rPr>
                  </w:pPr>
                  <w:r>
                    <w:rPr>
                      <w:rFonts w:ascii="Times New Roman" w:hAnsi="Times New Roman"/>
                      <w:sz w:val="21"/>
                      <w:szCs w:val="21"/>
                    </w:rPr>
                    <w:t>2</w:t>
                  </w:r>
                </w:p>
              </w:tc>
              <w:tc>
                <w:tcPr>
                  <w:tcW w:w="3256" w:type="dxa"/>
                </w:tcPr>
                <w:p>
                  <w:pPr>
                    <w:pStyle w:val="48"/>
                    <w:rPr>
                      <w:rFonts w:ascii="Times New Roman" w:hAnsi="Times New Roman"/>
                      <w:sz w:val="21"/>
                      <w:szCs w:val="21"/>
                    </w:rPr>
                  </w:pPr>
                  <w:r>
                    <w:rPr>
                      <w:rFonts w:ascii="Times New Roman" w:hAnsi="Times New Roman"/>
                      <w:sz w:val="21"/>
                      <w:szCs w:val="21"/>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9" w:type="dxa"/>
                </w:tcPr>
                <w:p>
                  <w:pPr>
                    <w:pStyle w:val="48"/>
                    <w:rPr>
                      <w:rFonts w:ascii="Times New Roman" w:hAnsi="Times New Roman"/>
                      <w:sz w:val="21"/>
                      <w:szCs w:val="21"/>
                    </w:rPr>
                  </w:pPr>
                  <w:r>
                    <w:rPr>
                      <w:rFonts w:ascii="Times New Roman" w:hAnsi="Times New Roman"/>
                      <w:sz w:val="21"/>
                      <w:szCs w:val="21"/>
                    </w:rPr>
                    <w:t>墙板垂直度</w:t>
                  </w:r>
                </w:p>
              </w:tc>
              <w:tc>
                <w:tcPr>
                  <w:tcW w:w="1724" w:type="dxa"/>
                </w:tcPr>
                <w:p>
                  <w:pPr>
                    <w:pStyle w:val="48"/>
                    <w:rPr>
                      <w:rFonts w:ascii="Times New Roman" w:hAnsi="Times New Roman"/>
                      <w:sz w:val="21"/>
                      <w:szCs w:val="21"/>
                    </w:rPr>
                  </w:pPr>
                  <w:r>
                    <w:rPr>
                      <w:rFonts w:ascii="Times New Roman" w:hAnsi="Times New Roman"/>
                      <w:sz w:val="21"/>
                      <w:szCs w:val="21"/>
                    </w:rPr>
                    <w:t>≤0.15%H且≤5</w:t>
                  </w:r>
                  <w:r>
                    <w:rPr>
                      <w:rFonts w:ascii="Times New Roman" w:hAnsi="Times New Roman"/>
                      <w:sz w:val="21"/>
                      <w:szCs w:val="21"/>
                      <w:bdr w:val="single" w:color="auto" w:sz="4" w:space="0"/>
                    </w:rPr>
                    <w:t>mm</w:t>
                  </w:r>
                </w:p>
              </w:tc>
              <w:tc>
                <w:tcPr>
                  <w:tcW w:w="703" w:type="dxa"/>
                  <w:vMerge w:val="continue"/>
                </w:tcPr>
                <w:p>
                  <w:pPr>
                    <w:pStyle w:val="48"/>
                    <w:rPr>
                      <w:rFonts w:ascii="Times New Roman" w:hAnsi="Times New Roman"/>
                      <w:sz w:val="21"/>
                      <w:szCs w:val="21"/>
                    </w:rPr>
                  </w:pPr>
                </w:p>
              </w:tc>
              <w:tc>
                <w:tcPr>
                  <w:tcW w:w="985" w:type="dxa"/>
                </w:tcPr>
                <w:p>
                  <w:pPr>
                    <w:pStyle w:val="48"/>
                    <w:rPr>
                      <w:rFonts w:ascii="Times New Roman" w:hAnsi="Times New Roman"/>
                      <w:sz w:val="21"/>
                      <w:szCs w:val="21"/>
                    </w:rPr>
                  </w:pPr>
                  <w:r>
                    <w:rPr>
                      <w:rFonts w:ascii="Times New Roman" w:hAnsi="Times New Roman"/>
                      <w:sz w:val="21"/>
                      <w:szCs w:val="21"/>
                    </w:rPr>
                    <w:t>4</w:t>
                  </w:r>
                </w:p>
              </w:tc>
              <w:tc>
                <w:tcPr>
                  <w:tcW w:w="3256" w:type="dxa"/>
                </w:tcPr>
                <w:p>
                  <w:pPr>
                    <w:pStyle w:val="48"/>
                    <w:rPr>
                      <w:rFonts w:ascii="Times New Roman" w:hAnsi="Times New Roman"/>
                      <w:sz w:val="21"/>
                      <w:szCs w:val="21"/>
                    </w:rPr>
                  </w:pPr>
                  <w:r>
                    <w:rPr>
                      <w:rFonts w:ascii="Times New Roman" w:hAnsi="Times New Roman"/>
                      <w:sz w:val="21"/>
                      <w:szCs w:val="21"/>
                    </w:rPr>
                    <w:t>用垂线和钢尺量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649"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板间高差</w:t>
                  </w:r>
                  <w:r>
                    <w:rPr>
                      <w:rFonts w:ascii="Times New Roman" w:hAnsi="Times New Roman"/>
                      <w:sz w:val="21"/>
                      <w:szCs w:val="21"/>
                      <w:bdr w:val="single" w:color="auto" w:sz="4" w:space="0"/>
                    </w:rPr>
                    <w:t>（mm）</w:t>
                  </w:r>
                </w:p>
              </w:tc>
              <w:tc>
                <w:tcPr>
                  <w:tcW w:w="1724"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≤5</w:t>
                  </w:r>
                </w:p>
              </w:tc>
              <w:tc>
                <w:tcPr>
                  <w:tcW w:w="703" w:type="dxa"/>
                  <w:vMerge w:val="continue"/>
                  <w:tcBorders>
                    <w:bottom w:val="single" w:color="auto" w:sz="4" w:space="0"/>
                  </w:tcBorders>
                </w:tcPr>
                <w:p>
                  <w:pPr>
                    <w:pStyle w:val="48"/>
                    <w:rPr>
                      <w:rFonts w:ascii="Times New Roman" w:hAnsi="Times New Roman"/>
                      <w:sz w:val="21"/>
                      <w:szCs w:val="21"/>
                    </w:rPr>
                  </w:pPr>
                </w:p>
              </w:tc>
              <w:tc>
                <w:tcPr>
                  <w:tcW w:w="985"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4</w:t>
                  </w:r>
                </w:p>
              </w:tc>
              <w:tc>
                <w:tcPr>
                  <w:tcW w:w="3256" w:type="dxa"/>
                  <w:tcBorders>
                    <w:bottom w:val="single" w:color="auto" w:sz="4" w:space="0"/>
                  </w:tcBorders>
                </w:tcPr>
                <w:p>
                  <w:pPr>
                    <w:pStyle w:val="48"/>
                    <w:rPr>
                      <w:rFonts w:ascii="Times New Roman" w:hAnsi="Times New Roman"/>
                      <w:sz w:val="21"/>
                      <w:szCs w:val="21"/>
                    </w:rPr>
                  </w:pPr>
                  <w:r>
                    <w:rPr>
                      <w:rFonts w:ascii="Times New Roman" w:hAnsi="Times New Roman"/>
                      <w:sz w:val="21"/>
                      <w:szCs w:val="21"/>
                    </w:rPr>
                    <w:t>用钢板尺和塞尺量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49" w:type="dxa"/>
                </w:tcPr>
                <w:p>
                  <w:pPr>
                    <w:pStyle w:val="48"/>
                    <w:rPr>
                      <w:rFonts w:ascii="Times New Roman" w:hAnsi="Times New Roman"/>
                      <w:sz w:val="21"/>
                      <w:szCs w:val="21"/>
                    </w:rPr>
                  </w:pPr>
                  <w:r>
                    <w:rPr>
                      <w:rFonts w:ascii="Times New Roman" w:hAnsi="Times New Roman"/>
                      <w:sz w:val="21"/>
                      <w:szCs w:val="21"/>
                    </w:rPr>
                    <w:t>相邻板顶面错台</w:t>
                  </w:r>
                  <w:r>
                    <w:rPr>
                      <w:rFonts w:ascii="Times New Roman" w:hAnsi="Times New Roman"/>
                      <w:sz w:val="21"/>
                      <w:szCs w:val="21"/>
                      <w:bdr w:val="single" w:color="auto" w:sz="4" w:space="0"/>
                    </w:rPr>
                    <w:t>（mm）</w:t>
                  </w:r>
                </w:p>
              </w:tc>
              <w:tc>
                <w:tcPr>
                  <w:tcW w:w="1724" w:type="dxa"/>
                </w:tcPr>
                <w:p>
                  <w:pPr>
                    <w:pStyle w:val="48"/>
                    <w:rPr>
                      <w:rFonts w:ascii="Times New Roman" w:hAnsi="Times New Roman"/>
                      <w:sz w:val="21"/>
                      <w:szCs w:val="21"/>
                    </w:rPr>
                  </w:pPr>
                  <w:r>
                    <w:rPr>
                      <w:rFonts w:ascii="Times New Roman" w:hAnsi="Times New Roman"/>
                      <w:sz w:val="21"/>
                      <w:szCs w:val="21"/>
                    </w:rPr>
                    <w:t>≤10</w:t>
                  </w:r>
                </w:p>
              </w:tc>
              <w:tc>
                <w:tcPr>
                  <w:tcW w:w="703" w:type="dxa"/>
                  <w:vMerge w:val="restart"/>
                  <w:vAlign w:val="center"/>
                </w:tcPr>
                <w:p>
                  <w:pPr>
                    <w:pStyle w:val="48"/>
                    <w:rPr>
                      <w:rFonts w:ascii="Times New Roman" w:hAnsi="Times New Roman"/>
                      <w:sz w:val="21"/>
                      <w:szCs w:val="21"/>
                    </w:rPr>
                  </w:pPr>
                  <w:r>
                    <w:rPr>
                      <w:rFonts w:ascii="Times New Roman" w:hAnsi="Times New Roman"/>
                      <w:sz w:val="21"/>
                      <w:szCs w:val="21"/>
                    </w:rPr>
                    <w:t>每座地道</w:t>
                  </w:r>
                </w:p>
              </w:tc>
              <w:tc>
                <w:tcPr>
                  <w:tcW w:w="985" w:type="dxa"/>
                  <w:vAlign w:val="center"/>
                </w:tcPr>
                <w:p>
                  <w:pPr>
                    <w:pStyle w:val="48"/>
                    <w:rPr>
                      <w:rFonts w:ascii="Times New Roman" w:hAnsi="Times New Roman"/>
                      <w:sz w:val="21"/>
                      <w:szCs w:val="21"/>
                    </w:rPr>
                  </w:pPr>
                  <w:r>
                    <w:rPr>
                      <w:rFonts w:ascii="Times New Roman" w:hAnsi="Times New Roman"/>
                      <w:sz w:val="21"/>
                      <w:szCs w:val="21"/>
                    </w:rPr>
                    <w:t>20％板缝</w:t>
                  </w:r>
                </w:p>
              </w:tc>
              <w:tc>
                <w:tcPr>
                  <w:tcW w:w="3256" w:type="dxa"/>
                </w:tcPr>
                <w:p>
                  <w:pPr>
                    <w:pStyle w:val="48"/>
                    <w:rPr>
                      <w:rFonts w:ascii="Times New Roman" w:hAnsi="Times New Roman"/>
                      <w:sz w:val="21"/>
                      <w:szCs w:val="21"/>
                    </w:rPr>
                  </w:pPr>
                  <w:r>
                    <w:rPr>
                      <w:rFonts w:ascii="Times New Roman" w:hAnsi="Times New Roman"/>
                      <w:sz w:val="21"/>
                      <w:szCs w:val="21"/>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9" w:type="dxa"/>
                  <w:vAlign w:val="center"/>
                </w:tcPr>
                <w:p>
                  <w:pPr>
                    <w:pStyle w:val="48"/>
                    <w:rPr>
                      <w:rFonts w:ascii="Times New Roman" w:hAnsi="Times New Roman"/>
                      <w:sz w:val="21"/>
                      <w:szCs w:val="21"/>
                    </w:rPr>
                  </w:pPr>
                  <w:r>
                    <w:rPr>
                      <w:rFonts w:ascii="Times New Roman" w:hAnsi="Times New Roman"/>
                      <w:sz w:val="21"/>
                      <w:szCs w:val="21"/>
                    </w:rPr>
                    <w:t>板端压墙长度</w:t>
                  </w:r>
                  <w:r>
                    <w:rPr>
                      <w:rFonts w:ascii="Times New Roman" w:hAnsi="Times New Roman"/>
                      <w:sz w:val="21"/>
                      <w:szCs w:val="21"/>
                      <w:bdr w:val="single" w:color="auto" w:sz="4" w:space="0"/>
                    </w:rPr>
                    <w:t>（mm）</w:t>
                  </w:r>
                </w:p>
              </w:tc>
              <w:tc>
                <w:tcPr>
                  <w:tcW w:w="1724" w:type="dxa"/>
                  <w:vAlign w:val="center"/>
                </w:tcPr>
                <w:p>
                  <w:pPr>
                    <w:pStyle w:val="48"/>
                    <w:rPr>
                      <w:rFonts w:ascii="Times New Roman" w:hAnsi="Times New Roman"/>
                      <w:sz w:val="21"/>
                      <w:szCs w:val="21"/>
                    </w:rPr>
                  </w:pPr>
                  <w:r>
                    <w:rPr>
                      <w:rFonts w:ascii="Times New Roman" w:hAnsi="Times New Roman"/>
                      <w:sz w:val="21"/>
                      <w:szCs w:val="21"/>
                    </w:rPr>
                    <w:t>±10</w:t>
                  </w:r>
                </w:p>
              </w:tc>
              <w:tc>
                <w:tcPr>
                  <w:tcW w:w="703" w:type="dxa"/>
                  <w:vMerge w:val="continue"/>
                </w:tcPr>
                <w:p>
                  <w:pPr>
                    <w:pStyle w:val="48"/>
                    <w:rPr>
                      <w:rFonts w:ascii="Times New Roman" w:hAnsi="Times New Roman"/>
                      <w:sz w:val="21"/>
                      <w:szCs w:val="21"/>
                    </w:rPr>
                  </w:pPr>
                </w:p>
              </w:tc>
              <w:tc>
                <w:tcPr>
                  <w:tcW w:w="985" w:type="dxa"/>
                  <w:vAlign w:val="center"/>
                </w:tcPr>
                <w:p>
                  <w:pPr>
                    <w:pStyle w:val="48"/>
                    <w:rPr>
                      <w:rFonts w:ascii="Times New Roman" w:hAnsi="Times New Roman"/>
                      <w:sz w:val="21"/>
                      <w:szCs w:val="21"/>
                    </w:rPr>
                  </w:pPr>
                  <w:r>
                    <w:rPr>
                      <w:rFonts w:ascii="Times New Roman" w:hAnsi="Times New Roman"/>
                      <w:sz w:val="21"/>
                      <w:szCs w:val="21"/>
                    </w:rPr>
                    <w:t>6</w:t>
                  </w:r>
                </w:p>
              </w:tc>
              <w:tc>
                <w:tcPr>
                  <w:tcW w:w="3256" w:type="dxa"/>
                </w:tcPr>
                <w:p>
                  <w:pPr>
                    <w:pStyle w:val="48"/>
                    <w:rPr>
                      <w:rFonts w:ascii="Times New Roman" w:hAnsi="Times New Roman"/>
                      <w:sz w:val="21"/>
                      <w:szCs w:val="21"/>
                    </w:rPr>
                  </w:pPr>
                  <w:r>
                    <w:rPr>
                      <w:rFonts w:ascii="Times New Roman" w:hAnsi="Times New Roman"/>
                      <w:sz w:val="21"/>
                      <w:szCs w:val="21"/>
                    </w:rPr>
                    <w:t>查隐蔽验收记录，用钢尺量，每侧3点</w:t>
                  </w:r>
                </w:p>
              </w:tc>
            </w:tr>
          </w:tbl>
          <w:p>
            <w:pPr>
              <w:adjustRightInd w:val="0"/>
              <w:snapToGrid w:val="0"/>
              <w:jc w:val="left"/>
              <w:rPr>
                <w:rFonts w:ascii="宋体" w:hAnsi="宋体" w:eastAsia="宋体"/>
                <w:b/>
                <w:bCs/>
                <w:szCs w:val="21"/>
                <w:lang w:val="zh-CN"/>
              </w:rPr>
            </w:pPr>
            <w:r>
              <w:rPr>
                <w:rFonts w:ascii="Times New Roman" w:hAnsi="Times New Roman" w:eastAsia="宋体" w:cs="Times New Roman"/>
                <w:szCs w:val="21"/>
              </w:rPr>
              <w:t>注：表中H为墙板全高。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47"/>
              <w:rPr>
                <w:rFonts w:cs="Times New Roman" w:asciiTheme="minorEastAsia" w:hAnsiTheme="minorEastAsia"/>
                <w:spacing w:val="-4"/>
              </w:rPr>
            </w:pPr>
            <w:r>
              <w:rPr>
                <w:rFonts w:cs="Times New Roman" w:asciiTheme="minorEastAsia" w:hAnsiTheme="minorEastAsia"/>
                <w:b/>
                <w:bCs/>
                <w:spacing w:val="-4"/>
              </w:rPr>
              <w:t>14.5.3</w:t>
            </w:r>
            <w:r>
              <w:rPr>
                <w:rFonts w:hint="eastAsia" w:cs="Times New Roman" w:asciiTheme="minorEastAsia" w:hAnsiTheme="minorEastAsia"/>
                <w:spacing w:val="-4"/>
              </w:rPr>
              <w:t xml:space="preserve">  </w:t>
            </w:r>
            <w:r>
              <w:rPr>
                <w:rFonts w:cs="Times New Roman" w:asciiTheme="minorEastAsia" w:hAnsiTheme="minorEastAsia"/>
                <w:spacing w:val="-4"/>
              </w:rPr>
              <w:t>砌筑墙体、钢筋混凝土顶板结构人行地道质量检验应符合下列规定：</w:t>
            </w:r>
          </w:p>
          <w:p>
            <w:pPr>
              <w:pStyle w:val="49"/>
              <w:ind w:firstLine="0" w:firstLineChars="0"/>
              <w:jc w:val="center"/>
              <w:rPr>
                <w:rFonts w:asciiTheme="minorEastAsia" w:hAnsiTheme="minorEastAsia" w:eastAsiaTheme="minorEastAsia"/>
                <w:spacing w:val="-4"/>
                <w:szCs w:val="21"/>
              </w:rPr>
            </w:pPr>
            <w:r>
              <w:rPr>
                <w:rFonts w:asciiTheme="minorEastAsia" w:hAnsiTheme="minorEastAsia" w:eastAsiaTheme="minorEastAsia"/>
                <w:spacing w:val="-4"/>
                <w:szCs w:val="21"/>
              </w:rPr>
              <w:t>主按项目</w:t>
            </w:r>
          </w:p>
          <w:p>
            <w:pPr>
              <w:pStyle w:val="49"/>
              <w:ind w:firstLine="404" w:firstLineChars="0"/>
              <w:rPr>
                <w:rFonts w:asciiTheme="minorEastAsia" w:hAnsiTheme="minorEastAsia" w:eastAsiaTheme="minorEastAsia"/>
                <w:spacing w:val="-4"/>
                <w:szCs w:val="21"/>
              </w:rPr>
            </w:pPr>
            <w:r>
              <w:rPr>
                <w:rFonts w:hint="eastAsia" w:asciiTheme="minorEastAsia" w:hAnsiTheme="minorEastAsia" w:eastAsiaTheme="minorEastAsia"/>
                <w:b/>
                <w:bCs/>
                <w:spacing w:val="-4"/>
                <w:szCs w:val="21"/>
              </w:rPr>
              <w:t>7</w:t>
            </w:r>
            <w:r>
              <w:rPr>
                <w:rFonts w:hint="eastAsia" w:asciiTheme="minorEastAsia" w:hAnsiTheme="minorEastAsia" w:eastAsiaTheme="minorEastAsia"/>
                <w:spacing w:val="-4"/>
                <w:szCs w:val="21"/>
              </w:rPr>
              <w:t xml:space="preserve">  </w:t>
            </w:r>
            <w:r>
              <w:rPr>
                <w:rFonts w:asciiTheme="minorEastAsia" w:hAnsiTheme="minorEastAsia" w:eastAsiaTheme="minorEastAsia"/>
                <w:spacing w:val="-4"/>
                <w:szCs w:val="21"/>
              </w:rPr>
              <w:t>砂浆平均抗压强度等级应符合设计规定，任一组试件抗压强度最低值不应低于设计强度的85％。</w:t>
            </w:r>
          </w:p>
          <w:p>
            <w:pPr>
              <w:pStyle w:val="49"/>
              <w:ind w:firstLine="404"/>
              <w:rPr>
                <w:rFonts w:asciiTheme="minorEastAsia" w:hAnsiTheme="minorEastAsia" w:eastAsiaTheme="minorEastAsia"/>
                <w:spacing w:val="-4"/>
                <w:szCs w:val="21"/>
              </w:rPr>
            </w:pPr>
            <w:r>
              <w:rPr>
                <w:rFonts w:asciiTheme="minorEastAsia" w:hAnsiTheme="minorEastAsia" w:eastAsiaTheme="minorEastAsia"/>
                <w:spacing w:val="-4"/>
                <w:szCs w:val="21"/>
              </w:rPr>
              <w:t>检查数量：同一配合比砂浆，每50m³砌体中，作1组（6块），不足50m³按1组计。</w:t>
            </w:r>
          </w:p>
          <w:p>
            <w:pPr>
              <w:pStyle w:val="49"/>
              <w:ind w:firstLine="404"/>
              <w:rPr>
                <w:rFonts w:asciiTheme="minorEastAsia" w:hAnsiTheme="minorEastAsia" w:eastAsiaTheme="minorEastAsia"/>
                <w:spacing w:val="-4"/>
                <w:szCs w:val="21"/>
              </w:rPr>
            </w:pPr>
            <w:r>
              <w:rPr>
                <w:rFonts w:asciiTheme="minorEastAsia" w:hAnsiTheme="minorEastAsia" w:eastAsiaTheme="minorEastAsia"/>
                <w:spacing w:val="-4"/>
                <w:szCs w:val="21"/>
              </w:rPr>
              <w:t>检验方法：查试验报告。</w:t>
            </w:r>
          </w:p>
          <w:p>
            <w:pPr>
              <w:pStyle w:val="49"/>
              <w:ind w:firstLine="406"/>
              <w:rPr>
                <w:rFonts w:asciiTheme="minorEastAsia" w:hAnsiTheme="minorEastAsia" w:eastAsiaTheme="minorEastAsia"/>
                <w:b/>
                <w:bCs/>
                <w:spacing w:val="-4"/>
                <w:szCs w:val="21"/>
              </w:rPr>
            </w:pPr>
          </w:p>
          <w:p>
            <w:pPr>
              <w:pStyle w:val="49"/>
              <w:ind w:firstLine="406"/>
              <w:rPr>
                <w:rFonts w:asciiTheme="minorEastAsia" w:hAnsiTheme="minorEastAsia" w:eastAsiaTheme="minorEastAsia"/>
                <w:spacing w:val="-4"/>
                <w:szCs w:val="21"/>
              </w:rPr>
            </w:pPr>
            <w:r>
              <w:rPr>
                <w:rFonts w:hint="eastAsia" w:asciiTheme="minorEastAsia" w:hAnsiTheme="minorEastAsia" w:eastAsiaTheme="minorEastAsia"/>
                <w:b/>
                <w:bCs/>
                <w:spacing w:val="-4"/>
                <w:szCs w:val="21"/>
              </w:rPr>
              <w:t>10</w:t>
            </w:r>
            <w:r>
              <w:rPr>
                <w:rFonts w:hint="eastAsia" w:asciiTheme="minorEastAsia" w:hAnsiTheme="minorEastAsia" w:eastAsiaTheme="minorEastAsia"/>
                <w:spacing w:val="-4"/>
                <w:szCs w:val="21"/>
              </w:rPr>
              <w:t xml:space="preserve">  预制顶板应安装平顺、灌缝饱满，位置偏差应符合本规范表14.5.2-4的规定。</w:t>
            </w:r>
          </w:p>
        </w:tc>
        <w:tc>
          <w:tcPr>
            <w:tcW w:w="7982" w:type="dxa"/>
          </w:tcPr>
          <w:p>
            <w:pPr>
              <w:pStyle w:val="47"/>
              <w:rPr>
                <w:rFonts w:ascii="Times New Roman" w:hAnsi="Times New Roman" w:eastAsia="宋体" w:cs="Times New Roman"/>
                <w:spacing w:val="-4"/>
              </w:rPr>
            </w:pPr>
            <w:r>
              <w:rPr>
                <w:rFonts w:ascii="Times New Roman" w:hAnsi="Times New Roman" w:eastAsia="宋体" w:cs="Times New Roman"/>
                <w:b/>
                <w:bCs/>
                <w:spacing w:val="-4"/>
              </w:rPr>
              <w:t>14.5.3</w:t>
            </w:r>
            <w:r>
              <w:rPr>
                <w:rFonts w:hint="eastAsia" w:ascii="Times New Roman" w:hAnsi="Times New Roman" w:eastAsia="宋体" w:cs="Times New Roman"/>
                <w:spacing w:val="-4"/>
              </w:rPr>
              <w:t xml:space="preserve">  </w:t>
            </w:r>
            <w:r>
              <w:rPr>
                <w:rFonts w:ascii="Times New Roman" w:hAnsi="Times New Roman" w:eastAsia="宋体" w:cs="Times New Roman"/>
                <w:spacing w:val="-4"/>
              </w:rPr>
              <w:t>砌筑墙体、钢筋混凝土顶板结构人行地道质量检验应符合下列规定：</w:t>
            </w:r>
          </w:p>
          <w:p>
            <w:pPr>
              <w:pStyle w:val="49"/>
              <w:ind w:firstLine="0" w:firstLineChars="0"/>
              <w:jc w:val="center"/>
              <w:rPr>
                <w:rFonts w:ascii="Times New Roman" w:hAnsi="Times New Roman"/>
                <w:spacing w:val="-4"/>
                <w:szCs w:val="21"/>
              </w:rPr>
            </w:pPr>
            <w:r>
              <w:rPr>
                <w:rFonts w:ascii="Times New Roman" w:hAnsi="Times New Roman"/>
                <w:spacing w:val="-4"/>
                <w:szCs w:val="21"/>
              </w:rPr>
              <w:t>主按项目</w:t>
            </w:r>
          </w:p>
          <w:p>
            <w:pPr>
              <w:pStyle w:val="49"/>
              <w:ind w:firstLine="404" w:firstLineChars="0"/>
              <w:rPr>
                <w:rFonts w:ascii="Times New Roman" w:hAnsi="Times New Roman"/>
                <w:spacing w:val="-4"/>
                <w:szCs w:val="21"/>
              </w:rPr>
            </w:pPr>
            <w:r>
              <w:rPr>
                <w:rFonts w:hint="eastAsia" w:ascii="Times New Roman" w:hAnsi="Times New Roman"/>
                <w:b/>
                <w:bCs/>
                <w:spacing w:val="-4"/>
                <w:szCs w:val="21"/>
              </w:rPr>
              <w:t>7</w:t>
            </w:r>
            <w:r>
              <w:rPr>
                <w:rFonts w:hint="eastAsia" w:ascii="Times New Roman" w:hAnsi="Times New Roman"/>
                <w:spacing w:val="-4"/>
                <w:szCs w:val="21"/>
              </w:rPr>
              <w:t xml:space="preserve">  </w:t>
            </w:r>
            <w:r>
              <w:rPr>
                <w:rFonts w:ascii="Times New Roman" w:hAnsi="Times New Roman"/>
                <w:spacing w:val="-4"/>
                <w:szCs w:val="21"/>
              </w:rPr>
              <w:t>砂浆平均抗压强度等级应符合设计规定，任一组试件抗压强度最低值不应低于设计强度的85％。</w:t>
            </w:r>
          </w:p>
          <w:p>
            <w:pPr>
              <w:pStyle w:val="49"/>
              <w:ind w:firstLine="404"/>
              <w:rPr>
                <w:rFonts w:ascii="Times New Roman" w:hAnsi="Times New Roman"/>
                <w:spacing w:val="-4"/>
                <w:szCs w:val="21"/>
              </w:rPr>
            </w:pPr>
            <w:r>
              <w:rPr>
                <w:rFonts w:ascii="Times New Roman" w:hAnsi="Times New Roman"/>
                <w:spacing w:val="-4"/>
                <w:szCs w:val="21"/>
              </w:rPr>
              <w:t>检查数量：同一配合比砂浆，每50m³砌体中，作1组</w:t>
            </w:r>
            <w:r>
              <w:rPr>
                <w:rFonts w:ascii="Times New Roman" w:hAnsi="Times New Roman"/>
                <w:spacing w:val="-4"/>
                <w:szCs w:val="21"/>
                <w:bdr w:val="single" w:color="auto" w:sz="4" w:space="0"/>
              </w:rPr>
              <w:t>（6块）</w:t>
            </w:r>
            <w:r>
              <w:rPr>
                <w:rFonts w:hint="eastAsia" w:ascii="Times New Roman" w:hAnsi="Times New Roman"/>
                <w:spacing w:val="-4"/>
                <w:szCs w:val="21"/>
                <w:u w:val="single"/>
              </w:rPr>
              <w:t>（3块）</w:t>
            </w:r>
            <w:r>
              <w:rPr>
                <w:rFonts w:ascii="Times New Roman" w:hAnsi="Times New Roman"/>
                <w:spacing w:val="-4"/>
                <w:szCs w:val="21"/>
              </w:rPr>
              <w:t>，不足50m³按1组计。</w:t>
            </w:r>
          </w:p>
          <w:p>
            <w:pPr>
              <w:pStyle w:val="49"/>
              <w:ind w:firstLine="404"/>
              <w:rPr>
                <w:rFonts w:ascii="Times New Roman" w:hAnsi="Times New Roman"/>
                <w:spacing w:val="-4"/>
                <w:szCs w:val="21"/>
              </w:rPr>
            </w:pPr>
            <w:r>
              <w:rPr>
                <w:rFonts w:ascii="Times New Roman" w:hAnsi="Times New Roman"/>
                <w:spacing w:val="-4"/>
                <w:szCs w:val="21"/>
              </w:rPr>
              <w:t>检验方法：查试验报告。</w:t>
            </w:r>
          </w:p>
          <w:p>
            <w:pPr>
              <w:pStyle w:val="49"/>
              <w:ind w:firstLine="406"/>
              <w:rPr>
                <w:rFonts w:ascii="Times New Roman" w:hAnsi="Times New Roman"/>
                <w:spacing w:val="-4"/>
                <w:szCs w:val="21"/>
                <w:lang w:val="zh-CN"/>
              </w:rPr>
            </w:pPr>
            <w:r>
              <w:rPr>
                <w:rFonts w:hint="eastAsia" w:asciiTheme="minorEastAsia" w:hAnsiTheme="minorEastAsia" w:eastAsiaTheme="minorEastAsia"/>
                <w:b/>
                <w:bCs/>
                <w:spacing w:val="-4"/>
                <w:szCs w:val="21"/>
              </w:rPr>
              <w:t>10</w:t>
            </w:r>
            <w:r>
              <w:rPr>
                <w:rFonts w:hint="eastAsia" w:asciiTheme="minorEastAsia" w:hAnsiTheme="minorEastAsia" w:eastAsiaTheme="minorEastAsia"/>
                <w:spacing w:val="-4"/>
                <w:szCs w:val="21"/>
              </w:rPr>
              <w:t xml:space="preserve">  预制顶板应安装平顺、灌缝饱满，位置偏差应符合本规范表</w:t>
            </w:r>
            <w:r>
              <w:rPr>
                <w:rFonts w:hint="eastAsia" w:ascii="Times New Roman" w:hAnsi="Times New Roman"/>
                <w:spacing w:val="-4"/>
                <w:szCs w:val="21"/>
                <w:bdr w:val="single" w:color="auto" w:sz="4" w:space="0"/>
              </w:rPr>
              <w:t>14.5.2-4</w:t>
            </w:r>
            <w:r>
              <w:rPr>
                <w:rFonts w:hint="eastAsia" w:asciiTheme="minorEastAsia" w:hAnsiTheme="minorEastAsia" w:eastAsiaTheme="minorEastAsia"/>
                <w:spacing w:val="-4"/>
                <w:szCs w:val="21"/>
                <w:u w:val="single"/>
              </w:rPr>
              <w:t>14.5.2-3</w:t>
            </w:r>
            <w:r>
              <w:rPr>
                <w:rFonts w:hint="eastAsia" w:asciiTheme="minorEastAsia" w:hAnsiTheme="minorEastAsia" w:eastAsiaTheme="minorEastAsia"/>
                <w:spacing w:val="-4"/>
                <w:szCs w:val="21"/>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imes New Roman" w:hAnsi="Times New Roman" w:eastAsia="黑体" w:cs="Times New Roman"/>
                <w:b/>
                <w:szCs w:val="21"/>
              </w:rPr>
            </w:pPr>
            <w:r>
              <w:rPr>
                <w:rFonts w:ascii="Times New Roman" w:hAnsi="Times New Roman" w:eastAsia="黑体" w:cs="Times New Roman"/>
                <w:b/>
                <w:szCs w:val="21"/>
              </w:rPr>
              <w:t>15  挡土墙</w:t>
            </w:r>
          </w:p>
        </w:tc>
        <w:tc>
          <w:tcPr>
            <w:tcW w:w="7982" w:type="dxa"/>
            <w:vAlign w:val="center"/>
          </w:tcPr>
          <w:p>
            <w:pPr>
              <w:jc w:val="center"/>
              <w:rPr>
                <w:rFonts w:ascii="Times New Roman" w:hAnsi="Times New Roman" w:eastAsia="黑体" w:cs="Times New Roman"/>
                <w:b/>
                <w:szCs w:val="21"/>
              </w:rPr>
            </w:pPr>
            <w:r>
              <w:rPr>
                <w:rFonts w:ascii="Times New Roman" w:hAnsi="Times New Roman" w:eastAsia="黑体" w:cs="Times New Roman"/>
                <w:b/>
                <w:szCs w:val="21"/>
              </w:rPr>
              <w:t>15  挡土墙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imes New Roman" w:hAnsi="Times New Roman" w:eastAsia="黑体" w:cs="Times New Roman"/>
                <w:b/>
                <w:bCs/>
                <w:szCs w:val="21"/>
              </w:rPr>
            </w:pPr>
            <w:r>
              <w:rPr>
                <w:rFonts w:ascii="Times New Roman" w:hAnsi="Times New Roman" w:eastAsia="黑体" w:cs="Times New Roman"/>
                <w:b/>
                <w:bCs/>
                <w:szCs w:val="21"/>
              </w:rPr>
              <w:t>15.1  一般规定</w:t>
            </w:r>
          </w:p>
        </w:tc>
        <w:tc>
          <w:tcPr>
            <w:tcW w:w="7982" w:type="dxa"/>
            <w:vAlign w:val="center"/>
          </w:tcPr>
          <w:p>
            <w:pPr>
              <w:jc w:val="center"/>
              <w:rPr>
                <w:rFonts w:ascii="Times New Roman" w:hAnsi="Times New Roman" w:eastAsia="黑体" w:cs="Times New Roman"/>
                <w:b/>
                <w:bCs/>
                <w:szCs w:val="21"/>
              </w:rPr>
            </w:pPr>
            <w:r>
              <w:rPr>
                <w:rFonts w:ascii="Times New Roman" w:hAnsi="Times New Roman" w:eastAsia="黑体" w:cs="Times New Roman"/>
                <w:b/>
                <w:bCs/>
                <w:szCs w:val="21"/>
              </w:rPr>
              <w:t>15.1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left"/>
              <w:rPr>
                <w:rFonts w:ascii="宋体" w:hAnsi="宋体" w:eastAsia="宋体"/>
                <w:b/>
                <w:bCs/>
                <w:szCs w:val="21"/>
              </w:rPr>
            </w:pPr>
            <w:r>
              <w:rPr>
                <w:rStyle w:val="107"/>
                <w:rFonts w:ascii="Times New Roman" w:hAnsi="Times New Roman" w:cs="Times New Roman"/>
                <w:b/>
                <w:bCs/>
                <w:szCs w:val="21"/>
              </w:rPr>
              <w:t>15.1.3</w:t>
            </w:r>
            <w:r>
              <w:rPr>
                <w:rStyle w:val="107"/>
                <w:rFonts w:hint="eastAsia" w:ascii="Times New Roman" w:hAnsi="Times New Roman" w:cs="Times New Roman"/>
                <w:b/>
                <w:bCs/>
                <w:szCs w:val="21"/>
              </w:rPr>
              <w:t xml:space="preserve"> </w:t>
            </w:r>
            <w:r>
              <w:rPr>
                <w:rStyle w:val="107"/>
                <w:rFonts w:ascii="Times New Roman" w:hAnsi="Times New Roman" w:cs="Times New Roman"/>
                <w:szCs w:val="21"/>
              </w:rPr>
              <w:t xml:space="preserve"> 当挡土墙墙面需立体绿化时，应报请建设单位补充防止挡土墙基础浸水下沉的设计。</w:t>
            </w:r>
          </w:p>
        </w:tc>
        <w:tc>
          <w:tcPr>
            <w:tcW w:w="7982" w:type="dxa"/>
            <w:vAlign w:val="center"/>
          </w:tcPr>
          <w:p>
            <w:pPr>
              <w:adjustRightInd w:val="0"/>
              <w:snapToGrid w:val="0"/>
              <w:jc w:val="left"/>
              <w:rPr>
                <w:rFonts w:ascii="宋体" w:hAnsi="宋体" w:eastAsia="宋体"/>
                <w:b/>
                <w:bCs/>
                <w:szCs w:val="21"/>
              </w:rPr>
            </w:pPr>
            <w:r>
              <w:rPr>
                <w:rFonts w:ascii="Times New Roman" w:hAnsi="Times New Roman" w:cs="Times New Roman"/>
                <w:b/>
                <w:bCs/>
                <w:szCs w:val="21"/>
              </w:rPr>
              <w:t>15.1.3</w:t>
            </w:r>
            <w:r>
              <w:rPr>
                <w:rFonts w:ascii="Times New Roman" w:hAnsi="Times New Roman" w:cs="Times New Roman"/>
                <w:szCs w:val="21"/>
              </w:rPr>
              <w:t xml:space="preserve">  当挡土墙墙面需立体绿化时，应报请建设单位</w:t>
            </w:r>
            <w:r>
              <w:rPr>
                <w:rFonts w:ascii="Times New Roman" w:hAnsi="Times New Roman" w:cs="Times New Roman"/>
                <w:szCs w:val="21"/>
                <w:u w:val="single"/>
              </w:rPr>
              <w:t>、设计单位</w:t>
            </w:r>
            <w:r>
              <w:rPr>
                <w:rFonts w:ascii="Times New Roman" w:hAnsi="Times New Roman" w:cs="Times New Roman"/>
                <w:szCs w:val="21"/>
              </w:rPr>
              <w:t>，补充防止挡土墙基础浸水下沉的设计。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left"/>
              <w:rPr>
                <w:rStyle w:val="107"/>
                <w:rFonts w:ascii="Times New Roman" w:hAnsi="Times New Roman" w:cs="Times New Roman"/>
                <w:b/>
                <w:bCs/>
                <w:szCs w:val="21"/>
              </w:rPr>
            </w:pPr>
            <w:r>
              <w:rPr>
                <w:rStyle w:val="107"/>
                <w:rFonts w:ascii="Times New Roman" w:hAnsi="Times New Roman" w:cs="Times New Roman"/>
                <w:b/>
                <w:bCs/>
                <w:szCs w:val="21"/>
              </w:rPr>
              <w:t>15.1.4</w:t>
            </w:r>
            <w:r>
              <w:rPr>
                <w:rStyle w:val="107"/>
                <w:rFonts w:hint="eastAsia" w:ascii="Times New Roman" w:hAnsi="Times New Roman" w:cs="Times New Roman"/>
                <w:b/>
                <w:bCs/>
                <w:szCs w:val="21"/>
              </w:rPr>
              <w:t xml:space="preserve"> </w:t>
            </w:r>
            <w:r>
              <w:rPr>
                <w:rStyle w:val="107"/>
                <w:rFonts w:ascii="Times New Roman" w:hAnsi="Times New Roman" w:cs="Times New Roman"/>
                <w:szCs w:val="21"/>
              </w:rPr>
              <w:t xml:space="preserve"> 墙背填土应采用透水性材料或设计规定的填料，土方施工应符合本规范第14.1节的有关规定。</w:t>
            </w:r>
          </w:p>
        </w:tc>
        <w:tc>
          <w:tcPr>
            <w:tcW w:w="7982" w:type="dxa"/>
            <w:vAlign w:val="center"/>
          </w:tcPr>
          <w:p>
            <w:pPr>
              <w:adjustRightInd w:val="0"/>
              <w:snapToGrid w:val="0"/>
              <w:jc w:val="left"/>
              <w:rPr>
                <w:rFonts w:ascii="Times New Roman" w:hAnsi="Times New Roman" w:cs="Times New Roman"/>
                <w:b/>
                <w:bCs/>
                <w:szCs w:val="21"/>
              </w:rPr>
            </w:pPr>
            <w:r>
              <w:rPr>
                <w:rFonts w:ascii="Times New Roman" w:hAnsi="Times New Roman" w:cs="Times New Roman"/>
                <w:b/>
              </w:rPr>
              <w:t>15.1.4</w:t>
            </w:r>
            <w:r>
              <w:rPr>
                <w:rFonts w:ascii="Times New Roman" w:hAnsi="Times New Roman" w:cs="Times New Roman"/>
              </w:rPr>
              <w:t>　墙背填土应采用</w:t>
            </w:r>
            <w:r>
              <w:rPr>
                <w:rFonts w:ascii="Times New Roman" w:hAnsi="Times New Roman" w:cs="Times New Roman"/>
                <w:spacing w:val="3"/>
                <w:w w:val="102"/>
                <w:bdr w:val="single" w:color="auto" w:sz="4" w:space="0"/>
              </w:rPr>
              <w:t>透水性材料或</w:t>
            </w:r>
            <w:r>
              <w:rPr>
                <w:rFonts w:ascii="Times New Roman" w:hAnsi="Times New Roman" w:cs="Times New Roman"/>
              </w:rPr>
              <w:t>设计规定的填料，土方施工应符合</w:t>
            </w:r>
            <w:r>
              <w:rPr>
                <w:rFonts w:hint="eastAsia" w:ascii="Times New Roman" w:hAnsi="Times New Roman" w:cs="Times New Roman"/>
              </w:rPr>
              <w:t>本规范</w:t>
            </w:r>
            <w:r>
              <w:rPr>
                <w:rFonts w:ascii="Times New Roman" w:hAnsi="Times New Roman" w:cs="Times New Roman"/>
              </w:rPr>
              <w:t>第14.1节的有关规定。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left"/>
              <w:rPr>
                <w:rFonts w:ascii="宋体" w:hAnsi="宋体" w:eastAsia="宋体"/>
                <w:b/>
                <w:bCs/>
                <w:szCs w:val="21"/>
              </w:rPr>
            </w:pPr>
          </w:p>
        </w:tc>
        <w:tc>
          <w:tcPr>
            <w:tcW w:w="7982" w:type="dxa"/>
            <w:vAlign w:val="center"/>
          </w:tcPr>
          <w:p>
            <w:pPr>
              <w:adjustRightInd w:val="0"/>
              <w:snapToGrid w:val="0"/>
              <w:jc w:val="left"/>
              <w:rPr>
                <w:rFonts w:ascii="宋体" w:hAnsi="宋体" w:eastAsia="宋体"/>
                <w:b/>
                <w:bCs/>
                <w:szCs w:val="21"/>
              </w:rPr>
            </w:pPr>
            <w:r>
              <w:rPr>
                <w:rStyle w:val="107"/>
                <w:rFonts w:ascii="Times New Roman" w:hAnsi="Times New Roman" w:cs="Times New Roman"/>
                <w:b/>
                <w:bCs/>
                <w:szCs w:val="21"/>
                <w:u w:val="single"/>
              </w:rPr>
              <w:t>15.1.7</w:t>
            </w:r>
            <w:r>
              <w:rPr>
                <w:rStyle w:val="107"/>
                <w:rFonts w:ascii="Times New Roman" w:hAnsi="Times New Roman" w:cs="Times New Roman"/>
                <w:szCs w:val="21"/>
                <w:u w:val="single"/>
              </w:rPr>
              <w:t xml:space="preserve"> </w:t>
            </w:r>
            <w:r>
              <w:rPr>
                <w:rStyle w:val="107"/>
                <w:rFonts w:hint="eastAsia" w:ascii="Times New Roman" w:hAnsi="Times New Roman" w:cs="Times New Roman"/>
                <w:szCs w:val="21"/>
                <w:u w:val="single"/>
              </w:rPr>
              <w:t xml:space="preserve"> </w:t>
            </w:r>
            <w:r>
              <w:rPr>
                <w:rStyle w:val="107"/>
                <w:rFonts w:ascii="Times New Roman" w:hAnsi="Times New Roman" w:cs="Times New Roman"/>
                <w:szCs w:val="21"/>
                <w:u w:val="single"/>
              </w:rPr>
              <w:t>有装饰的挡土墙，装饰施工应符合国家现行标准《建筑内部装修设计防火规范》GB50222、《建筑装饰装修工程质量验收标准》GB50210的规定。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15.2  现浇钢筋混凝土挡土墙</w:t>
            </w:r>
          </w:p>
        </w:tc>
        <w:tc>
          <w:tcPr>
            <w:tcW w:w="7982" w:type="dxa"/>
            <w:vAlign w:val="center"/>
          </w:tcPr>
          <w:p>
            <w:pPr>
              <w:adjustRightInd w:val="0"/>
              <w:snapToGrid w:val="0"/>
              <w:jc w:val="center"/>
              <w:rPr>
                <w:rFonts w:ascii="Times New Roman" w:hAnsi="Times New Roman" w:eastAsia="黑体" w:cs="Times New Roman"/>
                <w:szCs w:val="21"/>
              </w:rPr>
            </w:pPr>
            <w:r>
              <w:rPr>
                <w:rFonts w:ascii="Times New Roman" w:hAnsi="Times New Roman" w:eastAsia="黑体" w:cs="Times New Roman"/>
                <w:szCs w:val="21"/>
              </w:rPr>
              <w:t>15.2  现浇钢筋混凝土挡土墙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left"/>
              <w:rPr>
                <w:rFonts w:ascii="宋体" w:hAnsi="宋体" w:eastAsia="宋体"/>
                <w:b/>
                <w:bCs/>
                <w:szCs w:val="21"/>
              </w:rPr>
            </w:pPr>
          </w:p>
        </w:tc>
        <w:tc>
          <w:tcPr>
            <w:tcW w:w="7982" w:type="dxa"/>
            <w:vAlign w:val="center"/>
          </w:tcPr>
          <w:p>
            <w:pPr>
              <w:adjustRightInd w:val="0"/>
              <w:snapToGrid w:val="0"/>
              <w:jc w:val="left"/>
              <w:rPr>
                <w:rFonts w:ascii="宋体" w:hAnsi="宋体" w:eastAsia="宋体"/>
                <w:b/>
                <w:bCs/>
                <w:szCs w:val="21"/>
              </w:rPr>
            </w:pPr>
            <w:r>
              <w:rPr>
                <w:rStyle w:val="107"/>
                <w:rFonts w:ascii="Times New Roman" w:hAnsi="Times New Roman" w:cs="Times New Roman"/>
                <w:b/>
                <w:bCs/>
                <w:szCs w:val="21"/>
                <w:u w:val="single"/>
              </w:rPr>
              <w:t>15.2.2</w:t>
            </w:r>
            <w:r>
              <w:rPr>
                <w:rStyle w:val="107"/>
                <w:rFonts w:ascii="Times New Roman" w:hAnsi="Times New Roman" w:cs="Times New Roman"/>
                <w:szCs w:val="21"/>
                <w:u w:val="single"/>
              </w:rPr>
              <w:t xml:space="preserve">  填土应分层填筑压实，压实度应满足设计要求。</w:t>
            </w:r>
            <w:r>
              <w:rPr>
                <w:rFonts w:ascii="Times New Roman" w:hAnsi="Times New Roman" w:cs="Times New Roman"/>
                <w:szCs w:val="21"/>
                <w:u w:val="single"/>
              </w:rPr>
              <w:t>槽型挡土墙回填土宜对称施工，</w:t>
            </w:r>
            <w:r>
              <w:rPr>
                <w:rStyle w:val="107"/>
                <w:rFonts w:ascii="Times New Roman" w:hAnsi="Times New Roman" w:cs="Times New Roman"/>
                <w:szCs w:val="21"/>
                <w:u w:val="single"/>
              </w:rPr>
              <w:t>高差不宜超过30cm，</w:t>
            </w:r>
            <w:r>
              <w:rPr>
                <w:rFonts w:ascii="Times New Roman" w:hAnsi="Times New Roman" w:cs="Times New Roman"/>
                <w:szCs w:val="21"/>
                <w:u w:val="single"/>
              </w:rPr>
              <w:t>并应控制填土产生的不利影响。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left"/>
              <w:rPr>
                <w:rFonts w:ascii="宋体" w:hAnsi="宋体" w:eastAsia="宋体"/>
                <w:b/>
                <w:bCs/>
                <w:szCs w:val="21"/>
              </w:rPr>
            </w:pPr>
          </w:p>
        </w:tc>
        <w:tc>
          <w:tcPr>
            <w:tcW w:w="7982" w:type="dxa"/>
            <w:vAlign w:val="center"/>
          </w:tcPr>
          <w:p>
            <w:pPr>
              <w:adjustRightInd w:val="0"/>
              <w:snapToGrid w:val="0"/>
              <w:jc w:val="left"/>
              <w:rPr>
                <w:rStyle w:val="107"/>
                <w:rFonts w:ascii="Times New Roman" w:hAnsi="Times New Roman" w:cs="Times New Roman"/>
                <w:szCs w:val="21"/>
                <w:u w:val="single"/>
              </w:rPr>
            </w:pPr>
            <w:r>
              <w:rPr>
                <w:rStyle w:val="107"/>
                <w:rFonts w:ascii="Times New Roman" w:hAnsi="Times New Roman" w:cs="Times New Roman"/>
                <w:b/>
                <w:bCs/>
                <w:szCs w:val="21"/>
                <w:u w:val="single"/>
              </w:rPr>
              <w:t>15.</w:t>
            </w:r>
            <w:r>
              <w:rPr>
                <w:rStyle w:val="107"/>
                <w:rFonts w:hint="eastAsia" w:ascii="Times New Roman" w:hAnsi="Times New Roman" w:cs="Times New Roman"/>
                <w:b/>
                <w:bCs/>
                <w:szCs w:val="21"/>
                <w:u w:val="single"/>
              </w:rPr>
              <w:t>3</w:t>
            </w:r>
            <w:r>
              <w:rPr>
                <w:rStyle w:val="107"/>
                <w:rFonts w:ascii="Times New Roman" w:hAnsi="Times New Roman" w:cs="Times New Roman"/>
                <w:b/>
                <w:bCs/>
                <w:szCs w:val="21"/>
                <w:u w:val="single"/>
              </w:rPr>
              <w:t>.2</w:t>
            </w:r>
            <w:r>
              <w:rPr>
                <w:rStyle w:val="107"/>
                <w:rFonts w:ascii="Times New Roman" w:hAnsi="Times New Roman" w:cs="Times New Roman"/>
                <w:szCs w:val="21"/>
                <w:u w:val="single"/>
              </w:rPr>
              <w:t xml:space="preserve"> </w:t>
            </w:r>
            <w:r>
              <w:rPr>
                <w:rStyle w:val="107"/>
                <w:rFonts w:hint="eastAsia" w:ascii="Times New Roman" w:hAnsi="Times New Roman" w:cs="Times New Roman"/>
                <w:szCs w:val="21"/>
                <w:u w:val="single"/>
              </w:rPr>
              <w:t xml:space="preserve"> </w:t>
            </w:r>
          </w:p>
          <w:p>
            <w:pPr>
              <w:adjustRightInd w:val="0"/>
              <w:snapToGrid w:val="0"/>
              <w:ind w:firstLine="422" w:firstLineChars="200"/>
              <w:jc w:val="left"/>
              <w:rPr>
                <w:rFonts w:ascii="Times New Roman" w:hAnsi="Times New Roman" w:cs="Times New Roman"/>
                <w:b/>
                <w:bCs/>
                <w:szCs w:val="21"/>
                <w:u w:val="single"/>
              </w:rPr>
            </w:pPr>
            <w:r>
              <w:rPr>
                <w:rFonts w:ascii="Times New Roman" w:hAnsi="Times New Roman"/>
                <w:b/>
                <w:bCs/>
                <w:u w:val="single"/>
              </w:rPr>
              <w:t>3</w:t>
            </w:r>
            <w:r>
              <w:rPr>
                <w:rFonts w:hint="eastAsia" w:ascii="Times New Roman" w:hAnsi="Times New Roman"/>
                <w:b/>
                <w:bCs/>
                <w:u w:val="single"/>
              </w:rPr>
              <w:t xml:space="preserve">  </w:t>
            </w:r>
            <w:r>
              <w:rPr>
                <w:rFonts w:ascii="Times New Roman" w:hAnsi="Times New Roman"/>
                <w:u w:val="single"/>
              </w:rPr>
              <w:t>墙板与基础采用混凝土湿接头连接时，应符合本</w:t>
            </w:r>
            <w:r>
              <w:rPr>
                <w:rFonts w:hint="eastAsia" w:ascii="Times New Roman" w:hAnsi="Times New Roman"/>
                <w:u w:val="single"/>
              </w:rPr>
              <w:t>规范</w:t>
            </w:r>
            <w:r>
              <w:rPr>
                <w:rFonts w:ascii="Times New Roman" w:hAnsi="Times New Roman"/>
                <w:u w:val="single"/>
              </w:rPr>
              <w:t>第14.3节</w:t>
            </w:r>
            <w:r>
              <w:rPr>
                <w:rFonts w:ascii="Times New Roman" w:hAnsi="Times New Roman"/>
                <w:bCs/>
                <w:u w:val="single"/>
              </w:rPr>
              <w:t>的</w:t>
            </w:r>
            <w:r>
              <w:rPr>
                <w:rFonts w:ascii="Times New Roman" w:hAnsi="Times New Roman"/>
                <w:u w:val="single"/>
              </w:rPr>
              <w:t>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jc w:val="center"/>
              <w:rPr>
                <w:rFonts w:ascii="宋体" w:hAnsi="宋体" w:eastAsia="宋体"/>
                <w:b/>
                <w:bCs/>
                <w:szCs w:val="21"/>
              </w:rPr>
            </w:pPr>
            <w:r>
              <w:rPr>
                <w:rFonts w:ascii="Times New Roman" w:hAnsi="Times New Roman" w:eastAsia="黑体" w:cs="Times New Roman"/>
                <w:b/>
                <w:bCs/>
                <w:szCs w:val="21"/>
              </w:rPr>
              <w:t>15.4  砌体挡土墙</w:t>
            </w:r>
          </w:p>
        </w:tc>
        <w:tc>
          <w:tcPr>
            <w:tcW w:w="7982" w:type="dxa"/>
          </w:tcPr>
          <w:p>
            <w:pPr>
              <w:adjustRightInd w:val="0"/>
              <w:snapToGrid w:val="0"/>
              <w:jc w:val="center"/>
              <w:rPr>
                <w:rFonts w:ascii="宋体" w:hAnsi="宋体" w:eastAsia="宋体"/>
                <w:b/>
                <w:bCs/>
                <w:szCs w:val="21"/>
              </w:rPr>
            </w:pPr>
            <w:r>
              <w:rPr>
                <w:rFonts w:ascii="Times New Roman" w:hAnsi="Times New Roman" w:eastAsia="黑体" w:cs="Times New Roman"/>
                <w:b/>
                <w:bCs/>
                <w:szCs w:val="21"/>
              </w:rPr>
              <w:t>15.4  砌体挡土墙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spacing w:line="360" w:lineRule="auto"/>
              <w:jc w:val="left"/>
              <w:rPr>
                <w:rFonts w:ascii="宋体" w:hAnsi="宋体" w:eastAsia="宋体"/>
                <w:b/>
                <w:bCs/>
                <w:szCs w:val="21"/>
              </w:rPr>
            </w:pPr>
            <w:r>
              <w:rPr>
                <w:rFonts w:ascii="Times New Roman" w:hAnsi="Times New Roman" w:eastAsia="黑体" w:cs="Times New Roman"/>
                <w:kern w:val="0"/>
                <w:szCs w:val="21"/>
              </w:rPr>
              <w:t>/</w:t>
            </w:r>
          </w:p>
        </w:tc>
        <w:tc>
          <w:tcPr>
            <w:tcW w:w="7982" w:type="dxa"/>
          </w:tcPr>
          <w:p>
            <w:pPr>
              <w:adjustRightInd w:val="0"/>
              <w:snapToGrid w:val="0"/>
              <w:spacing w:line="360" w:lineRule="auto"/>
              <w:jc w:val="left"/>
              <w:rPr>
                <w:rFonts w:ascii="宋体" w:hAnsi="宋体" w:eastAsia="宋体"/>
                <w:b/>
                <w:bCs/>
                <w:szCs w:val="21"/>
              </w:rPr>
            </w:pPr>
            <w:r>
              <w:rPr>
                <w:rFonts w:ascii="Times New Roman" w:hAnsi="Times New Roman" w:cs="Times New Roman"/>
                <w:b/>
                <w:bCs/>
                <w:u w:val="single"/>
              </w:rPr>
              <w:t>15.4.2</w:t>
            </w:r>
            <w:r>
              <w:rPr>
                <w:rFonts w:hint="eastAsia" w:ascii="Times New Roman" w:hAnsi="Times New Roman" w:cs="Times New Roman"/>
                <w:u w:val="single"/>
              </w:rPr>
              <w:t xml:space="preserve">  </w:t>
            </w:r>
            <w:r>
              <w:rPr>
                <w:rFonts w:ascii="Times New Roman" w:hAnsi="Times New Roman" w:cs="Times New Roman"/>
                <w:u w:val="single"/>
              </w:rPr>
              <w:t>砌筑挡土墙的砂浆应按照配合比使用机械拌制，运输及临时存放过程中应减少水分散失，保持良好的和易性和粘结力。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宋体" w:hAnsi="宋体" w:eastAsia="宋体"/>
                <w:b/>
                <w:bCs/>
                <w:szCs w:val="21"/>
              </w:rPr>
            </w:pPr>
            <w:r>
              <w:rPr>
                <w:rFonts w:ascii="Times New Roman" w:hAnsi="Times New Roman" w:eastAsia="黑体" w:cs="Times New Roman"/>
                <w:b/>
                <w:kern w:val="0"/>
                <w:szCs w:val="21"/>
              </w:rPr>
              <w:t>/</w:t>
            </w:r>
          </w:p>
        </w:tc>
        <w:tc>
          <w:tcPr>
            <w:tcW w:w="7982" w:type="dxa"/>
          </w:tcPr>
          <w:p>
            <w:pPr>
              <w:pStyle w:val="47"/>
              <w:rPr>
                <w:rFonts w:ascii="Times New Roman" w:hAnsi="Times New Roman" w:cs="Times New Roman"/>
                <w:u w:val="single"/>
              </w:rPr>
            </w:pPr>
            <w:r>
              <w:rPr>
                <w:rFonts w:ascii="Times New Roman" w:hAnsi="Times New Roman" w:cs="Times New Roman"/>
                <w:b/>
                <w:bCs/>
                <w:u w:val="single"/>
              </w:rPr>
              <w:t>15.4.3</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砌筑挡土墙应采用坐浆法施工，除应符合《砌体结构工程施工质量验收规范》GB50203的规定外，尚应符合下列规定：</w:t>
            </w:r>
          </w:p>
          <w:p>
            <w:pPr>
              <w:pStyle w:val="47"/>
              <w:ind w:firstLine="422" w:firstLineChars="200"/>
              <w:rPr>
                <w:rFonts w:ascii="Times New Roman" w:hAnsi="Times New Roman" w:cs="Times New Roman"/>
                <w:u w:val="single"/>
              </w:rPr>
            </w:pPr>
            <w:r>
              <w:rPr>
                <w:rFonts w:ascii="Times New Roman" w:hAnsi="Times New Roman" w:cs="Times New Roman"/>
                <w:b/>
                <w:bCs/>
                <w:u w:val="single"/>
              </w:rPr>
              <w:t>1</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砌筑前砌筑材料应洒水润湿，且不应留有积水；</w:t>
            </w:r>
          </w:p>
          <w:p>
            <w:pPr>
              <w:pStyle w:val="47"/>
              <w:ind w:firstLine="422" w:firstLineChars="200"/>
              <w:rPr>
                <w:rFonts w:ascii="Times New Roman" w:hAnsi="Times New Roman" w:cs="Times New Roman"/>
                <w:u w:val="single"/>
              </w:rPr>
            </w:pPr>
            <w:r>
              <w:rPr>
                <w:rFonts w:ascii="Times New Roman" w:hAnsi="Times New Roman" w:cs="Times New Roman"/>
                <w:b/>
                <w:bCs/>
                <w:u w:val="single"/>
              </w:rPr>
              <w:t>2</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砂浆灰缝应饱满，严禁干砌，外露面应用砂浆勾缝，勾缝砂浆强度等级不应低于砌筑砂浆强度等级；</w:t>
            </w:r>
          </w:p>
          <w:p>
            <w:pPr>
              <w:pStyle w:val="47"/>
              <w:ind w:firstLine="422" w:firstLineChars="200"/>
              <w:rPr>
                <w:rFonts w:ascii="Times New Roman" w:hAnsi="Times New Roman" w:cs="Times New Roman"/>
                <w:u w:val="single"/>
              </w:rPr>
            </w:pPr>
            <w:r>
              <w:rPr>
                <w:rFonts w:ascii="Times New Roman" w:hAnsi="Times New Roman" w:cs="Times New Roman"/>
                <w:b/>
                <w:bCs/>
                <w:u w:val="single"/>
              </w:rPr>
              <w:t>3</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基底和墙趾台阶转折处不应有垂直通缝；</w:t>
            </w:r>
          </w:p>
          <w:p>
            <w:pPr>
              <w:pStyle w:val="47"/>
              <w:ind w:firstLine="422" w:firstLineChars="200"/>
              <w:rPr>
                <w:rFonts w:ascii="Times New Roman" w:hAnsi="Times New Roman" w:cs="Times New Roman"/>
                <w:u w:val="single"/>
              </w:rPr>
            </w:pPr>
            <w:r>
              <w:rPr>
                <w:rFonts w:ascii="Times New Roman" w:hAnsi="Times New Roman" w:cs="Times New Roman"/>
                <w:b/>
                <w:bCs/>
                <w:u w:val="single"/>
              </w:rPr>
              <w:t>4</w:t>
            </w:r>
            <w:r>
              <w:rPr>
                <w:rFonts w:hint="eastAsia" w:ascii="Times New Roman" w:hAnsi="Times New Roman" w:cs="Times New Roman"/>
                <w:b/>
                <w:bCs/>
                <w:u w:val="single"/>
              </w:rPr>
              <w:t xml:space="preserve">  </w:t>
            </w:r>
            <w:r>
              <w:rPr>
                <w:rFonts w:ascii="Times New Roman" w:hAnsi="Times New Roman" w:cs="Times New Roman"/>
                <w:u w:val="single"/>
              </w:rPr>
              <w:t xml:space="preserve">砂浆砌筑到顶后，砌体顶面应及时用砂浆抹平； </w:t>
            </w:r>
          </w:p>
          <w:p>
            <w:pPr>
              <w:pStyle w:val="47"/>
              <w:ind w:firstLine="422" w:firstLineChars="200"/>
              <w:rPr>
                <w:rFonts w:ascii="Times New Roman" w:hAnsi="Times New Roman" w:cs="Times New Roman"/>
                <w:u w:val="single"/>
              </w:rPr>
            </w:pPr>
            <w:r>
              <w:rPr>
                <w:rFonts w:ascii="Times New Roman" w:hAnsi="Times New Roman" w:cs="Times New Roman"/>
                <w:b/>
                <w:bCs/>
                <w:u w:val="single"/>
              </w:rPr>
              <w:t>5</w:t>
            </w:r>
            <w:r>
              <w:rPr>
                <w:rFonts w:hint="eastAsia" w:ascii="Times New Roman" w:hAnsi="Times New Roman" w:cs="Times New Roman"/>
                <w:b/>
                <w:bCs/>
                <w:u w:val="single"/>
              </w:rPr>
              <w:t xml:space="preserve">  </w:t>
            </w:r>
            <w:r>
              <w:rPr>
                <w:rFonts w:ascii="Times New Roman" w:hAnsi="Times New Roman" w:cs="Times New Roman"/>
                <w:u w:val="single"/>
              </w:rPr>
              <w:t>已砌筑完成的挡墙结构应定期浇水养护，养护期不应小于7d。</w:t>
            </w:r>
          </w:p>
          <w:p>
            <w:pPr>
              <w:adjustRightInd w:val="0"/>
              <w:snapToGrid w:val="0"/>
              <w:ind w:firstLine="422" w:firstLineChars="200"/>
              <w:rPr>
                <w:rFonts w:ascii="宋体" w:hAnsi="宋体" w:eastAsia="宋体"/>
                <w:b/>
                <w:bCs/>
                <w:szCs w:val="21"/>
              </w:rPr>
            </w:pPr>
            <w:r>
              <w:rPr>
                <w:rFonts w:ascii="Times New Roman" w:hAnsi="Times New Roman" w:cs="Times New Roman"/>
                <w:b/>
                <w:bCs/>
                <w:u w:val="single"/>
              </w:rPr>
              <w:t>6</w:t>
            </w:r>
            <w:r>
              <w:rPr>
                <w:rFonts w:hint="eastAsia" w:ascii="Times New Roman" w:hAnsi="Times New Roman" w:cs="Times New Roman"/>
                <w:b/>
                <w:bCs/>
                <w:u w:val="single"/>
              </w:rPr>
              <w:t xml:space="preserve">  </w:t>
            </w:r>
            <w:r>
              <w:rPr>
                <w:rFonts w:ascii="Times New Roman" w:hAnsi="Times New Roman" w:cs="Times New Roman"/>
                <w:u w:val="single"/>
              </w:rPr>
              <w:t>相邻挡土墙体高差较大时应先砌高墙段。砌筑中缝板不宜移位变形。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rPr>
                <w:rFonts w:ascii="Times New Roman" w:hAnsi="Times New Roman" w:eastAsia="黑体" w:cs="Times New Roman"/>
                <w:b/>
                <w:kern w:val="0"/>
                <w:szCs w:val="21"/>
              </w:rPr>
            </w:pPr>
          </w:p>
        </w:tc>
        <w:tc>
          <w:tcPr>
            <w:tcW w:w="7982" w:type="dxa"/>
          </w:tcPr>
          <w:p>
            <w:pPr>
              <w:pStyle w:val="47"/>
              <w:rPr>
                <w:rFonts w:ascii="Times New Roman" w:hAnsi="Times New Roman" w:cs="Times New Roman"/>
                <w:b/>
                <w:bCs/>
                <w:u w:val="single"/>
              </w:rPr>
            </w:pPr>
            <w:r>
              <w:rPr>
                <w:rFonts w:ascii="Times New Roman" w:hAnsi="Times New Roman" w:cs="Times New Roman"/>
                <w:b/>
                <w:u w:val="single"/>
              </w:rPr>
              <w:t>15.4.4</w:t>
            </w:r>
            <w:r>
              <w:rPr>
                <w:rFonts w:ascii="Times New Roman" w:hAnsi="Times New Roman" w:cs="Times New Roman"/>
                <w:bCs/>
                <w:u w:val="single"/>
              </w:rPr>
              <w:t xml:space="preserve"> </w:t>
            </w:r>
            <w:r>
              <w:rPr>
                <w:rFonts w:ascii="Times New Roman" w:hAnsi="Times New Roman" w:cs="Times New Roman"/>
                <w:u w:val="single"/>
              </w:rPr>
              <w:t xml:space="preserve"> 挡土墙基础与原有构筑物基础相衔接时，基础结合部位应按设计要求处理。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jc w:val="center"/>
              <w:rPr>
                <w:rFonts w:ascii="宋体" w:hAnsi="宋体" w:eastAsia="宋体" w:cs="Times New Roman"/>
                <w:b/>
                <w:kern w:val="0"/>
                <w:szCs w:val="21"/>
              </w:rPr>
            </w:pPr>
            <w:r>
              <w:rPr>
                <w:rFonts w:ascii="宋体" w:hAnsi="宋体" w:eastAsia="宋体" w:cs="Times New Roman"/>
                <w:b/>
                <w:szCs w:val="21"/>
              </w:rPr>
              <w:t>15.5  加筋土挡土墙</w:t>
            </w:r>
          </w:p>
        </w:tc>
        <w:tc>
          <w:tcPr>
            <w:tcW w:w="7982" w:type="dxa"/>
          </w:tcPr>
          <w:p>
            <w:pPr>
              <w:pStyle w:val="47"/>
              <w:jc w:val="center"/>
              <w:rPr>
                <w:rFonts w:eastAsia="宋体" w:cs="Times New Roman"/>
                <w:b/>
                <w:u w:val="single"/>
              </w:rPr>
            </w:pPr>
            <w:r>
              <w:rPr>
                <w:rFonts w:eastAsia="宋体" w:cs="Times New Roman"/>
                <w:b/>
              </w:rPr>
              <w:t>15.5  加筋土挡土墙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jc w:val="center"/>
              <w:rPr>
                <w:rFonts w:ascii="Times New Roman" w:hAnsi="Times New Roman" w:eastAsia="黑体" w:cs="Times New Roman"/>
                <w:b/>
                <w:kern w:val="0"/>
                <w:szCs w:val="21"/>
              </w:rPr>
            </w:pPr>
            <w:r>
              <w:rPr>
                <w:rFonts w:ascii="Times New Roman" w:hAnsi="Times New Roman" w:cs="Times New Roman"/>
                <w:b/>
                <w:szCs w:val="21"/>
              </w:rPr>
              <w:t>15.5.7</w:t>
            </w:r>
            <w:r>
              <w:rPr>
                <w:rFonts w:ascii="Times New Roman" w:hAnsi="Times New Roman" w:cs="Times New Roman"/>
                <w:bCs/>
                <w:szCs w:val="21"/>
              </w:rPr>
              <w:t xml:space="preserve">  </w:t>
            </w:r>
            <w:r>
              <w:rPr>
                <w:rFonts w:ascii="Times New Roman" w:hAnsi="Times New Roman" w:cs="Times New Roman"/>
                <w:szCs w:val="21"/>
              </w:rPr>
              <w:t>筋带位置、数量必须符合设计规定。填土中设有土工布时，土工布搭接宽度宜为30～40cm，并应按设计要求留出折回长度。</w:t>
            </w:r>
          </w:p>
        </w:tc>
        <w:tc>
          <w:tcPr>
            <w:tcW w:w="7982" w:type="dxa"/>
          </w:tcPr>
          <w:p>
            <w:pPr>
              <w:pStyle w:val="47"/>
              <w:rPr>
                <w:rFonts w:ascii="Times New Roman" w:hAnsi="Times New Roman" w:cs="Times New Roman"/>
                <w:b/>
                <w:bCs/>
                <w:u w:val="single"/>
              </w:rPr>
            </w:pPr>
            <w:r>
              <w:rPr>
                <w:rFonts w:ascii="Times New Roman" w:hAnsi="Times New Roman" w:cs="Times New Roman"/>
                <w:b/>
              </w:rPr>
              <w:t>15.5.7</w:t>
            </w:r>
            <w:r>
              <w:rPr>
                <w:rFonts w:ascii="Times New Roman" w:hAnsi="Times New Roman" w:cs="Times New Roman"/>
                <w:bCs/>
              </w:rPr>
              <w:t xml:space="preserve">  </w:t>
            </w:r>
            <w:r>
              <w:rPr>
                <w:rFonts w:ascii="Times New Roman" w:hAnsi="Times New Roman" w:cs="Times New Roman"/>
              </w:rPr>
              <w:t>筋带位置、数量必须符合设计规定。填土中设有土工布时，土工布搭接宽度宜为30～40cm，并应按设计要求留出折回长度。</w:t>
            </w:r>
            <w:r>
              <w:rPr>
                <w:rFonts w:ascii="Times New Roman" w:hAnsi="Times New Roman" w:cs="Times New Roman"/>
                <w:u w:val="single"/>
              </w:rPr>
              <w:t>挡土墙板缝在填土前，应贴铺土工布，土工布应超出缝边30cm以上，且贴铺平整、牢固。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jc w:val="center"/>
              <w:rPr>
                <w:rFonts w:ascii="宋体" w:hAnsi="宋体" w:eastAsia="宋体"/>
                <w:b/>
                <w:bCs/>
                <w:szCs w:val="21"/>
              </w:rPr>
            </w:pPr>
            <w:r>
              <w:rPr>
                <w:rFonts w:ascii="宋体" w:hAnsi="宋体" w:eastAsia="宋体" w:cs="Times New Roman"/>
                <w:b/>
                <w:bCs/>
                <w:szCs w:val="21"/>
              </w:rPr>
              <w:t>15.6  检验标准</w:t>
            </w:r>
          </w:p>
        </w:tc>
        <w:tc>
          <w:tcPr>
            <w:tcW w:w="7982" w:type="dxa"/>
          </w:tcPr>
          <w:p>
            <w:pPr>
              <w:adjustRightInd w:val="0"/>
              <w:snapToGrid w:val="0"/>
              <w:jc w:val="center"/>
              <w:rPr>
                <w:rFonts w:ascii="宋体" w:hAnsi="宋体" w:eastAsia="宋体"/>
                <w:b/>
                <w:bCs/>
                <w:szCs w:val="21"/>
              </w:rPr>
            </w:pPr>
            <w:r>
              <w:rPr>
                <w:rFonts w:ascii="宋体" w:hAnsi="宋体" w:eastAsia="宋体" w:cs="Times New Roman"/>
                <w:b/>
                <w:bCs/>
                <w:szCs w:val="21"/>
              </w:rPr>
              <w:t>15.6  检验标准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tcPr>
          <w:p>
            <w:pPr>
              <w:pStyle w:val="47"/>
              <w:rPr>
                <w:rFonts w:ascii="Times New Roman" w:hAnsi="Times New Roman" w:cs="Times New Roman"/>
              </w:rPr>
            </w:pPr>
            <w:r>
              <w:rPr>
                <w:rFonts w:ascii="Times New Roman" w:hAnsi="Times New Roman" w:cs="Times New Roman"/>
                <w:b/>
              </w:rPr>
              <w:t>15.6.2</w:t>
            </w:r>
            <w:r>
              <w:rPr>
                <w:rFonts w:hint="eastAsia" w:ascii="Times New Roman" w:hAnsi="Times New Roman" w:cs="Times New Roman"/>
              </w:rPr>
              <w:t xml:space="preserve"> </w:t>
            </w:r>
            <w:r>
              <w:rPr>
                <w:rFonts w:ascii="Times New Roman" w:hAnsi="Times New Roman" w:cs="Times New Roman"/>
              </w:rPr>
              <w:t>装配式钢筋混凝土挡土墙质量检验应符合下列规定：</w:t>
            </w:r>
          </w:p>
          <w:p>
            <w:pPr>
              <w:jc w:val="left"/>
              <w:rPr>
                <w:rFonts w:ascii="Times New Roman" w:hAnsi="Times New Roman" w:eastAsia="黑体" w:cs="Times New Roman"/>
                <w:szCs w:val="21"/>
              </w:rPr>
            </w:pPr>
            <w:r>
              <w:rPr>
                <w:rFonts w:ascii="Times New Roman" w:hAnsi="Times New Roman"/>
                <w:b/>
                <w:bCs/>
                <w:szCs w:val="21"/>
              </w:rPr>
              <w:t>6</w:t>
            </w:r>
            <w:r>
              <w:rPr>
                <w:rFonts w:hint="eastAsia" w:ascii="Times New Roman" w:hAnsi="Times New Roman"/>
                <w:szCs w:val="21"/>
              </w:rPr>
              <w:t xml:space="preserve"> </w:t>
            </w:r>
            <w:r>
              <w:rPr>
                <w:rFonts w:ascii="Times New Roman" w:hAnsi="Times New Roman"/>
                <w:szCs w:val="21"/>
              </w:rPr>
              <w:t>预制挡土墙板安装应板缝均匀、灌缝密实，</w:t>
            </w:r>
            <w:r>
              <w:rPr>
                <w:rFonts w:ascii="Times New Roman" w:hAnsi="Times New Roman"/>
                <w:w w:val="105"/>
                <w:szCs w:val="21"/>
              </w:rPr>
              <w:t>泄水孔通畅。</w:t>
            </w:r>
            <w:r>
              <w:rPr>
                <w:rFonts w:ascii="Times New Roman" w:hAnsi="Times New Roman"/>
                <w:szCs w:val="21"/>
              </w:rPr>
              <w:t>帽石安装边缘顺畅、顶面平整、缝隙均匀密实。</w:t>
            </w:r>
          </w:p>
        </w:tc>
        <w:tc>
          <w:tcPr>
            <w:tcW w:w="7982" w:type="dxa"/>
          </w:tcPr>
          <w:p>
            <w:pPr>
              <w:pStyle w:val="47"/>
              <w:rPr>
                <w:rFonts w:ascii="Times New Roman" w:hAnsi="Times New Roman" w:cs="Times New Roman"/>
              </w:rPr>
            </w:pPr>
            <w:r>
              <w:rPr>
                <w:rFonts w:ascii="Times New Roman" w:hAnsi="Times New Roman" w:cs="Times New Roman"/>
                <w:b/>
                <w:bCs/>
              </w:rPr>
              <w:t>15.6.2</w:t>
            </w:r>
            <w:r>
              <w:rPr>
                <w:rFonts w:ascii="Times New Roman" w:hAnsi="Times New Roman" w:cs="Times New Roman"/>
              </w:rPr>
              <w:t>　装配式钢筋混凝土挡土墙质量检验应符合下列规定：</w:t>
            </w:r>
          </w:p>
          <w:p>
            <w:pPr>
              <w:adjustRightInd w:val="0"/>
              <w:snapToGrid w:val="0"/>
              <w:jc w:val="left"/>
              <w:rPr>
                <w:rFonts w:ascii="Times New Roman" w:hAnsi="Times New Roman" w:eastAsia="黑体" w:cs="Times New Roman"/>
                <w:szCs w:val="21"/>
              </w:rPr>
            </w:pPr>
            <w:r>
              <w:rPr>
                <w:rFonts w:ascii="Times New Roman" w:hAnsi="Times New Roman"/>
                <w:b/>
                <w:bCs/>
                <w:szCs w:val="21"/>
              </w:rPr>
              <w:t>6</w:t>
            </w:r>
            <w:r>
              <w:rPr>
                <w:rFonts w:ascii="Times New Roman" w:hAnsi="Times New Roman"/>
                <w:szCs w:val="21"/>
              </w:rPr>
              <w:t xml:space="preserve">  预制挡土墙板安装应板缝均匀、灌缝密实，</w:t>
            </w:r>
            <w:r>
              <w:rPr>
                <w:rFonts w:ascii="Times New Roman" w:hAnsi="Times New Roman"/>
                <w:w w:val="105"/>
                <w:szCs w:val="21"/>
                <w:bdr w:val="single" w:color="auto" w:sz="2" w:space="0"/>
              </w:rPr>
              <w:t>泄水孔通畅。</w:t>
            </w:r>
            <w:r>
              <w:rPr>
                <w:rFonts w:ascii="Times New Roman" w:hAnsi="Times New Roman"/>
                <w:w w:val="105"/>
                <w:szCs w:val="21"/>
                <w:u w:val="single"/>
              </w:rPr>
              <w:t>灰浆不得污染墙面，泄水孔通畅。墙板安装后不得有缺楞、掉角、裂缝等外观损坏现象，变形缝应垂直、贯通。</w:t>
            </w:r>
            <w:r>
              <w:rPr>
                <w:rFonts w:ascii="Times New Roman" w:hAnsi="Times New Roman"/>
                <w:szCs w:val="21"/>
              </w:rPr>
              <w:t>帽石安装边缘顺畅、顶面平整、缝隙均匀密实。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imes New Roman" w:hAnsi="Times New Roman" w:eastAsia="黑体" w:cs="Times New Roman"/>
                <w:szCs w:val="21"/>
              </w:rPr>
            </w:pPr>
            <w:r>
              <w:rPr>
                <w:rFonts w:ascii="Times New Roman" w:hAnsi="Times New Roman" w:eastAsia="黑体" w:cs="Times New Roman"/>
                <w:b/>
                <w:bCs/>
                <w:szCs w:val="21"/>
              </w:rPr>
              <w:t>16  附属构筑物</w:t>
            </w:r>
          </w:p>
        </w:tc>
        <w:tc>
          <w:tcPr>
            <w:tcW w:w="7982" w:type="dxa"/>
            <w:vAlign w:val="center"/>
          </w:tcPr>
          <w:p>
            <w:pPr>
              <w:adjustRightInd w:val="0"/>
              <w:snapToGrid w:val="0"/>
              <w:jc w:val="center"/>
              <w:rPr>
                <w:rFonts w:ascii="Times New Roman" w:hAnsi="Times New Roman" w:eastAsia="黑体" w:cs="Times New Roman"/>
                <w:szCs w:val="21"/>
              </w:rPr>
            </w:pPr>
            <w:r>
              <w:rPr>
                <w:rFonts w:ascii="Times New Roman" w:hAnsi="Times New Roman" w:eastAsia="黑体" w:cs="Times New Roman"/>
                <w:b/>
                <w:bCs/>
                <w:szCs w:val="21"/>
              </w:rPr>
              <w:t>16  附属构筑物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imes New Roman" w:hAnsi="Times New Roman" w:eastAsia="黑体" w:cs="Times New Roman"/>
                <w:b/>
                <w:bCs/>
                <w:szCs w:val="21"/>
              </w:rPr>
            </w:pPr>
            <w:r>
              <w:rPr>
                <w:rFonts w:ascii="Times New Roman" w:hAnsi="Times New Roman" w:eastAsia="黑体" w:cs="Times New Roman"/>
                <w:b/>
                <w:bCs/>
                <w:szCs w:val="21"/>
              </w:rPr>
              <w:t>16.2</w:t>
            </w:r>
            <w:r>
              <w:rPr>
                <w:rFonts w:hint="eastAsia" w:ascii="Times New Roman" w:hAnsi="Times New Roman" w:eastAsia="黑体" w:cs="Times New Roman"/>
                <w:b/>
                <w:bCs/>
                <w:szCs w:val="21"/>
              </w:rPr>
              <w:t xml:space="preserve">  </w:t>
            </w:r>
            <w:r>
              <w:rPr>
                <w:rFonts w:ascii="Times New Roman" w:hAnsi="Times New Roman" w:eastAsia="黑体" w:cs="Times New Roman"/>
                <w:b/>
                <w:bCs/>
                <w:szCs w:val="21"/>
              </w:rPr>
              <w:t>雨水支管与雨水口</w:t>
            </w:r>
          </w:p>
        </w:tc>
        <w:tc>
          <w:tcPr>
            <w:tcW w:w="7982" w:type="dxa"/>
            <w:vAlign w:val="center"/>
          </w:tcPr>
          <w:p>
            <w:pPr>
              <w:adjustRightInd w:val="0"/>
              <w:snapToGrid w:val="0"/>
              <w:jc w:val="center"/>
              <w:rPr>
                <w:rFonts w:ascii="Times New Roman" w:hAnsi="Times New Roman" w:eastAsia="黑体" w:cs="Times New Roman"/>
                <w:b/>
                <w:bCs/>
                <w:szCs w:val="21"/>
              </w:rPr>
            </w:pPr>
            <w:r>
              <w:rPr>
                <w:rFonts w:ascii="Times New Roman" w:hAnsi="Times New Roman" w:eastAsia="黑体" w:cs="Times New Roman"/>
                <w:b/>
                <w:bCs/>
                <w:szCs w:val="21"/>
              </w:rPr>
              <w:t>16.2</w:t>
            </w:r>
            <w:r>
              <w:rPr>
                <w:rFonts w:hint="eastAsia" w:ascii="Times New Roman" w:hAnsi="Times New Roman" w:eastAsia="黑体" w:cs="Times New Roman"/>
                <w:b/>
                <w:bCs/>
                <w:szCs w:val="21"/>
              </w:rPr>
              <w:t xml:space="preserve">  </w:t>
            </w:r>
            <w:r>
              <w:rPr>
                <w:rFonts w:ascii="Times New Roman" w:hAnsi="Times New Roman" w:eastAsia="黑体" w:cs="Times New Roman"/>
                <w:b/>
                <w:bCs/>
                <w:szCs w:val="21"/>
              </w:rPr>
              <w:t>雨水支管与雨水口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883" w:type="dxa"/>
          </w:tcPr>
          <w:p>
            <w:pPr>
              <w:jc w:val="left"/>
              <w:rPr>
                <w:rFonts w:ascii="Times New Roman" w:hAnsi="Times New Roman"/>
                <w:szCs w:val="21"/>
              </w:rPr>
            </w:pPr>
            <w:r>
              <w:rPr>
                <w:rFonts w:ascii="Times New Roman" w:hAnsi="Times New Roman" w:cs="Times New Roman"/>
                <w:b/>
                <w:bCs/>
                <w:szCs w:val="21"/>
              </w:rPr>
              <w:t>16.2.4</w:t>
            </w:r>
            <w:r>
              <w:rPr>
                <w:rFonts w:hint="eastAsia" w:ascii="Times New Roman" w:hAnsi="Times New Roman" w:cs="Times New Roman"/>
                <w:b/>
                <w:bCs/>
                <w:szCs w:val="21"/>
              </w:rPr>
              <w:t xml:space="preserve"> </w:t>
            </w:r>
            <w:r>
              <w:rPr>
                <w:rFonts w:ascii="Times New Roman" w:hAnsi="Times New Roman"/>
                <w:szCs w:val="21"/>
              </w:rPr>
              <w:t>砌筑雨水口应符合下列规定：</w:t>
            </w:r>
          </w:p>
          <w:p>
            <w:pPr>
              <w:jc w:val="left"/>
              <w:rPr>
                <w:rFonts w:ascii="Times New Roman" w:hAnsi="Times New Roman"/>
                <w:szCs w:val="21"/>
              </w:rPr>
            </w:pPr>
            <w:r>
              <w:rPr>
                <w:rFonts w:ascii="Times New Roman" w:hAnsi="Times New Roman"/>
                <w:b/>
                <w:bCs/>
                <w:szCs w:val="21"/>
              </w:rPr>
              <w:t>1</w:t>
            </w:r>
            <w:r>
              <w:rPr>
                <w:rFonts w:hint="eastAsia" w:ascii="Times New Roman" w:hAnsi="Times New Roman"/>
                <w:szCs w:val="21"/>
              </w:rPr>
              <w:t xml:space="preserve"> </w:t>
            </w:r>
            <w:r>
              <w:rPr>
                <w:rFonts w:ascii="Times New Roman" w:hAnsi="Times New Roman"/>
                <w:szCs w:val="21"/>
              </w:rPr>
              <w:t>雨水管端面应露出井内壁，其露出长度不得大于2cm。</w:t>
            </w:r>
          </w:p>
          <w:p>
            <w:pPr>
              <w:jc w:val="left"/>
              <w:rPr>
                <w:rFonts w:ascii="Times New Roman" w:hAnsi="Times New Roman"/>
                <w:szCs w:val="21"/>
              </w:rPr>
            </w:pPr>
            <w:r>
              <w:rPr>
                <w:rFonts w:ascii="Times New Roman" w:hAnsi="Times New Roman"/>
                <w:b/>
                <w:bCs/>
                <w:szCs w:val="21"/>
              </w:rPr>
              <w:t>2</w:t>
            </w:r>
            <w:r>
              <w:rPr>
                <w:rFonts w:hint="eastAsia" w:ascii="Times New Roman" w:hAnsi="Times New Roman"/>
                <w:szCs w:val="21"/>
              </w:rPr>
              <w:t xml:space="preserve"> </w:t>
            </w:r>
            <w:r>
              <w:rPr>
                <w:rFonts w:ascii="Times New Roman" w:hAnsi="Times New Roman"/>
                <w:szCs w:val="21"/>
              </w:rPr>
              <w:t>雨水口井壁，应表面平整，砌筑砂浆应饱满，勾缝应平顺。</w:t>
            </w:r>
          </w:p>
          <w:p>
            <w:pPr>
              <w:jc w:val="left"/>
              <w:rPr>
                <w:rFonts w:ascii="Times New Roman" w:hAnsi="Times New Roman"/>
                <w:szCs w:val="21"/>
              </w:rPr>
            </w:pPr>
            <w:r>
              <w:rPr>
                <w:rFonts w:ascii="Times New Roman" w:hAnsi="Times New Roman"/>
                <w:b/>
                <w:bCs/>
                <w:szCs w:val="21"/>
              </w:rPr>
              <w:t>3</w:t>
            </w:r>
            <w:r>
              <w:rPr>
                <w:rFonts w:hint="eastAsia" w:ascii="Times New Roman" w:hAnsi="Times New Roman"/>
                <w:szCs w:val="21"/>
              </w:rPr>
              <w:t xml:space="preserve"> </w:t>
            </w:r>
            <w:r>
              <w:rPr>
                <w:rFonts w:ascii="Times New Roman" w:hAnsi="Times New Roman"/>
                <w:szCs w:val="21"/>
              </w:rPr>
              <w:t>雨水管穿井墙处，管顶应砌砖券。</w:t>
            </w:r>
          </w:p>
          <w:p>
            <w:pPr>
              <w:jc w:val="left"/>
              <w:rPr>
                <w:rFonts w:ascii="Times New Roman" w:hAnsi="Times New Roman" w:eastAsia="黑体" w:cs="Times New Roman"/>
                <w:szCs w:val="21"/>
              </w:rPr>
            </w:pPr>
            <w:r>
              <w:rPr>
                <w:rFonts w:ascii="Times New Roman" w:hAnsi="Times New Roman"/>
                <w:b/>
                <w:bCs/>
                <w:szCs w:val="21"/>
              </w:rPr>
              <w:t>4</w:t>
            </w:r>
            <w:r>
              <w:rPr>
                <w:rFonts w:hint="eastAsia" w:ascii="Times New Roman" w:hAnsi="Times New Roman"/>
                <w:szCs w:val="21"/>
              </w:rPr>
              <w:t xml:space="preserve"> </w:t>
            </w:r>
            <w:r>
              <w:rPr>
                <w:rFonts w:ascii="Times New Roman" w:hAnsi="Times New Roman"/>
                <w:szCs w:val="21"/>
              </w:rPr>
              <w:t>井底应采用水泥砂浆抹出雨水口泛水坡</w:t>
            </w:r>
          </w:p>
        </w:tc>
        <w:tc>
          <w:tcPr>
            <w:tcW w:w="7982" w:type="dxa"/>
            <w:vAlign w:val="center"/>
          </w:tcPr>
          <w:p>
            <w:pPr>
              <w:adjustRightInd w:val="0"/>
              <w:snapToGrid w:val="0"/>
              <w:jc w:val="left"/>
              <w:rPr>
                <w:rFonts w:ascii="Times New Roman" w:hAnsi="Times New Roman"/>
                <w:w w:val="105"/>
                <w:szCs w:val="21"/>
                <w:bdr w:val="single" w:color="auto" w:sz="2" w:space="0"/>
              </w:rPr>
            </w:pPr>
            <w:r>
              <w:rPr>
                <w:rFonts w:ascii="Times New Roman" w:hAnsi="Times New Roman" w:cs="Times New Roman"/>
                <w:b/>
                <w:bCs/>
                <w:szCs w:val="21"/>
              </w:rPr>
              <w:t>16.2.4</w:t>
            </w:r>
            <w:r>
              <w:rPr>
                <w:rFonts w:ascii="Times New Roman" w:hAnsi="Times New Roman" w:cs="Times New Roman"/>
                <w:szCs w:val="21"/>
              </w:rPr>
              <w:t>　</w:t>
            </w:r>
            <w:r>
              <w:rPr>
                <w:rFonts w:ascii="Times New Roman" w:hAnsi="Times New Roman"/>
                <w:w w:val="105"/>
                <w:szCs w:val="21"/>
                <w:bdr w:val="single" w:color="auto" w:sz="2" w:space="0"/>
              </w:rPr>
              <w:t>砌筑雨水口应符合下列规定：</w:t>
            </w:r>
          </w:p>
          <w:p>
            <w:pPr>
              <w:adjustRightInd w:val="0"/>
              <w:snapToGrid w:val="0"/>
              <w:jc w:val="left"/>
              <w:rPr>
                <w:rFonts w:ascii="Times New Roman" w:hAnsi="Times New Roman"/>
                <w:w w:val="105"/>
                <w:szCs w:val="21"/>
                <w:bdr w:val="single" w:color="auto" w:sz="2" w:space="0"/>
              </w:rPr>
            </w:pPr>
            <w:r>
              <w:rPr>
                <w:rFonts w:ascii="Times New Roman" w:hAnsi="Times New Roman"/>
                <w:w w:val="105"/>
                <w:szCs w:val="21"/>
                <w:bdr w:val="single" w:color="auto" w:sz="2" w:space="0"/>
              </w:rPr>
              <w:t>1</w:t>
            </w:r>
            <w:r>
              <w:rPr>
                <w:rFonts w:hint="eastAsia" w:ascii="Times New Roman" w:hAnsi="Times New Roman"/>
                <w:w w:val="105"/>
                <w:szCs w:val="21"/>
                <w:bdr w:val="single" w:color="auto" w:sz="2" w:space="0"/>
              </w:rPr>
              <w:t xml:space="preserve"> </w:t>
            </w:r>
            <w:r>
              <w:rPr>
                <w:rFonts w:ascii="Times New Roman" w:hAnsi="Times New Roman"/>
                <w:w w:val="105"/>
                <w:szCs w:val="21"/>
                <w:bdr w:val="single" w:color="auto" w:sz="2" w:space="0"/>
              </w:rPr>
              <w:t>雨水管端面应露出井内壁，其露出长度不得大于2cm。</w:t>
            </w:r>
          </w:p>
          <w:p>
            <w:pPr>
              <w:adjustRightInd w:val="0"/>
              <w:snapToGrid w:val="0"/>
              <w:jc w:val="left"/>
              <w:rPr>
                <w:rFonts w:ascii="Times New Roman" w:hAnsi="Times New Roman"/>
                <w:w w:val="105"/>
                <w:szCs w:val="21"/>
                <w:bdr w:val="single" w:color="auto" w:sz="2" w:space="0"/>
              </w:rPr>
            </w:pPr>
            <w:r>
              <w:rPr>
                <w:rFonts w:ascii="Times New Roman" w:hAnsi="Times New Roman"/>
                <w:w w:val="105"/>
                <w:szCs w:val="21"/>
                <w:bdr w:val="single" w:color="auto" w:sz="2" w:space="0"/>
              </w:rPr>
              <w:t>2</w:t>
            </w:r>
            <w:r>
              <w:rPr>
                <w:rFonts w:hint="eastAsia" w:ascii="Times New Roman" w:hAnsi="Times New Roman"/>
                <w:w w:val="105"/>
                <w:szCs w:val="21"/>
                <w:bdr w:val="single" w:color="auto" w:sz="2" w:space="0"/>
              </w:rPr>
              <w:t xml:space="preserve"> </w:t>
            </w:r>
            <w:r>
              <w:rPr>
                <w:rFonts w:ascii="Times New Roman" w:hAnsi="Times New Roman"/>
                <w:w w:val="105"/>
                <w:szCs w:val="21"/>
                <w:bdr w:val="single" w:color="auto" w:sz="2" w:space="0"/>
              </w:rPr>
              <w:t>雨水口井壁，应表面平整，砌筑砂浆应饱满，勾缝应平顺。</w:t>
            </w:r>
          </w:p>
          <w:p>
            <w:pPr>
              <w:adjustRightInd w:val="0"/>
              <w:snapToGrid w:val="0"/>
              <w:jc w:val="left"/>
              <w:rPr>
                <w:rFonts w:ascii="Times New Roman" w:hAnsi="Times New Roman"/>
                <w:w w:val="105"/>
                <w:szCs w:val="21"/>
                <w:bdr w:val="single" w:color="auto" w:sz="2" w:space="0"/>
              </w:rPr>
            </w:pPr>
            <w:r>
              <w:rPr>
                <w:rFonts w:ascii="Times New Roman" w:hAnsi="Times New Roman"/>
                <w:w w:val="105"/>
                <w:szCs w:val="21"/>
                <w:bdr w:val="single" w:color="auto" w:sz="2" w:space="0"/>
              </w:rPr>
              <w:t>3</w:t>
            </w:r>
            <w:r>
              <w:rPr>
                <w:rFonts w:hint="eastAsia" w:ascii="Times New Roman" w:hAnsi="Times New Roman"/>
                <w:w w:val="105"/>
                <w:szCs w:val="21"/>
                <w:bdr w:val="single" w:color="auto" w:sz="2" w:space="0"/>
              </w:rPr>
              <w:t xml:space="preserve"> </w:t>
            </w:r>
            <w:r>
              <w:rPr>
                <w:rFonts w:ascii="Times New Roman" w:hAnsi="Times New Roman"/>
                <w:w w:val="105"/>
                <w:szCs w:val="21"/>
                <w:bdr w:val="single" w:color="auto" w:sz="2" w:space="0"/>
              </w:rPr>
              <w:t>雨水管穿井墙处，管顶应砌砖券。</w:t>
            </w:r>
          </w:p>
          <w:p>
            <w:pPr>
              <w:jc w:val="left"/>
              <w:rPr>
                <w:rFonts w:ascii="Times New Roman" w:hAnsi="Times New Roman" w:eastAsia="黑体" w:cs="Times New Roman"/>
                <w:szCs w:val="21"/>
              </w:rPr>
            </w:pPr>
            <w:r>
              <w:rPr>
                <w:rFonts w:ascii="Times New Roman" w:hAnsi="Times New Roman"/>
                <w:w w:val="105"/>
                <w:szCs w:val="21"/>
                <w:bdr w:val="single" w:color="auto" w:sz="2" w:space="0"/>
              </w:rPr>
              <w:t>4</w:t>
            </w:r>
            <w:r>
              <w:rPr>
                <w:rFonts w:hint="eastAsia" w:ascii="Times New Roman" w:hAnsi="Times New Roman"/>
                <w:w w:val="105"/>
                <w:szCs w:val="21"/>
                <w:bdr w:val="single" w:color="auto" w:sz="2" w:space="0"/>
              </w:rPr>
              <w:t xml:space="preserve"> </w:t>
            </w:r>
            <w:r>
              <w:rPr>
                <w:rFonts w:ascii="Times New Roman" w:hAnsi="Times New Roman"/>
                <w:w w:val="105"/>
                <w:szCs w:val="21"/>
                <w:bdr w:val="single" w:color="auto" w:sz="2" w:space="0"/>
              </w:rPr>
              <w:t>井底应采用水泥砂浆抹出雨水口泛水坡</w:t>
            </w:r>
            <w:r>
              <w:rPr>
                <w:rFonts w:ascii="Times New Roman" w:hAnsi="Times New Roman" w:cs="Times New Roman"/>
                <w:szCs w:val="21"/>
                <w:u w:val="single"/>
              </w:rPr>
              <w:t>在机动车道和非机动车道内不得使用现场砖砌雨水口，宜采用现浇混凝土雨水口或预制雨水口等。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imes New Roman" w:hAnsi="Times New Roman" w:cs="Times New Roman"/>
                <w:b/>
                <w:szCs w:val="21"/>
              </w:rPr>
            </w:pPr>
            <w:r>
              <w:rPr>
                <w:rFonts w:hint="eastAsia" w:ascii="宋体" w:hAnsi="宋体" w:eastAsia="宋体"/>
                <w:b/>
                <w:szCs w:val="21"/>
              </w:rPr>
              <w:t>17  冬雨期施工</w:t>
            </w:r>
          </w:p>
        </w:tc>
        <w:tc>
          <w:tcPr>
            <w:tcW w:w="7982" w:type="dxa"/>
            <w:vAlign w:val="center"/>
          </w:tcPr>
          <w:p>
            <w:pPr>
              <w:jc w:val="center"/>
              <w:rPr>
                <w:rFonts w:ascii="Times New Roman" w:hAnsi="Times New Roman" w:cs="Times New Roman"/>
                <w:b/>
                <w:szCs w:val="21"/>
              </w:rPr>
            </w:pPr>
            <w:r>
              <w:rPr>
                <w:rFonts w:hint="eastAsia" w:ascii="宋体" w:hAnsi="宋体" w:eastAsia="宋体"/>
                <w:b/>
                <w:szCs w:val="21"/>
              </w:rPr>
              <w:t>17  冬雨期施工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imes New Roman" w:hAnsi="Times New Roman" w:cs="Times New Roman"/>
                <w:b/>
                <w:bCs/>
                <w:szCs w:val="21"/>
              </w:rPr>
            </w:pPr>
            <w:r>
              <w:rPr>
                <w:rFonts w:hint="eastAsia" w:ascii="宋体" w:hAnsi="宋体" w:eastAsia="宋体"/>
                <w:b/>
                <w:szCs w:val="21"/>
              </w:rPr>
              <w:t>1</w:t>
            </w:r>
            <w:r>
              <w:rPr>
                <w:rFonts w:ascii="宋体" w:hAnsi="宋体" w:eastAsia="宋体"/>
                <w:b/>
                <w:szCs w:val="21"/>
              </w:rPr>
              <w:t xml:space="preserve">7.1 </w:t>
            </w:r>
            <w:r>
              <w:rPr>
                <w:rFonts w:hint="eastAsia" w:ascii="宋体" w:hAnsi="宋体" w:eastAsia="宋体"/>
                <w:bCs/>
                <w:szCs w:val="21"/>
              </w:rPr>
              <w:t>一般规定</w:t>
            </w:r>
          </w:p>
        </w:tc>
        <w:tc>
          <w:tcPr>
            <w:tcW w:w="7982" w:type="dxa"/>
            <w:vAlign w:val="center"/>
          </w:tcPr>
          <w:p>
            <w:pPr>
              <w:jc w:val="center"/>
              <w:rPr>
                <w:rFonts w:ascii="Times New Roman" w:hAnsi="Times New Roman" w:cs="Times New Roman"/>
                <w:b/>
                <w:bCs/>
                <w:szCs w:val="21"/>
              </w:rPr>
            </w:pPr>
            <w:r>
              <w:rPr>
                <w:rFonts w:hint="eastAsia" w:ascii="宋体" w:hAnsi="宋体" w:eastAsia="宋体"/>
                <w:b/>
                <w:szCs w:val="21"/>
              </w:rPr>
              <w:t>1</w:t>
            </w:r>
            <w:r>
              <w:rPr>
                <w:rFonts w:ascii="宋体" w:hAnsi="宋体" w:eastAsia="宋体"/>
                <w:b/>
                <w:szCs w:val="21"/>
              </w:rPr>
              <w:t>7.1</w:t>
            </w:r>
            <w:r>
              <w:rPr>
                <w:rFonts w:ascii="宋体" w:hAnsi="宋体" w:eastAsia="宋体"/>
                <w:bCs/>
                <w:szCs w:val="21"/>
              </w:rPr>
              <w:t xml:space="preserve"> </w:t>
            </w:r>
            <w:r>
              <w:rPr>
                <w:rFonts w:hint="eastAsia" w:ascii="宋体" w:hAnsi="宋体" w:eastAsia="宋体"/>
                <w:bCs/>
                <w:szCs w:val="21"/>
              </w:rPr>
              <w:t>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left"/>
              <w:rPr>
                <w:rFonts w:ascii="Times New Roman" w:hAnsi="Times New Roman" w:cs="Times New Roman"/>
                <w:b/>
                <w:bCs/>
                <w:szCs w:val="21"/>
              </w:rPr>
            </w:pPr>
          </w:p>
        </w:tc>
        <w:tc>
          <w:tcPr>
            <w:tcW w:w="7982" w:type="dxa"/>
            <w:vAlign w:val="center"/>
          </w:tcPr>
          <w:p>
            <w:pPr>
              <w:jc w:val="left"/>
              <w:rPr>
                <w:rFonts w:ascii="Times New Roman" w:hAnsi="Times New Roman" w:cs="Times New Roman"/>
                <w:b/>
                <w:bCs/>
                <w:szCs w:val="21"/>
              </w:rPr>
            </w:pPr>
            <w:r>
              <w:rPr>
                <w:rFonts w:hint="eastAsia"/>
                <w:spacing w:val="3"/>
                <w:u w:val="single"/>
              </w:rPr>
              <w:t>17</w:t>
            </w:r>
            <w:r>
              <w:rPr>
                <w:spacing w:val="3"/>
                <w:u w:val="single"/>
              </w:rPr>
              <w:t xml:space="preserve">.1.3  </w:t>
            </w:r>
            <w:r>
              <w:rPr>
                <w:rFonts w:hint="eastAsia"/>
                <w:bCs/>
                <w:spacing w:val="3"/>
                <w:u w:val="single"/>
              </w:rPr>
              <w:t>冬期、雨期的施工除应符合本章节的规定外，尚应符合本标准其他章节的相关规定。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Times New Roman" w:hAnsi="Times New Roman" w:cs="Times New Roman"/>
                <w:b/>
                <w:bCs/>
                <w:szCs w:val="21"/>
              </w:rPr>
            </w:pPr>
            <w:r>
              <w:rPr>
                <w:rFonts w:hint="eastAsia" w:ascii="宋体" w:hAnsi="宋体" w:eastAsia="宋体"/>
                <w:b/>
                <w:szCs w:val="21"/>
              </w:rPr>
              <w:t>1</w:t>
            </w:r>
            <w:r>
              <w:rPr>
                <w:rFonts w:ascii="宋体" w:hAnsi="宋体" w:eastAsia="宋体"/>
                <w:b/>
                <w:szCs w:val="21"/>
              </w:rPr>
              <w:t xml:space="preserve">7.3  </w:t>
            </w:r>
            <w:r>
              <w:rPr>
                <w:rFonts w:hint="eastAsia" w:ascii="宋体" w:hAnsi="宋体" w:eastAsia="宋体"/>
                <w:bCs/>
                <w:szCs w:val="21"/>
              </w:rPr>
              <w:t>冬期施工</w:t>
            </w:r>
          </w:p>
        </w:tc>
        <w:tc>
          <w:tcPr>
            <w:tcW w:w="7982" w:type="dxa"/>
            <w:vAlign w:val="center"/>
          </w:tcPr>
          <w:p>
            <w:pPr>
              <w:jc w:val="center"/>
              <w:rPr>
                <w:spacing w:val="3"/>
                <w:u w:val="single"/>
              </w:rPr>
            </w:pPr>
            <w:r>
              <w:rPr>
                <w:rFonts w:hint="eastAsia" w:ascii="宋体" w:hAnsi="宋体" w:eastAsia="宋体"/>
                <w:b/>
                <w:szCs w:val="21"/>
              </w:rPr>
              <w:t>1</w:t>
            </w:r>
            <w:r>
              <w:rPr>
                <w:rFonts w:ascii="宋体" w:hAnsi="宋体" w:eastAsia="宋体"/>
                <w:b/>
                <w:szCs w:val="21"/>
              </w:rPr>
              <w:t>7.3</w:t>
            </w:r>
            <w:r>
              <w:rPr>
                <w:rFonts w:ascii="宋体" w:hAnsi="宋体" w:eastAsia="宋体"/>
                <w:bCs/>
                <w:szCs w:val="21"/>
              </w:rPr>
              <w:t xml:space="preserve"> </w:t>
            </w:r>
            <w:r>
              <w:rPr>
                <w:rFonts w:hint="eastAsia" w:ascii="宋体" w:hAnsi="宋体" w:eastAsia="宋体"/>
                <w:bCs/>
                <w:szCs w:val="21"/>
              </w:rPr>
              <w:t>冬期施工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pStyle w:val="47"/>
              <w:rPr>
                <w:b/>
              </w:rPr>
            </w:pPr>
            <w:r>
              <w:rPr>
                <w:b/>
              </w:rPr>
              <w:t>17.3.5</w:t>
            </w:r>
            <w:r>
              <w:rPr>
                <w:rFonts w:hint="eastAsia"/>
              </w:rPr>
              <w:t xml:space="preserve"> </w:t>
            </w:r>
            <w:r>
              <w:t>级配砂石</w:t>
            </w:r>
            <w:r>
              <w:rPr>
                <w:rFonts w:hint="eastAsia"/>
              </w:rPr>
              <w:t>、级配</w:t>
            </w:r>
            <w:r>
              <w:t>砾石、级配碎石</w:t>
            </w:r>
            <w:r>
              <w:rPr>
                <w:rFonts w:hint="eastAsia"/>
              </w:rPr>
              <w:t>和级配碎砾石</w:t>
            </w:r>
            <w:r>
              <w:t>施工，应根据施工环境最低温度洒布防冻剂溶液，随洒布</w:t>
            </w:r>
            <w:r>
              <w:rPr>
                <w:rFonts w:hint="eastAsia"/>
              </w:rPr>
              <w:t>、</w:t>
            </w:r>
            <w:r>
              <w:t>随碾压。当抗冻剂为氯盐时，</w:t>
            </w:r>
            <w:r>
              <w:rPr>
                <w:rFonts w:hint="eastAsia"/>
              </w:rPr>
              <w:t>氯</w:t>
            </w:r>
            <w:r>
              <w:t>盐溶液浓度和冰点的关系应符合表17.3.5</w:t>
            </w:r>
            <w:r>
              <w:rPr>
                <w:rFonts w:hint="eastAsia"/>
              </w:rPr>
              <w:t>的</w:t>
            </w:r>
            <w:r>
              <w:t>规定。</w:t>
            </w:r>
          </w:p>
          <w:p>
            <w:pPr>
              <w:jc w:val="center"/>
              <w:rPr>
                <w:rFonts w:ascii="宋体" w:hAnsi="宋体"/>
                <w:b/>
                <w:bCs/>
                <w:kern w:val="0"/>
                <w:sz w:val="18"/>
                <w:szCs w:val="18"/>
              </w:rPr>
            </w:pPr>
            <w:r>
              <w:rPr>
                <w:rFonts w:hint="eastAsia" w:ascii="宋体" w:hAnsi="宋体"/>
                <w:b/>
                <w:bCs/>
                <w:kern w:val="0"/>
                <w:sz w:val="18"/>
                <w:szCs w:val="18"/>
              </w:rPr>
              <w:t>表17.3.5　不同浓度氯盐水溶液的冰点</w:t>
            </w:r>
          </w:p>
          <w:tbl>
            <w:tblPr>
              <w:tblStyle w:val="28"/>
              <w:tblW w:w="5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96"/>
              <w:gridCol w:w="125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417" w:type="dxa"/>
                  <w:vMerge w:val="restart"/>
                  <w:vAlign w:val="center"/>
                </w:tcPr>
                <w:p>
                  <w:pPr>
                    <w:jc w:val="center"/>
                    <w:rPr>
                      <w:rFonts w:ascii="宋体" w:hAnsi="宋体"/>
                      <w:kern w:val="0"/>
                      <w:sz w:val="15"/>
                      <w:szCs w:val="15"/>
                    </w:rPr>
                  </w:pPr>
                  <w:r>
                    <w:rPr>
                      <w:rFonts w:hint="eastAsia" w:ascii="宋体" w:hAnsi="宋体"/>
                      <w:kern w:val="0"/>
                      <w:sz w:val="15"/>
                      <w:szCs w:val="15"/>
                    </w:rPr>
                    <w:t>溶液密度（g/cm3）15℃时</w:t>
                  </w:r>
                </w:p>
              </w:tc>
              <w:tc>
                <w:tcPr>
                  <w:tcW w:w="2655" w:type="dxa"/>
                  <w:gridSpan w:val="2"/>
                </w:tcPr>
                <w:p>
                  <w:pPr>
                    <w:jc w:val="center"/>
                    <w:rPr>
                      <w:rFonts w:ascii="宋体" w:hAnsi="宋体"/>
                      <w:kern w:val="0"/>
                      <w:sz w:val="15"/>
                      <w:szCs w:val="15"/>
                    </w:rPr>
                  </w:pPr>
                  <w:r>
                    <w:rPr>
                      <w:rFonts w:hint="eastAsia" w:ascii="宋体" w:hAnsi="宋体"/>
                      <w:kern w:val="0"/>
                      <w:sz w:val="15"/>
                      <w:szCs w:val="15"/>
                    </w:rPr>
                    <w:t>氯盐含量（g）</w:t>
                  </w:r>
                </w:p>
              </w:tc>
              <w:tc>
                <w:tcPr>
                  <w:tcW w:w="936" w:type="dxa"/>
                  <w:vMerge w:val="restart"/>
                </w:tcPr>
                <w:p>
                  <w:pPr>
                    <w:jc w:val="center"/>
                    <w:rPr>
                      <w:rFonts w:ascii="宋体" w:hAnsi="宋体"/>
                      <w:kern w:val="0"/>
                      <w:sz w:val="15"/>
                      <w:szCs w:val="15"/>
                    </w:rPr>
                  </w:pPr>
                  <w:r>
                    <w:rPr>
                      <w:rFonts w:hint="eastAsia" w:ascii="宋体" w:hAnsi="宋体"/>
                      <w:kern w:val="0"/>
                      <w:sz w:val="15"/>
                      <w:szCs w:val="15"/>
                    </w:rPr>
                    <w:t>冰点</w:t>
                  </w:r>
                </w:p>
                <w:p>
                  <w:pPr>
                    <w:jc w:val="center"/>
                    <w:rPr>
                      <w:rFonts w:ascii="宋体" w:hAnsi="宋体"/>
                      <w:kern w:val="0"/>
                      <w:sz w:val="15"/>
                      <w:szCs w:val="15"/>
                    </w:rPr>
                  </w:pPr>
                  <w:r>
                    <w:rPr>
                      <w:rFonts w:hint="eastAsia" w:ascii="宋体" w:hAnsi="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417" w:type="dxa"/>
                  <w:vMerge w:val="continue"/>
                </w:tcPr>
                <w:p>
                  <w:pPr>
                    <w:jc w:val="center"/>
                    <w:rPr>
                      <w:rFonts w:ascii="宋体" w:hAnsi="宋体"/>
                      <w:kern w:val="0"/>
                      <w:sz w:val="15"/>
                      <w:szCs w:val="15"/>
                    </w:rPr>
                  </w:pPr>
                </w:p>
              </w:tc>
              <w:tc>
                <w:tcPr>
                  <w:tcW w:w="1396" w:type="dxa"/>
                </w:tcPr>
                <w:p>
                  <w:pPr>
                    <w:jc w:val="center"/>
                    <w:rPr>
                      <w:rFonts w:ascii="宋体" w:hAnsi="宋体"/>
                      <w:kern w:val="0"/>
                      <w:sz w:val="15"/>
                      <w:szCs w:val="15"/>
                    </w:rPr>
                  </w:pPr>
                  <w:r>
                    <w:rPr>
                      <w:rFonts w:hint="eastAsia" w:ascii="宋体" w:hAnsi="宋体"/>
                      <w:kern w:val="0"/>
                      <w:sz w:val="15"/>
                      <w:szCs w:val="15"/>
                    </w:rPr>
                    <w:t>在100g溶液内</w:t>
                  </w:r>
                </w:p>
              </w:tc>
              <w:tc>
                <w:tcPr>
                  <w:tcW w:w="1259" w:type="dxa"/>
                </w:tcPr>
                <w:p>
                  <w:pPr>
                    <w:jc w:val="center"/>
                    <w:rPr>
                      <w:rFonts w:ascii="宋体" w:hAnsi="宋体"/>
                      <w:kern w:val="0"/>
                      <w:sz w:val="15"/>
                      <w:szCs w:val="15"/>
                    </w:rPr>
                  </w:pPr>
                  <w:r>
                    <w:rPr>
                      <w:rFonts w:hint="eastAsia" w:ascii="宋体" w:hAnsi="宋体"/>
                      <w:kern w:val="0"/>
                      <w:sz w:val="15"/>
                      <w:szCs w:val="15"/>
                    </w:rPr>
                    <w:t>在100g水内</w:t>
                  </w:r>
                </w:p>
              </w:tc>
              <w:tc>
                <w:tcPr>
                  <w:tcW w:w="936" w:type="dxa"/>
                  <w:vMerge w:val="continue"/>
                </w:tcPr>
                <w:p>
                  <w:pPr>
                    <w:jc w:val="center"/>
                    <w:rPr>
                      <w:rFonts w:ascii="宋体" w:hAnsi="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rPr>
                  </w:pPr>
                  <w:r>
                    <w:rPr>
                      <w:rFonts w:hint="eastAsia" w:ascii="宋体" w:hAnsi="宋体"/>
                      <w:kern w:val="0"/>
                      <w:sz w:val="15"/>
                      <w:szCs w:val="15"/>
                    </w:rPr>
                    <w:t>1.04</w:t>
                  </w:r>
                </w:p>
              </w:tc>
              <w:tc>
                <w:tcPr>
                  <w:tcW w:w="1396" w:type="dxa"/>
                </w:tcPr>
                <w:p>
                  <w:pPr>
                    <w:jc w:val="center"/>
                    <w:rPr>
                      <w:rFonts w:ascii="宋体" w:hAnsi="宋体"/>
                      <w:kern w:val="0"/>
                      <w:sz w:val="15"/>
                      <w:szCs w:val="15"/>
                    </w:rPr>
                  </w:pPr>
                  <w:r>
                    <w:rPr>
                      <w:rFonts w:hint="eastAsia" w:ascii="宋体" w:hAnsi="宋体"/>
                      <w:kern w:val="0"/>
                      <w:sz w:val="15"/>
                      <w:szCs w:val="15"/>
                    </w:rPr>
                    <w:t>5.6</w:t>
                  </w:r>
                </w:p>
              </w:tc>
              <w:tc>
                <w:tcPr>
                  <w:tcW w:w="1259" w:type="dxa"/>
                </w:tcPr>
                <w:p>
                  <w:pPr>
                    <w:jc w:val="center"/>
                    <w:rPr>
                      <w:rFonts w:ascii="宋体" w:hAnsi="宋体"/>
                      <w:kern w:val="0"/>
                      <w:sz w:val="15"/>
                      <w:szCs w:val="15"/>
                    </w:rPr>
                  </w:pPr>
                  <w:r>
                    <w:rPr>
                      <w:rFonts w:hint="eastAsia" w:ascii="宋体" w:hAnsi="宋体"/>
                      <w:kern w:val="0"/>
                      <w:sz w:val="15"/>
                      <w:szCs w:val="15"/>
                    </w:rPr>
                    <w:t>5.9</w:t>
                  </w:r>
                </w:p>
              </w:tc>
              <w:tc>
                <w:tcPr>
                  <w:tcW w:w="936" w:type="dxa"/>
                </w:tcPr>
                <w:p>
                  <w:pPr>
                    <w:jc w:val="center"/>
                    <w:rPr>
                      <w:rFonts w:ascii="宋体" w:hAnsi="宋体"/>
                      <w:kern w:val="0"/>
                      <w:sz w:val="15"/>
                      <w:szCs w:val="15"/>
                    </w:rPr>
                  </w:pPr>
                  <w:r>
                    <w:rPr>
                      <w:rFonts w:hint="eastAsia" w:ascii="宋体" w:hAnsi="宋体"/>
                      <w:kern w:val="0"/>
                      <w:sz w:val="15"/>
                      <w:szCs w:val="15"/>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rPr>
                  </w:pPr>
                  <w:r>
                    <w:rPr>
                      <w:rFonts w:hint="eastAsia" w:ascii="宋体" w:hAnsi="宋体"/>
                      <w:kern w:val="0"/>
                      <w:sz w:val="15"/>
                      <w:szCs w:val="15"/>
                    </w:rPr>
                    <w:t>1.06</w:t>
                  </w:r>
                </w:p>
              </w:tc>
              <w:tc>
                <w:tcPr>
                  <w:tcW w:w="1396" w:type="dxa"/>
                </w:tcPr>
                <w:p>
                  <w:pPr>
                    <w:jc w:val="center"/>
                    <w:rPr>
                      <w:rFonts w:ascii="宋体" w:hAnsi="宋体"/>
                      <w:kern w:val="0"/>
                      <w:sz w:val="15"/>
                      <w:szCs w:val="15"/>
                    </w:rPr>
                  </w:pPr>
                  <w:r>
                    <w:rPr>
                      <w:rFonts w:hint="eastAsia" w:ascii="宋体" w:hAnsi="宋体"/>
                      <w:kern w:val="0"/>
                      <w:sz w:val="15"/>
                      <w:szCs w:val="15"/>
                    </w:rPr>
                    <w:t>8.3</w:t>
                  </w:r>
                </w:p>
              </w:tc>
              <w:tc>
                <w:tcPr>
                  <w:tcW w:w="1259" w:type="dxa"/>
                </w:tcPr>
                <w:p>
                  <w:pPr>
                    <w:jc w:val="center"/>
                    <w:rPr>
                      <w:rFonts w:ascii="宋体" w:hAnsi="宋体"/>
                      <w:kern w:val="0"/>
                      <w:sz w:val="15"/>
                      <w:szCs w:val="15"/>
                    </w:rPr>
                  </w:pPr>
                  <w:r>
                    <w:rPr>
                      <w:rFonts w:hint="eastAsia" w:ascii="宋体" w:hAnsi="宋体"/>
                      <w:kern w:val="0"/>
                      <w:sz w:val="15"/>
                      <w:szCs w:val="15"/>
                    </w:rPr>
                    <w:t>9.0</w:t>
                  </w:r>
                </w:p>
              </w:tc>
              <w:tc>
                <w:tcPr>
                  <w:tcW w:w="936" w:type="dxa"/>
                </w:tcPr>
                <w:p>
                  <w:pPr>
                    <w:jc w:val="center"/>
                    <w:rPr>
                      <w:rFonts w:ascii="宋体" w:hAnsi="宋体"/>
                      <w:kern w:val="0"/>
                      <w:sz w:val="15"/>
                      <w:szCs w:val="15"/>
                    </w:rPr>
                  </w:pPr>
                  <w:r>
                    <w:rPr>
                      <w:rFonts w:hint="eastAsia" w:ascii="宋体" w:hAnsi="宋体"/>
                      <w:kern w:val="0"/>
                      <w:sz w:val="15"/>
                      <w:szCs w:val="15"/>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rPr>
                  </w:pPr>
                  <w:r>
                    <w:rPr>
                      <w:rFonts w:hint="eastAsia" w:ascii="宋体" w:hAnsi="宋体"/>
                      <w:kern w:val="0"/>
                      <w:sz w:val="15"/>
                      <w:szCs w:val="15"/>
                    </w:rPr>
                    <w:t>1.09</w:t>
                  </w:r>
                </w:p>
              </w:tc>
              <w:tc>
                <w:tcPr>
                  <w:tcW w:w="1396" w:type="dxa"/>
                </w:tcPr>
                <w:p>
                  <w:pPr>
                    <w:jc w:val="center"/>
                    <w:rPr>
                      <w:rFonts w:ascii="宋体" w:hAnsi="宋体"/>
                      <w:kern w:val="0"/>
                      <w:sz w:val="15"/>
                      <w:szCs w:val="15"/>
                    </w:rPr>
                  </w:pPr>
                  <w:r>
                    <w:rPr>
                      <w:rFonts w:hint="eastAsia" w:ascii="宋体" w:hAnsi="宋体"/>
                      <w:kern w:val="0"/>
                      <w:sz w:val="15"/>
                      <w:szCs w:val="15"/>
                    </w:rPr>
                    <w:t>12.2</w:t>
                  </w:r>
                </w:p>
              </w:tc>
              <w:tc>
                <w:tcPr>
                  <w:tcW w:w="1259" w:type="dxa"/>
                </w:tcPr>
                <w:p>
                  <w:pPr>
                    <w:jc w:val="center"/>
                    <w:rPr>
                      <w:rFonts w:ascii="宋体" w:hAnsi="宋体"/>
                      <w:kern w:val="0"/>
                      <w:sz w:val="15"/>
                      <w:szCs w:val="15"/>
                    </w:rPr>
                  </w:pPr>
                  <w:r>
                    <w:rPr>
                      <w:rFonts w:hint="eastAsia" w:ascii="宋体" w:hAnsi="宋体"/>
                      <w:kern w:val="0"/>
                      <w:sz w:val="15"/>
                      <w:szCs w:val="15"/>
                    </w:rPr>
                    <w:t>14.0</w:t>
                  </w:r>
                </w:p>
              </w:tc>
              <w:tc>
                <w:tcPr>
                  <w:tcW w:w="936" w:type="dxa"/>
                </w:tcPr>
                <w:p>
                  <w:pPr>
                    <w:jc w:val="center"/>
                    <w:rPr>
                      <w:rFonts w:ascii="宋体" w:hAnsi="宋体"/>
                      <w:kern w:val="0"/>
                      <w:sz w:val="15"/>
                      <w:szCs w:val="15"/>
                    </w:rPr>
                  </w:pPr>
                  <w:r>
                    <w:rPr>
                      <w:rFonts w:hint="eastAsia" w:ascii="宋体" w:hAnsi="宋体"/>
                      <w:kern w:val="0"/>
                      <w:sz w:val="15"/>
                      <w:szCs w:val="15"/>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rPr>
                  </w:pPr>
                  <w:r>
                    <w:rPr>
                      <w:rFonts w:hint="eastAsia" w:ascii="宋体" w:hAnsi="宋体"/>
                      <w:kern w:val="0"/>
                      <w:sz w:val="15"/>
                      <w:szCs w:val="15"/>
                    </w:rPr>
                    <w:t>1.10</w:t>
                  </w:r>
                </w:p>
              </w:tc>
              <w:tc>
                <w:tcPr>
                  <w:tcW w:w="1396" w:type="dxa"/>
                </w:tcPr>
                <w:p>
                  <w:pPr>
                    <w:jc w:val="center"/>
                    <w:rPr>
                      <w:rFonts w:ascii="宋体" w:hAnsi="宋体"/>
                      <w:kern w:val="0"/>
                      <w:sz w:val="15"/>
                      <w:szCs w:val="15"/>
                    </w:rPr>
                  </w:pPr>
                  <w:r>
                    <w:rPr>
                      <w:rFonts w:hint="eastAsia" w:ascii="宋体" w:hAnsi="宋体"/>
                      <w:kern w:val="0"/>
                      <w:sz w:val="15"/>
                      <w:szCs w:val="15"/>
                    </w:rPr>
                    <w:t>13.6</w:t>
                  </w:r>
                </w:p>
              </w:tc>
              <w:tc>
                <w:tcPr>
                  <w:tcW w:w="1259" w:type="dxa"/>
                </w:tcPr>
                <w:p>
                  <w:pPr>
                    <w:jc w:val="center"/>
                    <w:rPr>
                      <w:rFonts w:ascii="宋体" w:hAnsi="宋体"/>
                      <w:kern w:val="0"/>
                      <w:sz w:val="15"/>
                      <w:szCs w:val="15"/>
                    </w:rPr>
                  </w:pPr>
                  <w:r>
                    <w:rPr>
                      <w:rFonts w:hint="eastAsia" w:ascii="宋体" w:hAnsi="宋体"/>
                      <w:kern w:val="0"/>
                      <w:sz w:val="15"/>
                      <w:szCs w:val="15"/>
                    </w:rPr>
                    <w:t>15.7</w:t>
                  </w:r>
                </w:p>
              </w:tc>
              <w:tc>
                <w:tcPr>
                  <w:tcW w:w="936" w:type="dxa"/>
                </w:tcPr>
                <w:p>
                  <w:pPr>
                    <w:jc w:val="center"/>
                    <w:rPr>
                      <w:rFonts w:ascii="宋体" w:hAnsi="宋体"/>
                      <w:kern w:val="0"/>
                      <w:sz w:val="15"/>
                      <w:szCs w:val="15"/>
                    </w:rPr>
                  </w:pPr>
                  <w:r>
                    <w:rPr>
                      <w:rFonts w:hint="eastAsia" w:ascii="宋体" w:hAnsi="宋体"/>
                      <w:kern w:val="0"/>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rPr>
                  </w:pPr>
                  <w:r>
                    <w:rPr>
                      <w:rFonts w:hint="eastAsia" w:ascii="宋体" w:hAnsi="宋体"/>
                      <w:kern w:val="0"/>
                      <w:sz w:val="15"/>
                      <w:szCs w:val="15"/>
                    </w:rPr>
                    <w:t>1.14</w:t>
                  </w:r>
                </w:p>
              </w:tc>
              <w:tc>
                <w:tcPr>
                  <w:tcW w:w="1396" w:type="dxa"/>
                </w:tcPr>
                <w:p>
                  <w:pPr>
                    <w:jc w:val="center"/>
                    <w:rPr>
                      <w:rFonts w:ascii="宋体" w:hAnsi="宋体"/>
                      <w:kern w:val="0"/>
                      <w:sz w:val="15"/>
                      <w:szCs w:val="15"/>
                    </w:rPr>
                  </w:pPr>
                  <w:r>
                    <w:rPr>
                      <w:rFonts w:hint="eastAsia" w:ascii="宋体" w:hAnsi="宋体"/>
                      <w:kern w:val="0"/>
                      <w:sz w:val="15"/>
                      <w:szCs w:val="15"/>
                    </w:rPr>
                    <w:t>18.8</w:t>
                  </w:r>
                </w:p>
              </w:tc>
              <w:tc>
                <w:tcPr>
                  <w:tcW w:w="1259" w:type="dxa"/>
                </w:tcPr>
                <w:p>
                  <w:pPr>
                    <w:jc w:val="center"/>
                    <w:rPr>
                      <w:rFonts w:ascii="宋体" w:hAnsi="宋体"/>
                      <w:kern w:val="0"/>
                      <w:sz w:val="15"/>
                      <w:szCs w:val="15"/>
                    </w:rPr>
                  </w:pPr>
                  <w:r>
                    <w:rPr>
                      <w:rFonts w:hint="eastAsia" w:ascii="宋体" w:hAnsi="宋体"/>
                      <w:kern w:val="0"/>
                      <w:sz w:val="15"/>
                      <w:szCs w:val="15"/>
                    </w:rPr>
                    <w:t>23.1</w:t>
                  </w:r>
                </w:p>
              </w:tc>
              <w:tc>
                <w:tcPr>
                  <w:tcW w:w="936" w:type="dxa"/>
                </w:tcPr>
                <w:p>
                  <w:pPr>
                    <w:jc w:val="center"/>
                    <w:rPr>
                      <w:rFonts w:ascii="宋体" w:hAnsi="宋体"/>
                      <w:kern w:val="0"/>
                      <w:sz w:val="15"/>
                      <w:szCs w:val="15"/>
                    </w:rPr>
                  </w:pPr>
                  <w:r>
                    <w:rPr>
                      <w:rFonts w:hint="eastAsia" w:ascii="宋体" w:hAnsi="宋体"/>
                      <w:kern w:val="0"/>
                      <w:sz w:val="15"/>
                      <w:szCs w:val="15"/>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rPr>
                  </w:pPr>
                  <w:r>
                    <w:rPr>
                      <w:rFonts w:hint="eastAsia" w:ascii="宋体" w:hAnsi="宋体"/>
                      <w:kern w:val="0"/>
                      <w:sz w:val="15"/>
                      <w:szCs w:val="15"/>
                    </w:rPr>
                    <w:t>1.17</w:t>
                  </w:r>
                </w:p>
              </w:tc>
              <w:tc>
                <w:tcPr>
                  <w:tcW w:w="1396" w:type="dxa"/>
                </w:tcPr>
                <w:p>
                  <w:pPr>
                    <w:jc w:val="center"/>
                    <w:rPr>
                      <w:rFonts w:ascii="宋体" w:hAnsi="宋体"/>
                      <w:kern w:val="0"/>
                      <w:sz w:val="15"/>
                      <w:szCs w:val="15"/>
                    </w:rPr>
                  </w:pPr>
                  <w:r>
                    <w:rPr>
                      <w:rFonts w:hint="eastAsia" w:ascii="宋体" w:hAnsi="宋体"/>
                      <w:kern w:val="0"/>
                      <w:sz w:val="15"/>
                      <w:szCs w:val="15"/>
                    </w:rPr>
                    <w:t>22.4</w:t>
                  </w:r>
                </w:p>
              </w:tc>
              <w:tc>
                <w:tcPr>
                  <w:tcW w:w="1259" w:type="dxa"/>
                </w:tcPr>
                <w:p>
                  <w:pPr>
                    <w:jc w:val="center"/>
                    <w:rPr>
                      <w:rFonts w:ascii="宋体" w:hAnsi="宋体"/>
                      <w:kern w:val="0"/>
                      <w:sz w:val="15"/>
                      <w:szCs w:val="15"/>
                    </w:rPr>
                  </w:pPr>
                  <w:r>
                    <w:rPr>
                      <w:rFonts w:hint="eastAsia" w:ascii="宋体" w:hAnsi="宋体"/>
                      <w:kern w:val="0"/>
                      <w:sz w:val="15"/>
                      <w:szCs w:val="15"/>
                    </w:rPr>
                    <w:t>29.0</w:t>
                  </w:r>
                </w:p>
              </w:tc>
              <w:tc>
                <w:tcPr>
                  <w:tcW w:w="936" w:type="dxa"/>
                </w:tcPr>
                <w:p>
                  <w:pPr>
                    <w:jc w:val="center"/>
                    <w:rPr>
                      <w:rFonts w:ascii="宋体" w:hAnsi="宋体"/>
                      <w:kern w:val="0"/>
                      <w:sz w:val="15"/>
                      <w:szCs w:val="15"/>
                    </w:rPr>
                  </w:pPr>
                  <w:r>
                    <w:rPr>
                      <w:rFonts w:hint="eastAsia" w:ascii="宋体" w:hAnsi="宋体"/>
                      <w:kern w:val="0"/>
                      <w:sz w:val="15"/>
                      <w:szCs w:val="15"/>
                    </w:rPr>
                    <w:t>-20.0</w:t>
                  </w:r>
                </w:p>
              </w:tc>
            </w:tr>
          </w:tbl>
          <w:p>
            <w:pPr>
              <w:rPr>
                <w:rFonts w:ascii="Times New Roman" w:hAnsi="Times New Roman" w:cs="Times New Roman"/>
                <w:b/>
                <w:bCs/>
                <w:szCs w:val="21"/>
              </w:rPr>
            </w:pPr>
            <w:r>
              <w:rPr>
                <w:color w:val="000000"/>
                <w:sz w:val="24"/>
              </w:rPr>
              <w:t>　　　</w:t>
            </w:r>
            <w:r>
              <w:rPr>
                <w:rFonts w:ascii="宋体" w:hAnsi="宋体"/>
                <w:kern w:val="0"/>
                <w:sz w:val="24"/>
              </w:rPr>
              <w:t>注：溶液浓度应用比重控制</w:t>
            </w:r>
            <w:r>
              <w:rPr>
                <w:rFonts w:hint="eastAsia" w:ascii="宋体" w:hAnsi="宋体"/>
                <w:kern w:val="0"/>
                <w:sz w:val="24"/>
              </w:rPr>
              <w:t>。</w:t>
            </w:r>
          </w:p>
        </w:tc>
        <w:tc>
          <w:tcPr>
            <w:tcW w:w="7982" w:type="dxa"/>
            <w:vAlign w:val="center"/>
          </w:tcPr>
          <w:p>
            <w:pPr>
              <w:pStyle w:val="47"/>
              <w:rPr>
                <w:b/>
              </w:rPr>
            </w:pPr>
            <w:r>
              <w:rPr>
                <w:b/>
              </w:rPr>
              <w:t>17.3.5</w:t>
            </w:r>
            <w:r>
              <w:rPr>
                <w:rFonts w:hint="eastAsia"/>
              </w:rPr>
              <w:t xml:space="preserve"> </w:t>
            </w:r>
            <w:r>
              <w:t>级配砂石</w:t>
            </w:r>
            <w:r>
              <w:rPr>
                <w:rFonts w:hint="eastAsia"/>
              </w:rPr>
              <w:t>、级配</w:t>
            </w:r>
            <w:r>
              <w:t>砾石、级配碎石</w:t>
            </w:r>
            <w:r>
              <w:rPr>
                <w:rFonts w:hint="eastAsia"/>
              </w:rPr>
              <w:t>和级配碎砾石</w:t>
            </w:r>
            <w:r>
              <w:t>施工，应根据施工环境最低温度洒布防冻剂溶液，随洒布</w:t>
            </w:r>
            <w:r>
              <w:rPr>
                <w:rFonts w:hint="eastAsia"/>
              </w:rPr>
              <w:t>、</w:t>
            </w:r>
            <w:r>
              <w:t>随碾压。</w:t>
            </w:r>
            <w:r>
              <w:rPr>
                <w:bdr w:val="single" w:color="auto" w:sz="4" w:space="0"/>
              </w:rPr>
              <w:t>当抗冻剂为氯盐时，</w:t>
            </w:r>
            <w:r>
              <w:rPr>
                <w:rFonts w:hint="eastAsia"/>
                <w:bdr w:val="single" w:color="auto" w:sz="4" w:space="0"/>
              </w:rPr>
              <w:t>氯</w:t>
            </w:r>
            <w:r>
              <w:rPr>
                <w:bdr w:val="single" w:color="auto" w:sz="4" w:space="0"/>
              </w:rPr>
              <w:t>盐溶液浓度和冰点的关系应符合表17.3.5</w:t>
            </w:r>
            <w:r>
              <w:rPr>
                <w:rFonts w:hint="eastAsia"/>
                <w:bdr w:val="single" w:color="auto" w:sz="4" w:space="0"/>
              </w:rPr>
              <w:t>的</w:t>
            </w:r>
            <w:r>
              <w:rPr>
                <w:bdr w:val="single" w:color="auto" w:sz="4" w:space="0"/>
              </w:rPr>
              <w:t>规定。</w:t>
            </w:r>
          </w:p>
          <w:p>
            <w:pPr>
              <w:jc w:val="center"/>
              <w:rPr>
                <w:b/>
                <w:bCs/>
                <w:color w:val="000000"/>
                <w:sz w:val="18"/>
                <w:szCs w:val="18"/>
              </w:rPr>
            </w:pPr>
            <w:r>
              <w:rPr>
                <w:b/>
                <w:bCs/>
                <w:color w:val="000000"/>
                <w:sz w:val="18"/>
                <w:szCs w:val="18"/>
                <w:bdr w:val="single" w:color="auto" w:sz="4" w:space="0"/>
              </w:rPr>
              <w:t>表17.3.5　不同浓度</w:t>
            </w:r>
            <w:r>
              <w:rPr>
                <w:rFonts w:hint="eastAsia"/>
                <w:b/>
                <w:bCs/>
                <w:color w:val="000000"/>
                <w:sz w:val="18"/>
                <w:szCs w:val="18"/>
                <w:bdr w:val="single" w:color="auto" w:sz="4" w:space="0"/>
              </w:rPr>
              <w:t>氯</w:t>
            </w:r>
            <w:r>
              <w:rPr>
                <w:b/>
                <w:bCs/>
                <w:color w:val="000000"/>
                <w:sz w:val="18"/>
                <w:szCs w:val="18"/>
                <w:bdr w:val="single" w:color="auto" w:sz="4" w:space="0"/>
              </w:rPr>
              <w:t>盐水溶液的冰点</w:t>
            </w:r>
          </w:p>
          <w:tbl>
            <w:tblPr>
              <w:tblStyle w:val="28"/>
              <w:tblW w:w="5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96"/>
              <w:gridCol w:w="125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417" w:type="dxa"/>
                  <w:vMerge w:val="restart"/>
                  <w:vAlign w:val="center"/>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溶液密度（g/cm3）15℃时</w:t>
                  </w:r>
                </w:p>
              </w:tc>
              <w:tc>
                <w:tcPr>
                  <w:tcW w:w="2655" w:type="dxa"/>
                  <w:gridSpan w:val="2"/>
                </w:tcPr>
                <w:p>
                  <w:pPr>
                    <w:jc w:val="center"/>
                    <w:rPr>
                      <w:rFonts w:ascii="宋体" w:hAnsi="宋体"/>
                      <w:kern w:val="0"/>
                      <w:sz w:val="15"/>
                      <w:szCs w:val="15"/>
                      <w:bdr w:val="single" w:color="auto" w:sz="4" w:space="0"/>
                    </w:rPr>
                  </w:pPr>
                  <w:r>
                    <w:rPr>
                      <w:rFonts w:hint="eastAsia" w:ascii="宋体" w:hAnsi="宋体"/>
                      <w:kern w:val="0"/>
                      <w:sz w:val="15"/>
                      <w:szCs w:val="15"/>
                      <w:bdr w:val="single" w:color="auto" w:sz="4" w:space="0"/>
                    </w:rPr>
                    <w:t>氯</w:t>
                  </w:r>
                  <w:r>
                    <w:rPr>
                      <w:rFonts w:ascii="宋体" w:hAnsi="宋体"/>
                      <w:kern w:val="0"/>
                      <w:sz w:val="15"/>
                      <w:szCs w:val="15"/>
                      <w:bdr w:val="single" w:color="auto" w:sz="4" w:space="0"/>
                    </w:rPr>
                    <w:t>盐含量（g）</w:t>
                  </w:r>
                </w:p>
              </w:tc>
              <w:tc>
                <w:tcPr>
                  <w:tcW w:w="936" w:type="dxa"/>
                  <w:vMerge w:val="restart"/>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冰点</w:t>
                  </w:r>
                </w:p>
                <w:p>
                  <w:pPr>
                    <w:jc w:val="center"/>
                    <w:rPr>
                      <w:rFonts w:ascii="宋体" w:hAnsi="宋体"/>
                      <w:kern w:val="0"/>
                      <w:sz w:val="15"/>
                      <w:szCs w:val="15"/>
                      <w:bdr w:val="single" w:color="auto" w:sz="4" w:space="0"/>
                    </w:rPr>
                  </w:pPr>
                  <w:r>
                    <w:rPr>
                      <w:rFonts w:ascii="宋体" w:hAnsi="宋体"/>
                      <w:kern w:val="0"/>
                      <w:sz w:val="15"/>
                      <w:szCs w:val="15"/>
                      <w:bdr w:val="single" w:color="auto" w:sz="4"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417" w:type="dxa"/>
                  <w:vMerge w:val="continue"/>
                </w:tcPr>
                <w:p>
                  <w:pPr>
                    <w:jc w:val="center"/>
                    <w:rPr>
                      <w:rFonts w:ascii="宋体" w:hAnsi="宋体"/>
                      <w:kern w:val="0"/>
                      <w:sz w:val="15"/>
                      <w:szCs w:val="15"/>
                      <w:bdr w:val="single" w:color="auto" w:sz="4" w:space="0"/>
                    </w:rPr>
                  </w:pPr>
                </w:p>
              </w:tc>
              <w:tc>
                <w:tcPr>
                  <w:tcW w:w="139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在100g溶液内</w:t>
                  </w:r>
                </w:p>
              </w:tc>
              <w:tc>
                <w:tcPr>
                  <w:tcW w:w="1259"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在100g水内</w:t>
                  </w:r>
                </w:p>
              </w:tc>
              <w:tc>
                <w:tcPr>
                  <w:tcW w:w="936" w:type="dxa"/>
                  <w:vMerge w:val="continue"/>
                </w:tcPr>
                <w:p>
                  <w:pPr>
                    <w:jc w:val="center"/>
                    <w:rPr>
                      <w:rFonts w:ascii="宋体" w:hAnsi="宋体"/>
                      <w:kern w:val="0"/>
                      <w:sz w:val="15"/>
                      <w:szCs w:val="15"/>
                      <w:bdr w:val="single" w:color="auto" w:sz="4"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1.04</w:t>
                  </w:r>
                </w:p>
              </w:tc>
              <w:tc>
                <w:tcPr>
                  <w:tcW w:w="139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5.6</w:t>
                  </w:r>
                </w:p>
              </w:tc>
              <w:tc>
                <w:tcPr>
                  <w:tcW w:w="1259"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5.9</w:t>
                  </w:r>
                </w:p>
              </w:tc>
              <w:tc>
                <w:tcPr>
                  <w:tcW w:w="93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1.06</w:t>
                  </w:r>
                </w:p>
              </w:tc>
              <w:tc>
                <w:tcPr>
                  <w:tcW w:w="139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8.3</w:t>
                  </w:r>
                </w:p>
              </w:tc>
              <w:tc>
                <w:tcPr>
                  <w:tcW w:w="1259"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9.0</w:t>
                  </w:r>
                </w:p>
              </w:tc>
              <w:tc>
                <w:tcPr>
                  <w:tcW w:w="93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1.09</w:t>
                  </w:r>
                </w:p>
              </w:tc>
              <w:tc>
                <w:tcPr>
                  <w:tcW w:w="139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12.2</w:t>
                  </w:r>
                </w:p>
              </w:tc>
              <w:tc>
                <w:tcPr>
                  <w:tcW w:w="1259"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14.0</w:t>
                  </w:r>
                </w:p>
              </w:tc>
              <w:tc>
                <w:tcPr>
                  <w:tcW w:w="93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1.10</w:t>
                  </w:r>
                </w:p>
              </w:tc>
              <w:tc>
                <w:tcPr>
                  <w:tcW w:w="139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13.6</w:t>
                  </w:r>
                </w:p>
              </w:tc>
              <w:tc>
                <w:tcPr>
                  <w:tcW w:w="1259"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15.7</w:t>
                  </w:r>
                </w:p>
              </w:tc>
              <w:tc>
                <w:tcPr>
                  <w:tcW w:w="93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1.14</w:t>
                  </w:r>
                </w:p>
              </w:tc>
              <w:tc>
                <w:tcPr>
                  <w:tcW w:w="139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18.8</w:t>
                  </w:r>
                </w:p>
              </w:tc>
              <w:tc>
                <w:tcPr>
                  <w:tcW w:w="1259"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23.1</w:t>
                  </w:r>
                </w:p>
              </w:tc>
              <w:tc>
                <w:tcPr>
                  <w:tcW w:w="93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1417"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1.17</w:t>
                  </w:r>
                </w:p>
              </w:tc>
              <w:tc>
                <w:tcPr>
                  <w:tcW w:w="139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22.4</w:t>
                  </w:r>
                </w:p>
              </w:tc>
              <w:tc>
                <w:tcPr>
                  <w:tcW w:w="1259"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29.0</w:t>
                  </w:r>
                </w:p>
              </w:tc>
              <w:tc>
                <w:tcPr>
                  <w:tcW w:w="936" w:type="dxa"/>
                </w:tcPr>
                <w:p>
                  <w:pPr>
                    <w:jc w:val="center"/>
                    <w:rPr>
                      <w:rFonts w:ascii="宋体" w:hAnsi="宋体"/>
                      <w:kern w:val="0"/>
                      <w:sz w:val="15"/>
                      <w:szCs w:val="15"/>
                      <w:bdr w:val="single" w:color="auto" w:sz="4" w:space="0"/>
                    </w:rPr>
                  </w:pPr>
                  <w:r>
                    <w:rPr>
                      <w:rFonts w:ascii="宋体" w:hAnsi="宋体"/>
                      <w:kern w:val="0"/>
                      <w:sz w:val="15"/>
                      <w:szCs w:val="15"/>
                      <w:bdr w:val="single" w:color="auto" w:sz="4" w:space="0"/>
                    </w:rPr>
                    <w:t>-20.0</w:t>
                  </w:r>
                </w:p>
              </w:tc>
            </w:tr>
          </w:tbl>
          <w:p>
            <w:pPr>
              <w:rPr>
                <w:b/>
                <w:sz w:val="24"/>
              </w:rPr>
            </w:pPr>
            <w:r>
              <w:rPr>
                <w:color w:val="000000"/>
                <w:sz w:val="24"/>
              </w:rPr>
              <w:t>　　　</w:t>
            </w:r>
            <w:r>
              <w:rPr>
                <w:color w:val="000000"/>
                <w:sz w:val="24"/>
                <w:bdr w:val="single" w:color="auto" w:sz="4" w:space="0"/>
              </w:rPr>
              <w:t>注：溶液浓度应用比重控制</w:t>
            </w:r>
            <w:r>
              <w:rPr>
                <w:rFonts w:hint="eastAsia"/>
                <w:color w:val="000000"/>
                <w:sz w:val="24"/>
                <w:bdr w:val="single" w:color="auto" w:sz="4" w:space="0"/>
              </w:rPr>
              <w:t>。</w:t>
            </w:r>
          </w:p>
          <w:p>
            <w:pPr>
              <w:jc w:val="left"/>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left"/>
              <w:rPr>
                <w:rFonts w:ascii="宋体" w:hAnsi="宋体"/>
                <w:b/>
                <w:bCs/>
                <w:kern w:val="0"/>
                <w:szCs w:val="21"/>
              </w:rPr>
            </w:pPr>
            <w:r>
              <w:rPr>
                <w:rFonts w:hint="eastAsia" w:ascii="宋体" w:hAnsi="宋体"/>
                <w:b/>
                <w:bCs/>
                <w:kern w:val="0"/>
                <w:szCs w:val="21"/>
              </w:rPr>
              <w:t>17.3.8  当面层混凝土弯拉强度未达到1MPa或抗压强度未达到5MPa时，必须采取防止混凝土受冻的措施。</w:t>
            </w:r>
          </w:p>
          <w:p>
            <w:pPr>
              <w:rPr>
                <w:color w:val="000000"/>
                <w:sz w:val="24"/>
              </w:rPr>
            </w:pPr>
          </w:p>
        </w:tc>
        <w:tc>
          <w:tcPr>
            <w:tcW w:w="7982" w:type="dxa"/>
            <w:vAlign w:val="center"/>
          </w:tcPr>
          <w:p>
            <w:pPr>
              <w:jc w:val="left"/>
              <w:rPr>
                <w:b/>
                <w:bCs/>
                <w:color w:val="000000"/>
                <w:sz w:val="24"/>
                <w:bdr w:val="single" w:color="auto" w:sz="4" w:space="0"/>
              </w:rPr>
            </w:pPr>
            <w:r>
              <w:rPr>
                <w:rFonts w:hint="eastAsia"/>
                <w:bCs/>
                <w:spacing w:val="3"/>
                <w:u w:val="single"/>
              </w:rPr>
              <w:t>17.3.8  当面层混凝土弯拉强度未达到1MPa或抗压强度未达到5MPa时，应采取防止混凝土受冻的措施。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83" w:type="dxa"/>
            <w:vAlign w:val="center"/>
          </w:tcPr>
          <w:p>
            <w:pPr>
              <w:jc w:val="center"/>
              <w:rPr>
                <w:rFonts w:ascii="Times New Roman" w:hAnsi="Times New Roman" w:cs="Times New Roman"/>
                <w:b/>
                <w:bCs/>
                <w:szCs w:val="21"/>
              </w:rPr>
            </w:pPr>
            <w:r>
              <w:rPr>
                <w:rFonts w:hint="eastAsia" w:ascii="黑体" w:hAnsi="黑体" w:eastAsia="黑体"/>
                <w:szCs w:val="21"/>
              </w:rPr>
              <w:t>1</w:t>
            </w:r>
            <w:r>
              <w:rPr>
                <w:rFonts w:ascii="黑体" w:hAnsi="黑体" w:eastAsia="黑体"/>
                <w:szCs w:val="21"/>
              </w:rPr>
              <w:t>8</w:t>
            </w:r>
            <w:r>
              <w:rPr>
                <w:rFonts w:hint="eastAsia" w:ascii="黑体" w:hAnsi="黑体" w:eastAsia="黑体"/>
                <w:szCs w:val="21"/>
              </w:rPr>
              <w:t xml:space="preserve">  工程质量与竣工验收</w:t>
            </w:r>
          </w:p>
        </w:tc>
        <w:tc>
          <w:tcPr>
            <w:tcW w:w="7982" w:type="dxa"/>
            <w:vAlign w:val="center"/>
          </w:tcPr>
          <w:p>
            <w:pPr>
              <w:jc w:val="center"/>
              <w:rPr>
                <w:rFonts w:ascii="Times New Roman" w:hAnsi="Times New Roman" w:cs="Times New Roman"/>
                <w:b/>
                <w:bCs/>
                <w:szCs w:val="21"/>
              </w:rPr>
            </w:pPr>
            <w:r>
              <w:rPr>
                <w:rFonts w:hint="eastAsia" w:ascii="黑体" w:hAnsi="黑体" w:eastAsia="黑体"/>
                <w:szCs w:val="21"/>
              </w:rPr>
              <w:t>1</w:t>
            </w:r>
            <w:r>
              <w:rPr>
                <w:rFonts w:ascii="黑体" w:hAnsi="黑体" w:eastAsia="黑体"/>
                <w:szCs w:val="21"/>
              </w:rPr>
              <w:t>8</w:t>
            </w:r>
            <w:r>
              <w:rPr>
                <w:rFonts w:hint="eastAsia" w:ascii="黑体" w:hAnsi="黑体" w:eastAsia="黑体"/>
                <w:szCs w:val="21"/>
              </w:rPr>
              <w:t xml:space="preserve">  工程质量与竣工验收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jc w:val="center"/>
              <w:rPr>
                <w:rFonts w:ascii="黑体" w:hAnsi="黑体" w:eastAsia="黑体"/>
                <w:szCs w:val="21"/>
              </w:rPr>
            </w:pPr>
            <w:r>
              <w:rPr>
                <w:rFonts w:hint="eastAsia" w:ascii="黑体" w:hAnsi="黑体" w:eastAsia="黑体"/>
                <w:szCs w:val="21"/>
              </w:rPr>
              <w:t>表18.0.1　城镇道路分部（子分部）工程与相应的分项工程、检验批</w:t>
            </w:r>
          </w:p>
          <w:tbl>
            <w:tblPr>
              <w:tblStyle w:val="28"/>
              <w:tblpPr w:leftFromText="180" w:rightFromText="180" w:vertAnchor="page" w:horzAnchor="page" w:tblpX="173" w:tblpY="14069"/>
              <w:tblOverlap w:val="never"/>
              <w:tblW w:w="6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517"/>
              <w:gridCol w:w="3109"/>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396" w:type="dxa"/>
                  <w:vMerge w:val="restart"/>
                  <w:vAlign w:val="center"/>
                </w:tcPr>
                <w:p>
                  <w:pPr>
                    <w:pStyle w:val="48"/>
                    <w:jc w:val="left"/>
                  </w:pPr>
                  <w:r>
                    <w:t>面层</w:t>
                  </w:r>
                </w:p>
              </w:tc>
              <w:tc>
                <w:tcPr>
                  <w:tcW w:w="1517" w:type="dxa"/>
                  <w:vMerge w:val="restart"/>
                  <w:vAlign w:val="center"/>
                </w:tcPr>
                <w:p>
                  <w:pPr>
                    <w:pStyle w:val="48"/>
                  </w:pPr>
                  <w:r>
                    <w:t>沥青混合料面层</w:t>
                  </w:r>
                </w:p>
              </w:tc>
              <w:tc>
                <w:tcPr>
                  <w:tcW w:w="3109" w:type="dxa"/>
                  <w:tcBorders>
                    <w:bottom w:val="single" w:color="auto" w:sz="4" w:space="0"/>
                  </w:tcBorders>
                </w:tcPr>
                <w:p>
                  <w:pPr>
                    <w:pStyle w:val="48"/>
                  </w:pPr>
                  <w:r>
                    <w:t>透层</w:t>
                  </w:r>
                </w:p>
              </w:tc>
              <w:tc>
                <w:tcPr>
                  <w:tcW w:w="1596" w:type="dxa"/>
                  <w:tcBorders>
                    <w:bottom w:val="single" w:color="auto" w:sz="4" w:space="0"/>
                  </w:tcBorders>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96" w:type="dxa"/>
                  <w:vMerge w:val="continue"/>
                </w:tcPr>
                <w:p>
                  <w:pPr>
                    <w:pStyle w:val="48"/>
                  </w:pPr>
                </w:p>
              </w:tc>
              <w:tc>
                <w:tcPr>
                  <w:tcW w:w="1517" w:type="dxa"/>
                  <w:vMerge w:val="continue"/>
                </w:tcPr>
                <w:p>
                  <w:pPr>
                    <w:pStyle w:val="48"/>
                  </w:pPr>
                </w:p>
              </w:tc>
              <w:tc>
                <w:tcPr>
                  <w:tcW w:w="3109" w:type="dxa"/>
                </w:tcPr>
                <w:p>
                  <w:pPr>
                    <w:pStyle w:val="48"/>
                  </w:pPr>
                  <w:r>
                    <w:t>粘层</w:t>
                  </w:r>
                </w:p>
              </w:tc>
              <w:tc>
                <w:tcPr>
                  <w:tcW w:w="1596"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96" w:type="dxa"/>
                  <w:vMerge w:val="continue"/>
                </w:tcPr>
                <w:p>
                  <w:pPr>
                    <w:pStyle w:val="48"/>
                  </w:pPr>
                </w:p>
              </w:tc>
              <w:tc>
                <w:tcPr>
                  <w:tcW w:w="1517" w:type="dxa"/>
                  <w:vMerge w:val="continue"/>
                </w:tcPr>
                <w:p>
                  <w:pPr>
                    <w:pStyle w:val="48"/>
                  </w:pPr>
                </w:p>
              </w:tc>
              <w:tc>
                <w:tcPr>
                  <w:tcW w:w="3109" w:type="dxa"/>
                </w:tcPr>
                <w:p>
                  <w:pPr>
                    <w:pStyle w:val="48"/>
                  </w:pPr>
                  <w:r>
                    <w:t>封层</w:t>
                  </w:r>
                </w:p>
              </w:tc>
              <w:tc>
                <w:tcPr>
                  <w:tcW w:w="1596"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96" w:type="dxa"/>
                  <w:vMerge w:val="continue"/>
                </w:tcPr>
                <w:p>
                  <w:pPr>
                    <w:pStyle w:val="48"/>
                  </w:pPr>
                </w:p>
              </w:tc>
              <w:tc>
                <w:tcPr>
                  <w:tcW w:w="1517" w:type="dxa"/>
                  <w:vMerge w:val="continue"/>
                </w:tcPr>
                <w:p>
                  <w:pPr>
                    <w:pStyle w:val="48"/>
                  </w:pPr>
                </w:p>
              </w:tc>
              <w:tc>
                <w:tcPr>
                  <w:tcW w:w="3109" w:type="dxa"/>
                </w:tcPr>
                <w:p>
                  <w:pPr>
                    <w:pStyle w:val="48"/>
                  </w:pPr>
                  <w:r>
                    <w:t>热拌沥青混合料面层</w:t>
                  </w:r>
                </w:p>
              </w:tc>
              <w:tc>
                <w:tcPr>
                  <w:tcW w:w="1596"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96" w:type="dxa"/>
                  <w:vMerge w:val="continue"/>
                </w:tcPr>
                <w:p>
                  <w:pPr>
                    <w:pStyle w:val="48"/>
                  </w:pPr>
                </w:p>
              </w:tc>
              <w:tc>
                <w:tcPr>
                  <w:tcW w:w="1517" w:type="dxa"/>
                  <w:vMerge w:val="continue"/>
                </w:tcPr>
                <w:p>
                  <w:pPr>
                    <w:pStyle w:val="48"/>
                  </w:pPr>
                </w:p>
              </w:tc>
              <w:tc>
                <w:tcPr>
                  <w:tcW w:w="3109" w:type="dxa"/>
                </w:tcPr>
                <w:p>
                  <w:pPr>
                    <w:pStyle w:val="48"/>
                  </w:pPr>
                  <w:r>
                    <w:t>冷拌沥青混合料面层</w:t>
                  </w:r>
                </w:p>
              </w:tc>
              <w:tc>
                <w:tcPr>
                  <w:tcW w:w="1596"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96" w:type="dxa"/>
                  <w:vMerge w:val="continue"/>
                </w:tcPr>
                <w:p>
                  <w:pPr>
                    <w:pStyle w:val="48"/>
                  </w:pPr>
                </w:p>
              </w:tc>
              <w:tc>
                <w:tcPr>
                  <w:tcW w:w="1517" w:type="dxa"/>
                  <w:vMerge w:val="restart"/>
                </w:tcPr>
                <w:p>
                  <w:pPr>
                    <w:pStyle w:val="48"/>
                  </w:pPr>
                  <w:r>
                    <w:t>沥青贯入式与沥青表面处治面层</w:t>
                  </w:r>
                </w:p>
              </w:tc>
              <w:tc>
                <w:tcPr>
                  <w:tcW w:w="3109" w:type="dxa"/>
                </w:tcPr>
                <w:p>
                  <w:pPr>
                    <w:pStyle w:val="48"/>
                  </w:pPr>
                  <w:r>
                    <w:t>沥青贯入式面层</w:t>
                  </w:r>
                </w:p>
              </w:tc>
              <w:tc>
                <w:tcPr>
                  <w:tcW w:w="1596"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96" w:type="dxa"/>
                  <w:vMerge w:val="continue"/>
                </w:tcPr>
                <w:p>
                  <w:pPr>
                    <w:pStyle w:val="48"/>
                  </w:pPr>
                </w:p>
              </w:tc>
              <w:tc>
                <w:tcPr>
                  <w:tcW w:w="1517" w:type="dxa"/>
                  <w:vMerge w:val="continue"/>
                </w:tcPr>
                <w:p>
                  <w:pPr>
                    <w:pStyle w:val="48"/>
                  </w:pPr>
                </w:p>
              </w:tc>
              <w:tc>
                <w:tcPr>
                  <w:tcW w:w="3109" w:type="dxa"/>
                  <w:tcBorders>
                    <w:bottom w:val="single" w:color="auto" w:sz="4" w:space="0"/>
                  </w:tcBorders>
                </w:tcPr>
                <w:p>
                  <w:pPr>
                    <w:pStyle w:val="48"/>
                  </w:pPr>
                  <w:r>
                    <w:t>沥青表面处治面层</w:t>
                  </w:r>
                </w:p>
              </w:tc>
              <w:tc>
                <w:tcPr>
                  <w:tcW w:w="1596" w:type="dxa"/>
                  <w:tcBorders>
                    <w:bottom w:val="single" w:color="auto" w:sz="4" w:space="0"/>
                  </w:tcBorders>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96" w:type="dxa"/>
                  <w:vMerge w:val="continue"/>
                </w:tcPr>
                <w:p>
                  <w:pPr>
                    <w:pStyle w:val="48"/>
                  </w:pPr>
                </w:p>
              </w:tc>
              <w:tc>
                <w:tcPr>
                  <w:tcW w:w="1517" w:type="dxa"/>
                  <w:vAlign w:val="center"/>
                </w:tcPr>
                <w:p>
                  <w:pPr>
                    <w:pStyle w:val="48"/>
                  </w:pPr>
                  <w:r>
                    <w:t>水泥混凝土面层</w:t>
                  </w:r>
                </w:p>
              </w:tc>
              <w:tc>
                <w:tcPr>
                  <w:tcW w:w="3109" w:type="dxa"/>
                  <w:tcBorders>
                    <w:bottom w:val="single" w:color="auto" w:sz="4" w:space="0"/>
                  </w:tcBorders>
                </w:tcPr>
                <w:p>
                  <w:pPr>
                    <w:pStyle w:val="48"/>
                  </w:pPr>
                  <w:r>
                    <w:t>水泥混凝土面层（模板、钢筋、混凝土）</w:t>
                  </w:r>
                </w:p>
              </w:tc>
              <w:tc>
                <w:tcPr>
                  <w:tcW w:w="1596"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96" w:type="dxa"/>
                  <w:vMerge w:val="continue"/>
                </w:tcPr>
                <w:p>
                  <w:pPr>
                    <w:pStyle w:val="48"/>
                  </w:pPr>
                </w:p>
              </w:tc>
              <w:tc>
                <w:tcPr>
                  <w:tcW w:w="1517" w:type="dxa"/>
                  <w:vMerge w:val="restart"/>
                  <w:vAlign w:val="center"/>
                </w:tcPr>
                <w:p>
                  <w:pPr>
                    <w:pStyle w:val="48"/>
                  </w:pPr>
                  <w:r>
                    <w:t>铺砌式面层</w:t>
                  </w:r>
                </w:p>
              </w:tc>
              <w:tc>
                <w:tcPr>
                  <w:tcW w:w="3109" w:type="dxa"/>
                  <w:tcBorders>
                    <w:bottom w:val="single" w:color="auto" w:sz="4" w:space="0"/>
                  </w:tcBorders>
                </w:tcPr>
                <w:p>
                  <w:pPr>
                    <w:pStyle w:val="48"/>
                  </w:pPr>
                  <w:r>
                    <w:t>料石面层</w:t>
                  </w:r>
                </w:p>
              </w:tc>
              <w:tc>
                <w:tcPr>
                  <w:tcW w:w="1596"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96" w:type="dxa"/>
                  <w:vMerge w:val="continue"/>
                  <w:tcBorders>
                    <w:bottom w:val="single" w:color="auto" w:sz="4" w:space="0"/>
                  </w:tcBorders>
                </w:tcPr>
                <w:p>
                  <w:pPr>
                    <w:pStyle w:val="48"/>
                  </w:pPr>
                </w:p>
              </w:tc>
              <w:tc>
                <w:tcPr>
                  <w:tcW w:w="1517" w:type="dxa"/>
                  <w:vMerge w:val="continue"/>
                  <w:tcBorders>
                    <w:bottom w:val="single" w:color="auto" w:sz="4" w:space="0"/>
                  </w:tcBorders>
                </w:tcPr>
                <w:p>
                  <w:pPr>
                    <w:pStyle w:val="48"/>
                  </w:pPr>
                </w:p>
              </w:tc>
              <w:tc>
                <w:tcPr>
                  <w:tcW w:w="3109" w:type="dxa"/>
                  <w:tcBorders>
                    <w:bottom w:val="single" w:color="auto" w:sz="4" w:space="0"/>
                  </w:tcBorders>
                </w:tcPr>
                <w:p>
                  <w:pPr>
                    <w:pStyle w:val="48"/>
                  </w:pPr>
                  <w:r>
                    <w:t>预制混凝土砌块面层</w:t>
                  </w:r>
                </w:p>
              </w:tc>
              <w:tc>
                <w:tcPr>
                  <w:tcW w:w="1596" w:type="dxa"/>
                  <w:tcBorders>
                    <w:bottom w:val="single" w:color="auto" w:sz="4" w:space="0"/>
                  </w:tcBorders>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6" w:type="dxa"/>
                  <w:vMerge w:val="restart"/>
                  <w:vAlign w:val="center"/>
                </w:tcPr>
                <w:p>
                  <w:pPr>
                    <w:pStyle w:val="48"/>
                  </w:pPr>
                  <w:r>
                    <w:t>广场与停车场</w:t>
                  </w:r>
                </w:p>
              </w:tc>
              <w:tc>
                <w:tcPr>
                  <w:tcW w:w="1517" w:type="dxa"/>
                  <w:vMerge w:val="restart"/>
                  <w:vAlign w:val="center"/>
                </w:tcPr>
                <w:p>
                  <w:pPr>
                    <w:pStyle w:val="48"/>
                  </w:pPr>
                  <w:r>
                    <w:rPr>
                      <w:rFonts w:hint="eastAsia"/>
                    </w:rPr>
                    <w:t>－</w:t>
                  </w:r>
                </w:p>
              </w:tc>
              <w:tc>
                <w:tcPr>
                  <w:tcW w:w="3109" w:type="dxa"/>
                  <w:tcBorders>
                    <w:bottom w:val="single" w:color="auto" w:sz="4" w:space="0"/>
                  </w:tcBorders>
                </w:tcPr>
                <w:p>
                  <w:pPr>
                    <w:pStyle w:val="48"/>
                  </w:pPr>
                  <w:r>
                    <w:t>料石面层</w:t>
                  </w:r>
                </w:p>
              </w:tc>
              <w:tc>
                <w:tcPr>
                  <w:tcW w:w="1596" w:type="dxa"/>
                </w:tcPr>
                <w:p>
                  <w:pPr>
                    <w:pStyle w:val="48"/>
                    <w:rPr>
                      <w:spacing w:val="-8"/>
                    </w:rPr>
                  </w:pPr>
                  <w:r>
                    <w:rPr>
                      <w:spacing w:val="-8"/>
                    </w:rPr>
                    <w:t>每个广场或划分的区段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6" w:type="dxa"/>
                  <w:vMerge w:val="continue"/>
                </w:tcPr>
                <w:p>
                  <w:pPr>
                    <w:pStyle w:val="48"/>
                  </w:pPr>
                </w:p>
              </w:tc>
              <w:tc>
                <w:tcPr>
                  <w:tcW w:w="1517" w:type="dxa"/>
                  <w:vMerge w:val="continue"/>
                  <w:vAlign w:val="center"/>
                </w:tcPr>
                <w:p>
                  <w:pPr>
                    <w:pStyle w:val="48"/>
                  </w:pPr>
                </w:p>
              </w:tc>
              <w:tc>
                <w:tcPr>
                  <w:tcW w:w="3109" w:type="dxa"/>
                  <w:tcBorders>
                    <w:bottom w:val="single" w:color="auto" w:sz="4" w:space="0"/>
                  </w:tcBorders>
                </w:tcPr>
                <w:p>
                  <w:pPr>
                    <w:pStyle w:val="48"/>
                  </w:pPr>
                  <w:r>
                    <w:t>预制混凝土砌块面层</w:t>
                  </w:r>
                </w:p>
              </w:tc>
              <w:tc>
                <w:tcPr>
                  <w:tcW w:w="1596" w:type="dxa"/>
                </w:tcPr>
                <w:p>
                  <w:pPr>
                    <w:pStyle w:val="48"/>
                    <w:rPr>
                      <w:spacing w:val="-8"/>
                    </w:rPr>
                  </w:pPr>
                  <w:r>
                    <w:rPr>
                      <w:spacing w:val="-8"/>
                    </w:rPr>
                    <w:t>每个广场或划分的区段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6" w:type="dxa"/>
                  <w:vMerge w:val="continue"/>
                </w:tcPr>
                <w:p>
                  <w:pPr>
                    <w:pStyle w:val="48"/>
                  </w:pPr>
                </w:p>
              </w:tc>
              <w:tc>
                <w:tcPr>
                  <w:tcW w:w="1517" w:type="dxa"/>
                  <w:vMerge w:val="continue"/>
                  <w:vAlign w:val="center"/>
                </w:tcPr>
                <w:p>
                  <w:pPr>
                    <w:pStyle w:val="48"/>
                  </w:pPr>
                </w:p>
              </w:tc>
              <w:tc>
                <w:tcPr>
                  <w:tcW w:w="3109" w:type="dxa"/>
                  <w:tcBorders>
                    <w:bottom w:val="single" w:color="auto" w:sz="4" w:space="0"/>
                  </w:tcBorders>
                </w:tcPr>
                <w:p>
                  <w:pPr>
                    <w:pStyle w:val="48"/>
                  </w:pPr>
                  <w:r>
                    <w:t>沥青混合料面层</w:t>
                  </w:r>
                </w:p>
              </w:tc>
              <w:tc>
                <w:tcPr>
                  <w:tcW w:w="1596" w:type="dxa"/>
                </w:tcPr>
                <w:p>
                  <w:pPr>
                    <w:pStyle w:val="48"/>
                    <w:rPr>
                      <w:spacing w:val="-8"/>
                    </w:rPr>
                  </w:pPr>
                  <w:r>
                    <w:rPr>
                      <w:spacing w:val="-8"/>
                    </w:rPr>
                    <w:t>每个广场或划分的区段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6" w:type="dxa"/>
                  <w:vMerge w:val="continue"/>
                  <w:tcBorders>
                    <w:bottom w:val="single" w:color="auto" w:sz="4" w:space="0"/>
                  </w:tcBorders>
                </w:tcPr>
                <w:p>
                  <w:pPr>
                    <w:pStyle w:val="48"/>
                  </w:pPr>
                </w:p>
              </w:tc>
              <w:tc>
                <w:tcPr>
                  <w:tcW w:w="1517" w:type="dxa"/>
                  <w:vMerge w:val="continue"/>
                  <w:tcBorders>
                    <w:bottom w:val="single" w:color="auto" w:sz="4" w:space="0"/>
                  </w:tcBorders>
                  <w:vAlign w:val="center"/>
                </w:tcPr>
                <w:p>
                  <w:pPr>
                    <w:pStyle w:val="48"/>
                  </w:pPr>
                </w:p>
              </w:tc>
              <w:tc>
                <w:tcPr>
                  <w:tcW w:w="3109" w:type="dxa"/>
                  <w:tcBorders>
                    <w:bottom w:val="single" w:color="auto" w:sz="4" w:space="0"/>
                  </w:tcBorders>
                </w:tcPr>
                <w:p>
                  <w:pPr>
                    <w:pStyle w:val="48"/>
                  </w:pPr>
                  <w:r>
                    <w:t>水泥混凝土面层</w:t>
                  </w:r>
                </w:p>
              </w:tc>
              <w:tc>
                <w:tcPr>
                  <w:tcW w:w="1596" w:type="dxa"/>
                  <w:tcBorders>
                    <w:bottom w:val="single" w:color="auto" w:sz="4" w:space="0"/>
                  </w:tcBorders>
                </w:tcPr>
                <w:p>
                  <w:pPr>
                    <w:pStyle w:val="48"/>
                    <w:rPr>
                      <w:spacing w:val="-8"/>
                    </w:rPr>
                  </w:pPr>
                  <w:r>
                    <w:rPr>
                      <w:spacing w:val="-8"/>
                    </w:rPr>
                    <w:t>每个广场或划分的区段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96" w:type="dxa"/>
                  <w:vMerge w:val="restart"/>
                  <w:vAlign w:val="center"/>
                </w:tcPr>
                <w:p>
                  <w:pPr>
                    <w:pStyle w:val="48"/>
                  </w:pPr>
                  <w:r>
                    <w:t>人行道</w:t>
                  </w:r>
                </w:p>
              </w:tc>
              <w:tc>
                <w:tcPr>
                  <w:tcW w:w="1517" w:type="dxa"/>
                  <w:vMerge w:val="restart"/>
                  <w:vAlign w:val="center"/>
                </w:tcPr>
                <w:p>
                  <w:pPr>
                    <w:pStyle w:val="48"/>
                  </w:pPr>
                  <w:r>
                    <w:rPr>
                      <w:rFonts w:hint="eastAsia"/>
                    </w:rPr>
                    <w:t>－</w:t>
                  </w:r>
                </w:p>
              </w:tc>
              <w:tc>
                <w:tcPr>
                  <w:tcW w:w="3109" w:type="dxa"/>
                </w:tcPr>
                <w:p>
                  <w:pPr>
                    <w:pStyle w:val="48"/>
                  </w:pPr>
                  <w:r>
                    <w:t>料石人行道铺砌面层（含盲道砖）</w:t>
                  </w:r>
                </w:p>
              </w:tc>
              <w:tc>
                <w:tcPr>
                  <w:tcW w:w="1596" w:type="dxa"/>
                </w:tcPr>
                <w:p>
                  <w:pPr>
                    <w:pStyle w:val="48"/>
                    <w:rPr>
                      <w:spacing w:val="-4"/>
                    </w:rPr>
                  </w:pPr>
                  <w:r>
                    <w:rPr>
                      <w:spacing w:val="-4"/>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96" w:type="dxa"/>
                  <w:vMerge w:val="continue"/>
                </w:tcPr>
                <w:p>
                  <w:pPr>
                    <w:pStyle w:val="48"/>
                  </w:pPr>
                </w:p>
              </w:tc>
              <w:tc>
                <w:tcPr>
                  <w:tcW w:w="1517" w:type="dxa"/>
                  <w:vMerge w:val="continue"/>
                </w:tcPr>
                <w:p>
                  <w:pPr>
                    <w:pStyle w:val="48"/>
                  </w:pPr>
                </w:p>
              </w:tc>
              <w:tc>
                <w:tcPr>
                  <w:tcW w:w="3109" w:type="dxa"/>
                </w:tcPr>
                <w:p>
                  <w:pPr>
                    <w:pStyle w:val="48"/>
                  </w:pPr>
                  <w:r>
                    <w:t>混凝土预制块铺砌人行道面层（含盲道砖）</w:t>
                  </w:r>
                </w:p>
              </w:tc>
              <w:tc>
                <w:tcPr>
                  <w:tcW w:w="1596" w:type="dxa"/>
                </w:tcPr>
                <w:p>
                  <w:pPr>
                    <w:pStyle w:val="48"/>
                    <w:rPr>
                      <w:spacing w:val="-4"/>
                    </w:rPr>
                  </w:pPr>
                  <w:r>
                    <w:rPr>
                      <w:spacing w:val="-4"/>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396" w:type="dxa"/>
                  <w:vMerge w:val="continue"/>
                  <w:tcBorders>
                    <w:bottom w:val="single" w:color="auto" w:sz="4" w:space="0"/>
                  </w:tcBorders>
                </w:tcPr>
                <w:p>
                  <w:pPr>
                    <w:pStyle w:val="48"/>
                  </w:pPr>
                </w:p>
              </w:tc>
              <w:tc>
                <w:tcPr>
                  <w:tcW w:w="1517" w:type="dxa"/>
                  <w:vMerge w:val="continue"/>
                  <w:tcBorders>
                    <w:bottom w:val="single" w:color="auto" w:sz="4" w:space="0"/>
                  </w:tcBorders>
                </w:tcPr>
                <w:p>
                  <w:pPr>
                    <w:pStyle w:val="48"/>
                  </w:pPr>
                </w:p>
              </w:tc>
              <w:tc>
                <w:tcPr>
                  <w:tcW w:w="3109" w:type="dxa"/>
                  <w:tcBorders>
                    <w:bottom w:val="single" w:color="auto" w:sz="4" w:space="0"/>
                  </w:tcBorders>
                </w:tcPr>
                <w:p>
                  <w:pPr>
                    <w:pStyle w:val="48"/>
                  </w:pPr>
                  <w:r>
                    <w:t>沥青混合料铺筑面层</w:t>
                  </w:r>
                </w:p>
              </w:tc>
              <w:tc>
                <w:tcPr>
                  <w:tcW w:w="1596" w:type="dxa"/>
                  <w:tcBorders>
                    <w:bottom w:val="single" w:color="auto" w:sz="4" w:space="0"/>
                  </w:tcBorders>
                </w:tcPr>
                <w:p>
                  <w:pPr>
                    <w:pStyle w:val="48"/>
                    <w:rPr>
                      <w:spacing w:val="-4"/>
                    </w:rPr>
                  </w:pPr>
                  <w:r>
                    <w:rPr>
                      <w:spacing w:val="-4"/>
                    </w:rPr>
                    <w:t>每条路或路段</w:t>
                  </w:r>
                </w:p>
              </w:tc>
            </w:tr>
          </w:tbl>
          <w:p>
            <w:pPr>
              <w:rPr>
                <w:rFonts w:ascii="黑体" w:hAnsi="黑体" w:eastAsia="黑体"/>
                <w:szCs w:val="21"/>
              </w:rPr>
            </w:pPr>
          </w:p>
        </w:tc>
        <w:tc>
          <w:tcPr>
            <w:tcW w:w="7982" w:type="dxa"/>
            <w:vAlign w:val="center"/>
          </w:tcPr>
          <w:p>
            <w:pPr>
              <w:jc w:val="center"/>
              <w:rPr>
                <w:rFonts w:ascii="黑体" w:hAnsi="黑体" w:eastAsia="黑体"/>
                <w:szCs w:val="21"/>
              </w:rPr>
            </w:pPr>
            <w:r>
              <w:rPr>
                <w:rFonts w:hint="eastAsia" w:ascii="黑体" w:hAnsi="黑体" w:eastAsia="黑体"/>
                <w:szCs w:val="21"/>
              </w:rPr>
              <w:t>表18.0.1　城镇道路分部（子分部）工程与相应的分项工程、检验批</w:t>
            </w:r>
          </w:p>
          <w:tbl>
            <w:tblPr>
              <w:tblStyle w:val="28"/>
              <w:tblpPr w:leftFromText="180" w:rightFromText="180" w:vertAnchor="page" w:horzAnchor="page" w:tblpXSpec="center" w:tblpY="14069"/>
              <w:tblOverlap w:val="never"/>
              <w:tblW w:w="7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776"/>
              <w:gridCol w:w="364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4" w:type="dxa"/>
                  <w:vMerge w:val="restart"/>
                  <w:vAlign w:val="center"/>
                </w:tcPr>
                <w:p>
                  <w:pPr>
                    <w:pStyle w:val="48"/>
                    <w:jc w:val="left"/>
                  </w:pPr>
                  <w:r>
                    <w:t>面层</w:t>
                  </w:r>
                </w:p>
              </w:tc>
              <w:tc>
                <w:tcPr>
                  <w:tcW w:w="1776" w:type="dxa"/>
                  <w:vMerge w:val="restart"/>
                  <w:vAlign w:val="center"/>
                </w:tcPr>
                <w:p>
                  <w:pPr>
                    <w:pStyle w:val="48"/>
                  </w:pPr>
                  <w:r>
                    <w:t>沥青混合料面层</w:t>
                  </w:r>
                </w:p>
              </w:tc>
              <w:tc>
                <w:tcPr>
                  <w:tcW w:w="3644" w:type="dxa"/>
                  <w:tcBorders>
                    <w:bottom w:val="single" w:color="auto" w:sz="4" w:space="0"/>
                  </w:tcBorders>
                </w:tcPr>
                <w:p>
                  <w:pPr>
                    <w:pStyle w:val="48"/>
                  </w:pPr>
                  <w:r>
                    <w:t>透层</w:t>
                  </w:r>
                </w:p>
              </w:tc>
              <w:tc>
                <w:tcPr>
                  <w:tcW w:w="1869" w:type="dxa"/>
                  <w:tcBorders>
                    <w:bottom w:val="single" w:color="auto" w:sz="4" w:space="0"/>
                  </w:tcBorders>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64" w:type="dxa"/>
                  <w:vMerge w:val="continue"/>
                </w:tcPr>
                <w:p>
                  <w:pPr>
                    <w:pStyle w:val="48"/>
                  </w:pPr>
                </w:p>
              </w:tc>
              <w:tc>
                <w:tcPr>
                  <w:tcW w:w="1776" w:type="dxa"/>
                  <w:vMerge w:val="continue"/>
                </w:tcPr>
                <w:p>
                  <w:pPr>
                    <w:pStyle w:val="48"/>
                  </w:pPr>
                </w:p>
              </w:tc>
              <w:tc>
                <w:tcPr>
                  <w:tcW w:w="3644" w:type="dxa"/>
                </w:tcPr>
                <w:p>
                  <w:pPr>
                    <w:pStyle w:val="48"/>
                  </w:pPr>
                  <w:r>
                    <w:t>粘层</w:t>
                  </w:r>
                </w:p>
              </w:tc>
              <w:tc>
                <w:tcPr>
                  <w:tcW w:w="1869"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64" w:type="dxa"/>
                  <w:vMerge w:val="continue"/>
                </w:tcPr>
                <w:p>
                  <w:pPr>
                    <w:pStyle w:val="48"/>
                  </w:pPr>
                </w:p>
              </w:tc>
              <w:tc>
                <w:tcPr>
                  <w:tcW w:w="1776" w:type="dxa"/>
                  <w:vMerge w:val="continue"/>
                </w:tcPr>
                <w:p>
                  <w:pPr>
                    <w:pStyle w:val="48"/>
                  </w:pPr>
                </w:p>
              </w:tc>
              <w:tc>
                <w:tcPr>
                  <w:tcW w:w="3644" w:type="dxa"/>
                </w:tcPr>
                <w:p>
                  <w:pPr>
                    <w:pStyle w:val="48"/>
                  </w:pPr>
                  <w:r>
                    <w:t>封层</w:t>
                  </w:r>
                </w:p>
              </w:tc>
              <w:tc>
                <w:tcPr>
                  <w:tcW w:w="1869"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64" w:type="dxa"/>
                  <w:vMerge w:val="continue"/>
                </w:tcPr>
                <w:p>
                  <w:pPr>
                    <w:pStyle w:val="48"/>
                  </w:pPr>
                </w:p>
              </w:tc>
              <w:tc>
                <w:tcPr>
                  <w:tcW w:w="1776" w:type="dxa"/>
                  <w:vMerge w:val="continue"/>
                </w:tcPr>
                <w:p>
                  <w:pPr>
                    <w:pStyle w:val="48"/>
                  </w:pPr>
                </w:p>
              </w:tc>
              <w:tc>
                <w:tcPr>
                  <w:tcW w:w="3644" w:type="dxa"/>
                </w:tcPr>
                <w:p>
                  <w:pPr>
                    <w:pStyle w:val="48"/>
                  </w:pPr>
                  <w:r>
                    <w:t>热拌沥青混合料面层</w:t>
                  </w:r>
                </w:p>
              </w:tc>
              <w:tc>
                <w:tcPr>
                  <w:tcW w:w="1869"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64" w:type="dxa"/>
                  <w:vMerge w:val="continue"/>
                </w:tcPr>
                <w:p>
                  <w:pPr>
                    <w:pStyle w:val="48"/>
                  </w:pPr>
                </w:p>
              </w:tc>
              <w:tc>
                <w:tcPr>
                  <w:tcW w:w="1776" w:type="dxa"/>
                  <w:vMerge w:val="continue"/>
                </w:tcPr>
                <w:p>
                  <w:pPr>
                    <w:pStyle w:val="48"/>
                  </w:pPr>
                </w:p>
              </w:tc>
              <w:tc>
                <w:tcPr>
                  <w:tcW w:w="3644" w:type="dxa"/>
                </w:tcPr>
                <w:p>
                  <w:pPr>
                    <w:pStyle w:val="48"/>
                  </w:pPr>
                  <w:r>
                    <w:t>冷拌沥青混合料面层</w:t>
                  </w:r>
                </w:p>
              </w:tc>
              <w:tc>
                <w:tcPr>
                  <w:tcW w:w="1869"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64" w:type="dxa"/>
                  <w:vMerge w:val="continue"/>
                </w:tcPr>
                <w:p>
                  <w:pPr>
                    <w:pStyle w:val="48"/>
                  </w:pPr>
                </w:p>
              </w:tc>
              <w:tc>
                <w:tcPr>
                  <w:tcW w:w="1776" w:type="dxa"/>
                  <w:vMerge w:val="restart"/>
                </w:tcPr>
                <w:p>
                  <w:pPr>
                    <w:pStyle w:val="48"/>
                  </w:pPr>
                  <w:r>
                    <w:t>沥青贯入式与沥青表面处治面层</w:t>
                  </w:r>
                </w:p>
              </w:tc>
              <w:tc>
                <w:tcPr>
                  <w:tcW w:w="3644" w:type="dxa"/>
                </w:tcPr>
                <w:p>
                  <w:pPr>
                    <w:pStyle w:val="48"/>
                  </w:pPr>
                  <w:r>
                    <w:t>沥青贯入式面层</w:t>
                  </w:r>
                </w:p>
              </w:tc>
              <w:tc>
                <w:tcPr>
                  <w:tcW w:w="1869"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64" w:type="dxa"/>
                  <w:vMerge w:val="continue"/>
                </w:tcPr>
                <w:p>
                  <w:pPr>
                    <w:pStyle w:val="48"/>
                  </w:pPr>
                </w:p>
              </w:tc>
              <w:tc>
                <w:tcPr>
                  <w:tcW w:w="1776" w:type="dxa"/>
                  <w:vMerge w:val="continue"/>
                </w:tcPr>
                <w:p>
                  <w:pPr>
                    <w:pStyle w:val="48"/>
                  </w:pPr>
                </w:p>
              </w:tc>
              <w:tc>
                <w:tcPr>
                  <w:tcW w:w="3644" w:type="dxa"/>
                  <w:tcBorders>
                    <w:bottom w:val="single" w:color="auto" w:sz="4" w:space="0"/>
                  </w:tcBorders>
                </w:tcPr>
                <w:p>
                  <w:pPr>
                    <w:pStyle w:val="48"/>
                  </w:pPr>
                  <w:r>
                    <w:t>沥青表面处治面层</w:t>
                  </w:r>
                </w:p>
              </w:tc>
              <w:tc>
                <w:tcPr>
                  <w:tcW w:w="1869" w:type="dxa"/>
                  <w:tcBorders>
                    <w:bottom w:val="single" w:color="auto" w:sz="4" w:space="0"/>
                  </w:tcBorders>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64" w:type="dxa"/>
                  <w:vMerge w:val="continue"/>
                </w:tcPr>
                <w:p>
                  <w:pPr>
                    <w:pStyle w:val="48"/>
                  </w:pPr>
                </w:p>
              </w:tc>
              <w:tc>
                <w:tcPr>
                  <w:tcW w:w="1776" w:type="dxa"/>
                  <w:vAlign w:val="center"/>
                </w:tcPr>
                <w:p>
                  <w:pPr>
                    <w:pStyle w:val="48"/>
                  </w:pPr>
                  <w:r>
                    <w:t>水泥混凝土面层</w:t>
                  </w:r>
                </w:p>
              </w:tc>
              <w:tc>
                <w:tcPr>
                  <w:tcW w:w="3644" w:type="dxa"/>
                  <w:tcBorders>
                    <w:bottom w:val="single" w:color="auto" w:sz="4" w:space="0"/>
                  </w:tcBorders>
                </w:tcPr>
                <w:p>
                  <w:pPr>
                    <w:pStyle w:val="48"/>
                  </w:pPr>
                  <w:r>
                    <w:t>水泥混凝土面层（模板、钢筋、混凝土）</w:t>
                  </w:r>
                </w:p>
              </w:tc>
              <w:tc>
                <w:tcPr>
                  <w:tcW w:w="1869"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64" w:type="dxa"/>
                  <w:vMerge w:val="continue"/>
                </w:tcPr>
                <w:p>
                  <w:pPr>
                    <w:pStyle w:val="48"/>
                  </w:pPr>
                </w:p>
              </w:tc>
              <w:tc>
                <w:tcPr>
                  <w:tcW w:w="1776" w:type="dxa"/>
                  <w:vMerge w:val="restart"/>
                  <w:vAlign w:val="center"/>
                </w:tcPr>
                <w:p>
                  <w:pPr>
                    <w:pStyle w:val="48"/>
                  </w:pPr>
                  <w:r>
                    <w:t>铺砌式面层</w:t>
                  </w:r>
                </w:p>
              </w:tc>
              <w:tc>
                <w:tcPr>
                  <w:tcW w:w="3644" w:type="dxa"/>
                  <w:tcBorders>
                    <w:bottom w:val="single" w:color="auto" w:sz="4" w:space="0"/>
                  </w:tcBorders>
                </w:tcPr>
                <w:p>
                  <w:pPr>
                    <w:pStyle w:val="48"/>
                  </w:pPr>
                  <w:r>
                    <w:rPr>
                      <w:rFonts w:eastAsiaTheme="minorEastAsia" w:cstheme="minorBidi"/>
                      <w:szCs w:val="18"/>
                      <w:bdr w:val="single" w:color="auto" w:sz="4" w:space="0"/>
                    </w:rPr>
                    <w:t>料石</w:t>
                  </w:r>
                  <w:r>
                    <w:rPr>
                      <w:rFonts w:hint="eastAsia"/>
                      <w:u w:val="single"/>
                    </w:rPr>
                    <w:t>天然石材</w:t>
                  </w:r>
                  <w:r>
                    <w:t>面层</w:t>
                  </w:r>
                </w:p>
              </w:tc>
              <w:tc>
                <w:tcPr>
                  <w:tcW w:w="1869" w:type="dxa"/>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64" w:type="dxa"/>
                  <w:vMerge w:val="continue"/>
                  <w:tcBorders>
                    <w:bottom w:val="single" w:color="auto" w:sz="4" w:space="0"/>
                  </w:tcBorders>
                </w:tcPr>
                <w:p>
                  <w:pPr>
                    <w:pStyle w:val="48"/>
                  </w:pPr>
                </w:p>
              </w:tc>
              <w:tc>
                <w:tcPr>
                  <w:tcW w:w="1776" w:type="dxa"/>
                  <w:vMerge w:val="continue"/>
                  <w:tcBorders>
                    <w:bottom w:val="single" w:color="auto" w:sz="4" w:space="0"/>
                  </w:tcBorders>
                </w:tcPr>
                <w:p>
                  <w:pPr>
                    <w:pStyle w:val="48"/>
                  </w:pPr>
                </w:p>
              </w:tc>
              <w:tc>
                <w:tcPr>
                  <w:tcW w:w="3644" w:type="dxa"/>
                  <w:tcBorders>
                    <w:bottom w:val="single" w:color="auto" w:sz="4" w:space="0"/>
                  </w:tcBorders>
                </w:tcPr>
                <w:p>
                  <w:pPr>
                    <w:pStyle w:val="48"/>
                  </w:pPr>
                  <w:r>
                    <w:t>预制混凝土砌块面层</w:t>
                  </w:r>
                </w:p>
              </w:tc>
              <w:tc>
                <w:tcPr>
                  <w:tcW w:w="1869" w:type="dxa"/>
                  <w:tcBorders>
                    <w:bottom w:val="single" w:color="auto" w:sz="4" w:space="0"/>
                  </w:tcBorders>
                </w:tcPr>
                <w:p>
                  <w:pPr>
                    <w:pStyle w:val="48"/>
                    <w:rPr>
                      <w:spacing w:val="-6"/>
                    </w:rPr>
                  </w:pPr>
                  <w:r>
                    <w:rPr>
                      <w:spacing w:val="-6"/>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64" w:type="dxa"/>
                  <w:vMerge w:val="restart"/>
                  <w:vAlign w:val="center"/>
                </w:tcPr>
                <w:p>
                  <w:pPr>
                    <w:pStyle w:val="48"/>
                  </w:pPr>
                  <w:r>
                    <w:t>广场与停车场</w:t>
                  </w:r>
                </w:p>
              </w:tc>
              <w:tc>
                <w:tcPr>
                  <w:tcW w:w="1776" w:type="dxa"/>
                  <w:vMerge w:val="restart"/>
                  <w:vAlign w:val="center"/>
                </w:tcPr>
                <w:p>
                  <w:pPr>
                    <w:pStyle w:val="48"/>
                  </w:pPr>
                  <w:r>
                    <w:rPr>
                      <w:rFonts w:hint="eastAsia"/>
                    </w:rPr>
                    <w:t>－</w:t>
                  </w:r>
                </w:p>
              </w:tc>
              <w:tc>
                <w:tcPr>
                  <w:tcW w:w="3644" w:type="dxa"/>
                  <w:tcBorders>
                    <w:bottom w:val="single" w:color="auto" w:sz="4" w:space="0"/>
                  </w:tcBorders>
                </w:tcPr>
                <w:p>
                  <w:pPr>
                    <w:pStyle w:val="48"/>
                  </w:pPr>
                  <w:r>
                    <w:rPr>
                      <w:rFonts w:eastAsiaTheme="minorEastAsia" w:cstheme="minorBidi"/>
                      <w:szCs w:val="18"/>
                      <w:bdr w:val="single" w:color="auto" w:sz="4" w:space="0"/>
                    </w:rPr>
                    <w:t>料石</w:t>
                  </w:r>
                  <w:r>
                    <w:rPr>
                      <w:rFonts w:hint="eastAsia"/>
                      <w:u w:val="single"/>
                    </w:rPr>
                    <w:t>天然石材</w:t>
                  </w:r>
                  <w:r>
                    <w:t>面层</w:t>
                  </w:r>
                </w:p>
              </w:tc>
              <w:tc>
                <w:tcPr>
                  <w:tcW w:w="1869" w:type="dxa"/>
                </w:tcPr>
                <w:p>
                  <w:pPr>
                    <w:pStyle w:val="48"/>
                    <w:rPr>
                      <w:spacing w:val="-8"/>
                    </w:rPr>
                  </w:pPr>
                  <w:r>
                    <w:rPr>
                      <w:spacing w:val="-8"/>
                    </w:rPr>
                    <w:t>每个广场或划分的区段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64" w:type="dxa"/>
                  <w:vMerge w:val="continue"/>
                </w:tcPr>
                <w:p>
                  <w:pPr>
                    <w:pStyle w:val="48"/>
                  </w:pPr>
                </w:p>
              </w:tc>
              <w:tc>
                <w:tcPr>
                  <w:tcW w:w="1776" w:type="dxa"/>
                  <w:vMerge w:val="continue"/>
                  <w:vAlign w:val="center"/>
                </w:tcPr>
                <w:p>
                  <w:pPr>
                    <w:pStyle w:val="48"/>
                  </w:pPr>
                </w:p>
              </w:tc>
              <w:tc>
                <w:tcPr>
                  <w:tcW w:w="3644" w:type="dxa"/>
                  <w:tcBorders>
                    <w:bottom w:val="single" w:color="auto" w:sz="4" w:space="0"/>
                  </w:tcBorders>
                </w:tcPr>
                <w:p>
                  <w:pPr>
                    <w:pStyle w:val="48"/>
                  </w:pPr>
                  <w:r>
                    <w:t>预制混凝土砌块面层</w:t>
                  </w:r>
                </w:p>
              </w:tc>
              <w:tc>
                <w:tcPr>
                  <w:tcW w:w="1869" w:type="dxa"/>
                </w:tcPr>
                <w:p>
                  <w:pPr>
                    <w:pStyle w:val="48"/>
                    <w:rPr>
                      <w:spacing w:val="-8"/>
                    </w:rPr>
                  </w:pPr>
                  <w:r>
                    <w:rPr>
                      <w:spacing w:val="-8"/>
                    </w:rPr>
                    <w:t>每个广场或划分的区段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64" w:type="dxa"/>
                  <w:vMerge w:val="continue"/>
                </w:tcPr>
                <w:p>
                  <w:pPr>
                    <w:pStyle w:val="48"/>
                  </w:pPr>
                </w:p>
              </w:tc>
              <w:tc>
                <w:tcPr>
                  <w:tcW w:w="1776" w:type="dxa"/>
                  <w:vMerge w:val="continue"/>
                  <w:vAlign w:val="center"/>
                </w:tcPr>
                <w:p>
                  <w:pPr>
                    <w:pStyle w:val="48"/>
                  </w:pPr>
                </w:p>
              </w:tc>
              <w:tc>
                <w:tcPr>
                  <w:tcW w:w="3644" w:type="dxa"/>
                  <w:tcBorders>
                    <w:bottom w:val="single" w:color="auto" w:sz="4" w:space="0"/>
                  </w:tcBorders>
                </w:tcPr>
                <w:p>
                  <w:pPr>
                    <w:pStyle w:val="48"/>
                  </w:pPr>
                  <w:r>
                    <w:t>沥青混合料面层</w:t>
                  </w:r>
                </w:p>
              </w:tc>
              <w:tc>
                <w:tcPr>
                  <w:tcW w:w="1869" w:type="dxa"/>
                </w:tcPr>
                <w:p>
                  <w:pPr>
                    <w:pStyle w:val="48"/>
                    <w:rPr>
                      <w:spacing w:val="-8"/>
                    </w:rPr>
                  </w:pPr>
                  <w:r>
                    <w:rPr>
                      <w:spacing w:val="-8"/>
                    </w:rPr>
                    <w:t>每个广场或划分的区段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64" w:type="dxa"/>
                  <w:vMerge w:val="continue"/>
                  <w:tcBorders>
                    <w:bottom w:val="single" w:color="auto" w:sz="4" w:space="0"/>
                  </w:tcBorders>
                </w:tcPr>
                <w:p>
                  <w:pPr>
                    <w:pStyle w:val="48"/>
                  </w:pPr>
                </w:p>
              </w:tc>
              <w:tc>
                <w:tcPr>
                  <w:tcW w:w="1776" w:type="dxa"/>
                  <w:vMerge w:val="continue"/>
                  <w:tcBorders>
                    <w:bottom w:val="single" w:color="auto" w:sz="4" w:space="0"/>
                  </w:tcBorders>
                  <w:vAlign w:val="center"/>
                </w:tcPr>
                <w:p>
                  <w:pPr>
                    <w:pStyle w:val="48"/>
                  </w:pPr>
                </w:p>
              </w:tc>
              <w:tc>
                <w:tcPr>
                  <w:tcW w:w="3644" w:type="dxa"/>
                  <w:tcBorders>
                    <w:bottom w:val="single" w:color="auto" w:sz="4" w:space="0"/>
                  </w:tcBorders>
                </w:tcPr>
                <w:p>
                  <w:pPr>
                    <w:pStyle w:val="48"/>
                  </w:pPr>
                  <w:r>
                    <w:t>水泥混凝土面层</w:t>
                  </w:r>
                </w:p>
              </w:tc>
              <w:tc>
                <w:tcPr>
                  <w:tcW w:w="1869" w:type="dxa"/>
                  <w:tcBorders>
                    <w:bottom w:val="single" w:color="auto" w:sz="4" w:space="0"/>
                  </w:tcBorders>
                </w:tcPr>
                <w:p>
                  <w:pPr>
                    <w:pStyle w:val="48"/>
                    <w:rPr>
                      <w:spacing w:val="-8"/>
                    </w:rPr>
                  </w:pPr>
                  <w:r>
                    <w:rPr>
                      <w:spacing w:val="-8"/>
                    </w:rPr>
                    <w:t>每个广场或划分的区段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64" w:type="dxa"/>
                  <w:vMerge w:val="restart"/>
                  <w:vAlign w:val="center"/>
                </w:tcPr>
                <w:p>
                  <w:pPr>
                    <w:pStyle w:val="48"/>
                  </w:pPr>
                  <w:r>
                    <w:t>人行道</w:t>
                  </w:r>
                </w:p>
              </w:tc>
              <w:tc>
                <w:tcPr>
                  <w:tcW w:w="1776" w:type="dxa"/>
                  <w:vMerge w:val="restart"/>
                  <w:vAlign w:val="center"/>
                </w:tcPr>
                <w:p>
                  <w:pPr>
                    <w:pStyle w:val="48"/>
                  </w:pPr>
                  <w:r>
                    <w:rPr>
                      <w:rFonts w:hint="eastAsia"/>
                    </w:rPr>
                    <w:t>－</w:t>
                  </w:r>
                </w:p>
              </w:tc>
              <w:tc>
                <w:tcPr>
                  <w:tcW w:w="3644" w:type="dxa"/>
                </w:tcPr>
                <w:p>
                  <w:pPr>
                    <w:pStyle w:val="48"/>
                  </w:pPr>
                  <w:r>
                    <w:rPr>
                      <w:rFonts w:eastAsiaTheme="minorEastAsia" w:cstheme="minorBidi"/>
                      <w:szCs w:val="18"/>
                      <w:bdr w:val="single" w:color="auto" w:sz="4" w:space="0"/>
                    </w:rPr>
                    <w:t>料石</w:t>
                  </w:r>
                  <w:r>
                    <w:rPr>
                      <w:rFonts w:hint="eastAsia"/>
                      <w:u w:val="single"/>
                    </w:rPr>
                    <w:t>天然石材</w:t>
                  </w:r>
                  <w:r>
                    <w:t>人行道铺砌面层（含盲道砖）</w:t>
                  </w:r>
                </w:p>
              </w:tc>
              <w:tc>
                <w:tcPr>
                  <w:tcW w:w="1869" w:type="dxa"/>
                </w:tcPr>
                <w:p>
                  <w:pPr>
                    <w:pStyle w:val="48"/>
                    <w:rPr>
                      <w:spacing w:val="-4"/>
                    </w:rPr>
                  </w:pPr>
                  <w:r>
                    <w:rPr>
                      <w:spacing w:val="-4"/>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64" w:type="dxa"/>
                  <w:vMerge w:val="continue"/>
                </w:tcPr>
                <w:p>
                  <w:pPr>
                    <w:pStyle w:val="48"/>
                  </w:pPr>
                </w:p>
              </w:tc>
              <w:tc>
                <w:tcPr>
                  <w:tcW w:w="1776" w:type="dxa"/>
                  <w:vMerge w:val="continue"/>
                </w:tcPr>
                <w:p>
                  <w:pPr>
                    <w:pStyle w:val="48"/>
                  </w:pPr>
                </w:p>
              </w:tc>
              <w:tc>
                <w:tcPr>
                  <w:tcW w:w="3644" w:type="dxa"/>
                </w:tcPr>
                <w:p>
                  <w:pPr>
                    <w:pStyle w:val="48"/>
                  </w:pPr>
                  <w:r>
                    <w:t>混凝土预制块铺砌人行道面层（含盲道砖）</w:t>
                  </w:r>
                </w:p>
              </w:tc>
              <w:tc>
                <w:tcPr>
                  <w:tcW w:w="1869" w:type="dxa"/>
                </w:tcPr>
                <w:p>
                  <w:pPr>
                    <w:pStyle w:val="48"/>
                    <w:rPr>
                      <w:spacing w:val="-4"/>
                    </w:rPr>
                  </w:pPr>
                  <w:r>
                    <w:rPr>
                      <w:spacing w:val="-4"/>
                    </w:rPr>
                    <w:t>每条路或路段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464" w:type="dxa"/>
                  <w:vMerge w:val="continue"/>
                  <w:tcBorders>
                    <w:bottom w:val="single" w:color="auto" w:sz="4" w:space="0"/>
                  </w:tcBorders>
                </w:tcPr>
                <w:p>
                  <w:pPr>
                    <w:pStyle w:val="48"/>
                  </w:pPr>
                </w:p>
              </w:tc>
              <w:tc>
                <w:tcPr>
                  <w:tcW w:w="1776" w:type="dxa"/>
                  <w:vMerge w:val="continue"/>
                  <w:tcBorders>
                    <w:bottom w:val="single" w:color="auto" w:sz="4" w:space="0"/>
                  </w:tcBorders>
                </w:tcPr>
                <w:p>
                  <w:pPr>
                    <w:pStyle w:val="48"/>
                  </w:pPr>
                </w:p>
              </w:tc>
              <w:tc>
                <w:tcPr>
                  <w:tcW w:w="3644" w:type="dxa"/>
                  <w:tcBorders>
                    <w:bottom w:val="single" w:color="auto" w:sz="4" w:space="0"/>
                  </w:tcBorders>
                </w:tcPr>
                <w:p>
                  <w:pPr>
                    <w:pStyle w:val="48"/>
                  </w:pPr>
                  <w:r>
                    <w:t>沥青混合料铺筑面层</w:t>
                  </w:r>
                </w:p>
              </w:tc>
              <w:tc>
                <w:tcPr>
                  <w:tcW w:w="1869" w:type="dxa"/>
                  <w:tcBorders>
                    <w:bottom w:val="single" w:color="auto" w:sz="4" w:space="0"/>
                  </w:tcBorders>
                </w:tcPr>
                <w:p>
                  <w:pPr>
                    <w:pStyle w:val="48"/>
                    <w:rPr>
                      <w:spacing w:val="-4"/>
                    </w:rPr>
                  </w:pPr>
                  <w:r>
                    <w:rPr>
                      <w:spacing w:val="-4"/>
                    </w:rPr>
                    <w:t>每条路或路段</w:t>
                  </w:r>
                </w:p>
              </w:tc>
            </w:tr>
          </w:tbl>
          <w:p>
            <w:pPr>
              <w:rPr>
                <w:rFonts w:ascii="黑体" w:hAns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883" w:type="dxa"/>
            <w:vAlign w:val="center"/>
          </w:tcPr>
          <w:p>
            <w:pPr>
              <w:pStyle w:val="47"/>
            </w:pPr>
            <w:r>
              <w:rPr>
                <w:b/>
                <w:bCs/>
              </w:rPr>
              <w:t>18.0.7　</w:t>
            </w:r>
            <w:r>
              <w:t>分部工程质量验收合格应符合下列规定：</w:t>
            </w:r>
          </w:p>
          <w:p>
            <w:pPr>
              <w:jc w:val="left"/>
              <w:rPr>
                <w:rFonts w:ascii="Times New Roman" w:hAnsi="Times New Roman" w:cs="Times New Roman"/>
                <w:b/>
                <w:bCs/>
                <w:szCs w:val="21"/>
              </w:rPr>
            </w:pPr>
            <w:r>
              <w:rPr>
                <w:b/>
                <w:bCs/>
              </w:rPr>
              <w:t>3　</w:t>
            </w:r>
            <w:r>
              <w:rPr>
                <w:rFonts w:ascii="宋体" w:hAnsi="宋体"/>
                <w:kern w:val="0"/>
                <w:szCs w:val="21"/>
              </w:rPr>
              <w:t>涉及结构安全</w:t>
            </w:r>
            <w:r>
              <w:rPr>
                <w:rFonts w:hint="eastAsia" w:ascii="宋体" w:hAnsi="宋体"/>
                <w:kern w:val="0"/>
                <w:szCs w:val="21"/>
              </w:rPr>
              <w:t>、</w:t>
            </w:r>
            <w:r>
              <w:rPr>
                <w:rFonts w:ascii="宋体" w:hAnsi="宋体"/>
                <w:kern w:val="0"/>
                <w:szCs w:val="21"/>
              </w:rPr>
              <w:t>使用功能的质量应按规定验收合格。</w:t>
            </w:r>
          </w:p>
        </w:tc>
        <w:tc>
          <w:tcPr>
            <w:tcW w:w="7982" w:type="dxa"/>
            <w:vAlign w:val="center"/>
          </w:tcPr>
          <w:p>
            <w:pPr>
              <w:pStyle w:val="47"/>
            </w:pPr>
            <w:r>
              <w:rPr>
                <w:b/>
                <w:bCs/>
              </w:rPr>
              <w:t>18.0.7　</w:t>
            </w:r>
            <w:r>
              <w:t>分部工程质量验收合格应符合下列规定：</w:t>
            </w:r>
          </w:p>
          <w:p>
            <w:pPr>
              <w:jc w:val="left"/>
              <w:rPr>
                <w:rFonts w:ascii="Times New Roman" w:hAnsi="Times New Roman" w:cs="Times New Roman"/>
                <w:b/>
                <w:bCs/>
                <w:szCs w:val="21"/>
              </w:rPr>
            </w:pPr>
            <w:r>
              <w:rPr>
                <w:b/>
                <w:bCs/>
              </w:rPr>
              <w:t>3　</w:t>
            </w:r>
            <w:r>
              <w:rPr>
                <w:bdr w:val="single" w:color="auto" w:sz="4" w:space="0"/>
              </w:rPr>
              <w:t>涉及结构安全</w:t>
            </w:r>
            <w:r>
              <w:rPr>
                <w:rFonts w:hint="eastAsia"/>
                <w:bdr w:val="single" w:color="auto" w:sz="4" w:space="0"/>
              </w:rPr>
              <w:t>、</w:t>
            </w:r>
            <w:r>
              <w:rPr>
                <w:bdr w:val="single" w:color="auto" w:sz="4" w:space="0"/>
              </w:rPr>
              <w:t>使用功能的质量应按规定验收合格。</w:t>
            </w:r>
            <w:r>
              <w:rPr>
                <w:u w:val="single"/>
              </w:rPr>
              <w:t>涉及安全</w:t>
            </w:r>
            <w:r>
              <w:rPr>
                <w:rFonts w:hint="eastAsia"/>
                <w:u w:val="single"/>
              </w:rPr>
              <w:t>、节能环境保护</w:t>
            </w:r>
            <w:r>
              <w:rPr>
                <w:u w:val="single"/>
              </w:rPr>
              <w:t>和使用功能的</w:t>
            </w:r>
            <w:r>
              <w:rPr>
                <w:rFonts w:hint="eastAsia"/>
                <w:u w:val="single"/>
              </w:rPr>
              <w:t>抽样检验结果</w:t>
            </w:r>
            <w:r>
              <w:rPr>
                <w:u w:val="single"/>
              </w:rPr>
              <w:t>应</w:t>
            </w:r>
            <w:r>
              <w:rPr>
                <w:rFonts w:hint="eastAsia"/>
                <w:u w:val="single"/>
              </w:rPr>
              <w:t>符合相应规定</w:t>
            </w:r>
            <w:r>
              <w:rPr>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83" w:type="dxa"/>
            <w:vAlign w:val="center"/>
          </w:tcPr>
          <w:p>
            <w:pPr>
              <w:jc w:val="center"/>
              <w:rPr>
                <w:rFonts w:ascii="Times New Roman" w:hAnsi="Times New Roman" w:cs="Times New Roman"/>
                <w:b/>
                <w:bCs/>
                <w:szCs w:val="21"/>
              </w:rPr>
            </w:pPr>
          </w:p>
        </w:tc>
        <w:tc>
          <w:tcPr>
            <w:tcW w:w="7982" w:type="dxa"/>
            <w:vAlign w:val="center"/>
          </w:tcPr>
          <w:p>
            <w:pPr>
              <w:jc w:val="center"/>
              <w:rPr>
                <w:rFonts w:ascii="Times New Roman" w:hAnsi="Times New Roman" w:cs="Times New Roman"/>
                <w:b/>
                <w:bCs/>
                <w:szCs w:val="21"/>
              </w:rPr>
            </w:pPr>
            <w:r>
              <w:rPr>
                <w:rStyle w:val="107"/>
                <w:rFonts w:hint="eastAsia" w:cs="黑体"/>
                <w:b/>
                <w:bCs/>
                <w:szCs w:val="32"/>
                <w:u w:val="single"/>
              </w:rPr>
              <w:t>引用标准名录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5" w:hRule="atLeast"/>
          <w:jc w:val="center"/>
        </w:trPr>
        <w:tc>
          <w:tcPr>
            <w:tcW w:w="7883" w:type="dxa"/>
            <w:vAlign w:val="center"/>
          </w:tcPr>
          <w:p>
            <w:pPr>
              <w:jc w:val="left"/>
              <w:rPr>
                <w:rFonts w:ascii="Times New Roman" w:hAnsi="Times New Roman" w:cs="Times New Roman"/>
                <w:b/>
                <w:bCs/>
                <w:szCs w:val="21"/>
              </w:rPr>
            </w:pPr>
          </w:p>
        </w:tc>
        <w:tc>
          <w:tcPr>
            <w:tcW w:w="7982" w:type="dxa"/>
            <w:vAlign w:val="center"/>
          </w:tcPr>
          <w:p>
            <w:pPr>
              <w:pStyle w:val="56"/>
              <w:ind w:firstLine="632"/>
              <w:rPr>
                <w:u w:val="single"/>
              </w:rPr>
            </w:pPr>
            <w:r>
              <w:rPr>
                <w:rFonts w:hint="eastAsia"/>
                <w:b/>
                <w:bCs/>
                <w:szCs w:val="24"/>
                <w:u w:val="single"/>
              </w:rPr>
              <w:t>1</w:t>
            </w:r>
            <w:r>
              <w:rPr>
                <w:szCs w:val="24"/>
                <w:u w:val="single"/>
              </w:rPr>
              <w:t xml:space="preserve">  </w:t>
            </w:r>
            <w:r>
              <w:rPr>
                <w:rFonts w:hint="eastAsia"/>
                <w:szCs w:val="24"/>
                <w:u w:val="single"/>
              </w:rPr>
              <w:t>《混凝土和钢筋混凝土排水管》GB/T 11836</w:t>
            </w:r>
            <w:r>
              <w:rPr>
                <w:rFonts w:hint="eastAsia"/>
                <w:u w:val="single"/>
              </w:rPr>
              <w:t xml:space="preserve"> </w:t>
            </w:r>
          </w:p>
          <w:p>
            <w:pPr>
              <w:pStyle w:val="56"/>
              <w:ind w:firstLine="632"/>
              <w:rPr>
                <w:u w:val="single"/>
              </w:rPr>
            </w:pPr>
            <w:r>
              <w:rPr>
                <w:rFonts w:hint="eastAsia"/>
                <w:b/>
                <w:bCs/>
                <w:szCs w:val="24"/>
                <w:u w:val="single"/>
              </w:rPr>
              <w:t>2</w:t>
            </w:r>
            <w:r>
              <w:rPr>
                <w:rFonts w:hint="eastAsia"/>
                <w:szCs w:val="24"/>
                <w:u w:val="single"/>
              </w:rPr>
              <w:t xml:space="preserve">  《</w:t>
            </w:r>
            <w:r>
              <w:rPr>
                <w:u w:val="single"/>
              </w:rPr>
              <w:t>工程测量</w:t>
            </w:r>
            <w:r>
              <w:rPr>
                <w:rFonts w:hint="eastAsia"/>
                <w:u w:val="single"/>
              </w:rPr>
              <w:t>标准</w:t>
            </w:r>
            <w:r>
              <w:rPr>
                <w:rFonts w:hint="eastAsia"/>
                <w:szCs w:val="24"/>
                <w:u w:val="single"/>
              </w:rPr>
              <w:t>》</w:t>
            </w:r>
            <w:r>
              <w:rPr>
                <w:u w:val="single"/>
              </w:rPr>
              <w:t>GB 50026</w:t>
            </w:r>
          </w:p>
          <w:p>
            <w:pPr>
              <w:pStyle w:val="56"/>
              <w:ind w:firstLine="632"/>
              <w:rPr>
                <w:szCs w:val="24"/>
                <w:u w:val="single"/>
              </w:rPr>
            </w:pPr>
            <w:r>
              <w:rPr>
                <w:rFonts w:hint="eastAsia"/>
                <w:b/>
                <w:bCs/>
                <w:szCs w:val="24"/>
                <w:u w:val="single"/>
              </w:rPr>
              <w:t>3</w:t>
            </w:r>
            <w:r>
              <w:rPr>
                <w:rFonts w:hint="eastAsia"/>
                <w:szCs w:val="24"/>
                <w:u w:val="single"/>
              </w:rPr>
              <w:t xml:space="preserve">  </w:t>
            </w:r>
            <w:r>
              <w:rPr>
                <w:szCs w:val="24"/>
                <w:u w:val="single"/>
              </w:rPr>
              <w:t>《普通混凝土长期性能和耐久性能试验方法标准》GB/T 50082</w:t>
            </w:r>
          </w:p>
          <w:p>
            <w:pPr>
              <w:pStyle w:val="56"/>
              <w:ind w:firstLine="632"/>
              <w:rPr>
                <w:szCs w:val="24"/>
                <w:u w:val="single"/>
              </w:rPr>
            </w:pPr>
            <w:r>
              <w:rPr>
                <w:rFonts w:hint="eastAsia"/>
                <w:b/>
                <w:bCs/>
                <w:szCs w:val="24"/>
                <w:u w:val="single"/>
              </w:rPr>
              <w:t>4</w:t>
            </w:r>
            <w:r>
              <w:rPr>
                <w:szCs w:val="24"/>
                <w:u w:val="single"/>
              </w:rPr>
              <w:t xml:space="preserve"> </w:t>
            </w:r>
            <w:r>
              <w:rPr>
                <w:rFonts w:hint="eastAsia"/>
                <w:szCs w:val="24"/>
                <w:u w:val="single"/>
              </w:rPr>
              <w:t xml:space="preserve"> 《沥青路面施工及验收规范》GB</w:t>
            </w:r>
            <w:r>
              <w:rPr>
                <w:szCs w:val="24"/>
                <w:u w:val="single"/>
              </w:rPr>
              <w:t xml:space="preserve"> </w:t>
            </w:r>
            <w:r>
              <w:rPr>
                <w:rFonts w:hint="eastAsia"/>
                <w:szCs w:val="24"/>
                <w:u w:val="single"/>
              </w:rPr>
              <w:t>50092</w:t>
            </w:r>
          </w:p>
          <w:p>
            <w:pPr>
              <w:pStyle w:val="56"/>
              <w:ind w:firstLine="632"/>
              <w:rPr>
                <w:szCs w:val="24"/>
                <w:u w:val="single"/>
              </w:rPr>
            </w:pPr>
            <w:r>
              <w:rPr>
                <w:rFonts w:hint="eastAsia"/>
                <w:b/>
                <w:bCs/>
                <w:szCs w:val="24"/>
                <w:u w:val="single"/>
              </w:rPr>
              <w:t>5</w:t>
            </w:r>
            <w:r>
              <w:rPr>
                <w:szCs w:val="24"/>
                <w:u w:val="single"/>
              </w:rPr>
              <w:t xml:space="preserve">  《混凝土外加剂应用技术规范》GB 50119</w:t>
            </w:r>
          </w:p>
          <w:p>
            <w:pPr>
              <w:pStyle w:val="56"/>
              <w:ind w:firstLine="632"/>
              <w:rPr>
                <w:szCs w:val="24"/>
                <w:u w:val="single"/>
              </w:rPr>
            </w:pPr>
            <w:r>
              <w:rPr>
                <w:rFonts w:hint="eastAsia"/>
                <w:b/>
                <w:bCs/>
                <w:u w:val="single"/>
              </w:rPr>
              <w:t>6</w:t>
            </w:r>
            <w:r>
              <w:rPr>
                <w:rFonts w:hint="eastAsia"/>
                <w:u w:val="single"/>
              </w:rPr>
              <w:t xml:space="preserve">  《土方与爆破工程施工及验收规范》GB 50201</w:t>
            </w:r>
          </w:p>
          <w:p>
            <w:pPr>
              <w:pStyle w:val="56"/>
              <w:ind w:firstLine="632"/>
              <w:rPr>
                <w:szCs w:val="24"/>
                <w:u w:val="single"/>
              </w:rPr>
            </w:pPr>
            <w:r>
              <w:rPr>
                <w:b/>
                <w:bCs/>
                <w:szCs w:val="24"/>
                <w:u w:val="single"/>
              </w:rPr>
              <w:t xml:space="preserve">7 </w:t>
            </w:r>
            <w:r>
              <w:rPr>
                <w:szCs w:val="24"/>
                <w:u w:val="single"/>
              </w:rPr>
              <w:t xml:space="preserve"> 《混凝土结构工程施工质量验收规范》GB 50204</w:t>
            </w:r>
          </w:p>
          <w:p>
            <w:pPr>
              <w:pStyle w:val="56"/>
              <w:ind w:firstLine="632"/>
              <w:rPr>
                <w:szCs w:val="24"/>
                <w:u w:val="single"/>
              </w:rPr>
            </w:pPr>
            <w:r>
              <w:rPr>
                <w:b/>
                <w:bCs/>
                <w:szCs w:val="24"/>
                <w:u w:val="single"/>
              </w:rPr>
              <w:t>8</w:t>
            </w:r>
            <w:r>
              <w:rPr>
                <w:rFonts w:hint="eastAsia"/>
                <w:szCs w:val="24"/>
                <w:u w:val="single"/>
              </w:rPr>
              <w:t xml:space="preserve"> </w:t>
            </w:r>
            <w:r>
              <w:rPr>
                <w:szCs w:val="24"/>
                <w:u w:val="single"/>
              </w:rPr>
              <w:t xml:space="preserve"> </w:t>
            </w:r>
            <w:r>
              <w:rPr>
                <w:rFonts w:hint="eastAsia"/>
                <w:szCs w:val="24"/>
                <w:u w:val="single"/>
              </w:rPr>
              <w:t>《给水排水管道工程施工及验收规范》GB</w:t>
            </w:r>
            <w:r>
              <w:rPr>
                <w:szCs w:val="24"/>
                <w:u w:val="single"/>
              </w:rPr>
              <w:t xml:space="preserve"> </w:t>
            </w:r>
            <w:r>
              <w:rPr>
                <w:rFonts w:hint="eastAsia"/>
                <w:szCs w:val="24"/>
                <w:u w:val="single"/>
              </w:rPr>
              <w:t>50268</w:t>
            </w:r>
          </w:p>
          <w:p>
            <w:pPr>
              <w:pStyle w:val="56"/>
              <w:ind w:firstLine="632"/>
              <w:rPr>
                <w:u w:val="single"/>
              </w:rPr>
            </w:pPr>
            <w:r>
              <w:rPr>
                <w:b/>
                <w:bCs/>
                <w:u w:val="single"/>
              </w:rPr>
              <w:t>9</w:t>
            </w:r>
            <w:r>
              <w:rPr>
                <w:rFonts w:hint="eastAsia"/>
                <w:u w:val="single"/>
              </w:rPr>
              <w:t xml:space="preserve"> </w:t>
            </w:r>
            <w:r>
              <w:rPr>
                <w:u w:val="single"/>
              </w:rPr>
              <w:t xml:space="preserve"> </w:t>
            </w:r>
            <w:r>
              <w:rPr>
                <w:rFonts w:hint="eastAsia"/>
                <w:u w:val="single"/>
              </w:rPr>
              <w:t>《无障碍设施施工验收及维护规范》GB 50642</w:t>
            </w:r>
          </w:p>
          <w:p>
            <w:pPr>
              <w:pStyle w:val="56"/>
              <w:ind w:firstLine="632"/>
              <w:rPr>
                <w:szCs w:val="24"/>
                <w:u w:val="single"/>
              </w:rPr>
            </w:pPr>
            <w:r>
              <w:rPr>
                <w:b/>
                <w:bCs/>
                <w:szCs w:val="24"/>
                <w:u w:val="single"/>
              </w:rPr>
              <w:t>10</w:t>
            </w:r>
            <w:r>
              <w:rPr>
                <w:szCs w:val="24"/>
                <w:u w:val="single"/>
              </w:rPr>
              <w:t xml:space="preserve">  《混凝土结构工程施工规范》GB 50666</w:t>
            </w:r>
          </w:p>
          <w:p>
            <w:pPr>
              <w:pStyle w:val="56"/>
              <w:ind w:firstLine="632"/>
              <w:rPr>
                <w:szCs w:val="24"/>
                <w:u w:val="single"/>
              </w:rPr>
            </w:pPr>
            <w:r>
              <w:rPr>
                <w:rFonts w:hint="eastAsia"/>
                <w:b/>
                <w:bCs/>
                <w:szCs w:val="24"/>
                <w:u w:val="single"/>
              </w:rPr>
              <w:t>11</w:t>
            </w:r>
            <w:r>
              <w:rPr>
                <w:rFonts w:hint="eastAsia"/>
                <w:szCs w:val="24"/>
                <w:u w:val="single"/>
              </w:rPr>
              <w:t xml:space="preserve">  《城市道路交通工程项目规范》GB 55011</w:t>
            </w:r>
          </w:p>
          <w:p>
            <w:pPr>
              <w:pStyle w:val="56"/>
              <w:ind w:firstLine="632"/>
              <w:rPr>
                <w:szCs w:val="24"/>
                <w:u w:val="single"/>
              </w:rPr>
            </w:pPr>
            <w:r>
              <w:rPr>
                <w:b/>
                <w:bCs/>
                <w:szCs w:val="24"/>
                <w:u w:val="single"/>
              </w:rPr>
              <w:t>12</w:t>
            </w:r>
            <w:r>
              <w:rPr>
                <w:szCs w:val="24"/>
                <w:u w:val="single"/>
              </w:rPr>
              <w:t xml:space="preserve">  《钢筋混凝土用钢 第2部分：热轧带肋钢筋》GB/T 1499</w:t>
            </w:r>
            <w:r>
              <w:rPr>
                <w:rFonts w:hint="eastAsia"/>
                <w:szCs w:val="24"/>
                <w:u w:val="single"/>
              </w:rPr>
              <w:t>.</w:t>
            </w:r>
            <w:r>
              <w:rPr>
                <w:szCs w:val="24"/>
                <w:u w:val="single"/>
              </w:rPr>
              <w:t>2</w:t>
            </w:r>
          </w:p>
          <w:p>
            <w:pPr>
              <w:pStyle w:val="56"/>
              <w:ind w:firstLine="632"/>
              <w:rPr>
                <w:b/>
                <w:bCs/>
                <w:szCs w:val="24"/>
                <w:u w:val="single"/>
              </w:rPr>
            </w:pPr>
            <w:r>
              <w:rPr>
                <w:rStyle w:val="64"/>
                <w:u w:val="single"/>
              </w:rPr>
              <w:t>13</w:t>
            </w:r>
            <w:r>
              <w:rPr>
                <w:rStyle w:val="64"/>
                <w:rFonts w:hint="eastAsia"/>
                <w:u w:val="single"/>
              </w:rPr>
              <w:t xml:space="preserve"> </w:t>
            </w:r>
            <w:r>
              <w:rPr>
                <w:rStyle w:val="64"/>
                <w:u w:val="single"/>
              </w:rPr>
              <w:t xml:space="preserve"> </w:t>
            </w:r>
            <w:r>
              <w:rPr>
                <w:rStyle w:val="64"/>
                <w:rFonts w:hint="eastAsia"/>
                <w:b w:val="0"/>
                <w:u w:val="single"/>
              </w:rPr>
              <w:t>《爆破安全规程》GB</w:t>
            </w:r>
            <w:r>
              <w:rPr>
                <w:rStyle w:val="64"/>
                <w:b w:val="0"/>
                <w:u w:val="single"/>
              </w:rPr>
              <w:t xml:space="preserve"> </w:t>
            </w:r>
            <w:r>
              <w:rPr>
                <w:rStyle w:val="64"/>
                <w:rFonts w:hint="eastAsia"/>
                <w:b w:val="0"/>
                <w:u w:val="single"/>
              </w:rPr>
              <w:t>6722</w:t>
            </w:r>
          </w:p>
          <w:p>
            <w:pPr>
              <w:pStyle w:val="56"/>
              <w:ind w:firstLine="632"/>
              <w:rPr>
                <w:szCs w:val="24"/>
                <w:u w:val="single"/>
              </w:rPr>
            </w:pPr>
            <w:r>
              <w:rPr>
                <w:b/>
                <w:bCs/>
                <w:szCs w:val="24"/>
                <w:u w:val="single"/>
              </w:rPr>
              <w:t>14</w:t>
            </w:r>
            <w:r>
              <w:rPr>
                <w:szCs w:val="24"/>
                <w:u w:val="single"/>
              </w:rPr>
              <w:t xml:space="preserve">  《预拌混凝土》GB/T 14902</w:t>
            </w:r>
          </w:p>
          <w:p>
            <w:pPr>
              <w:pStyle w:val="56"/>
              <w:ind w:firstLine="632"/>
              <w:rPr>
                <w:u w:val="single"/>
              </w:rPr>
            </w:pPr>
            <w:r>
              <w:rPr>
                <w:b/>
                <w:bCs/>
                <w:u w:val="single"/>
              </w:rPr>
              <w:t>15</w:t>
            </w:r>
            <w:r>
              <w:rPr>
                <w:u w:val="single"/>
              </w:rPr>
              <w:t xml:space="preserve">  </w:t>
            </w:r>
            <w:r>
              <w:rPr>
                <w:rFonts w:hint="eastAsia"/>
                <w:u w:val="single"/>
              </w:rPr>
              <w:t>《城市道路工程设计规范》CJJ</w:t>
            </w:r>
            <w:r>
              <w:rPr>
                <w:u w:val="single"/>
              </w:rPr>
              <w:t xml:space="preserve"> </w:t>
            </w:r>
            <w:r>
              <w:rPr>
                <w:rFonts w:hint="eastAsia"/>
                <w:u w:val="single"/>
              </w:rPr>
              <w:t>37</w:t>
            </w:r>
          </w:p>
          <w:p>
            <w:pPr>
              <w:pStyle w:val="56"/>
              <w:ind w:firstLine="632"/>
              <w:rPr>
                <w:b/>
                <w:bCs/>
                <w:szCs w:val="24"/>
                <w:u w:val="single"/>
              </w:rPr>
            </w:pPr>
            <w:r>
              <w:rPr>
                <w:b/>
                <w:bCs/>
                <w:u w:val="single"/>
              </w:rPr>
              <w:t>16</w:t>
            </w:r>
            <w:r>
              <w:rPr>
                <w:u w:val="single"/>
              </w:rPr>
              <w:t xml:space="preserve">  </w:t>
            </w:r>
            <w:r>
              <w:rPr>
                <w:rFonts w:hint="eastAsia"/>
                <w:u w:val="single"/>
              </w:rPr>
              <w:t>《透水水泥混凝土路面技术规程》CJJ/T 135</w:t>
            </w:r>
          </w:p>
          <w:p>
            <w:pPr>
              <w:pStyle w:val="56"/>
              <w:ind w:firstLine="632"/>
              <w:rPr>
                <w:u w:val="single"/>
              </w:rPr>
            </w:pPr>
            <w:r>
              <w:rPr>
                <w:b/>
                <w:bCs/>
                <w:u w:val="single"/>
              </w:rPr>
              <w:t>17</w:t>
            </w:r>
            <w:r>
              <w:rPr>
                <w:u w:val="single"/>
              </w:rPr>
              <w:t xml:space="preserve">  </w:t>
            </w:r>
            <w:r>
              <w:rPr>
                <w:rFonts w:hint="eastAsia"/>
                <w:u w:val="single"/>
              </w:rPr>
              <w:t>《城镇道路路面设计规范》CJJ</w:t>
            </w:r>
            <w:r>
              <w:rPr>
                <w:u w:val="single"/>
              </w:rPr>
              <w:t xml:space="preserve"> </w:t>
            </w:r>
            <w:r>
              <w:rPr>
                <w:rFonts w:hint="eastAsia"/>
                <w:u w:val="single"/>
              </w:rPr>
              <w:t>169</w:t>
            </w:r>
          </w:p>
          <w:p>
            <w:pPr>
              <w:pStyle w:val="56"/>
              <w:ind w:firstLine="632"/>
              <w:rPr>
                <w:u w:val="single"/>
              </w:rPr>
            </w:pPr>
            <w:r>
              <w:rPr>
                <w:b/>
                <w:bCs/>
                <w:u w:val="single"/>
              </w:rPr>
              <w:t>18</w:t>
            </w:r>
            <w:r>
              <w:rPr>
                <w:rFonts w:hint="eastAsia"/>
                <w:u w:val="single"/>
              </w:rPr>
              <w:t xml:space="preserve">  《透水沥青路面技术规程》CJJ/T</w:t>
            </w:r>
            <w:r>
              <w:rPr>
                <w:u w:val="single"/>
              </w:rPr>
              <w:t xml:space="preserve"> </w:t>
            </w:r>
            <w:r>
              <w:rPr>
                <w:rFonts w:hint="eastAsia"/>
                <w:u w:val="single"/>
              </w:rPr>
              <w:t>190</w:t>
            </w:r>
          </w:p>
          <w:p>
            <w:pPr>
              <w:pStyle w:val="56"/>
              <w:ind w:firstLine="632"/>
              <w:rPr>
                <w:u w:val="single"/>
              </w:rPr>
            </w:pPr>
            <w:r>
              <w:rPr>
                <w:b/>
                <w:bCs/>
                <w:u w:val="single"/>
              </w:rPr>
              <w:t>19</w:t>
            </w:r>
            <w:r>
              <w:rPr>
                <w:rFonts w:hint="eastAsia"/>
                <w:u w:val="single"/>
              </w:rPr>
              <w:t xml:space="preserve">  《预制混凝土检查井》JC/T 2241</w:t>
            </w:r>
          </w:p>
          <w:p>
            <w:pPr>
              <w:pStyle w:val="56"/>
              <w:ind w:firstLine="632"/>
              <w:rPr>
                <w:u w:val="single"/>
              </w:rPr>
            </w:pPr>
            <w:r>
              <w:rPr>
                <w:b/>
                <w:bCs/>
                <w:u w:val="single"/>
              </w:rPr>
              <w:t>20</w:t>
            </w:r>
            <w:r>
              <w:rPr>
                <w:u w:val="single"/>
              </w:rPr>
              <w:t xml:space="preserve">  《钢筋焊接及验收规程》JGJ 18</w:t>
            </w:r>
          </w:p>
          <w:p>
            <w:pPr>
              <w:pStyle w:val="56"/>
              <w:ind w:firstLine="632"/>
              <w:rPr>
                <w:u w:val="single"/>
              </w:rPr>
            </w:pPr>
            <w:r>
              <w:rPr>
                <w:b/>
                <w:bCs/>
                <w:u w:val="single"/>
              </w:rPr>
              <w:t>21</w:t>
            </w:r>
            <w:r>
              <w:rPr>
                <w:rFonts w:hint="eastAsia"/>
                <w:u w:val="single"/>
              </w:rPr>
              <w:t xml:space="preserve"> </w:t>
            </w:r>
            <w:r>
              <w:rPr>
                <w:u w:val="single"/>
              </w:rPr>
              <w:t xml:space="preserve"> </w:t>
            </w:r>
            <w:r>
              <w:rPr>
                <w:rFonts w:hint="eastAsia"/>
                <w:u w:val="single"/>
              </w:rPr>
              <w:t>《混凝土用水标准》JGJ 63</w:t>
            </w:r>
          </w:p>
          <w:p>
            <w:pPr>
              <w:pStyle w:val="56"/>
              <w:ind w:firstLine="632"/>
              <w:rPr>
                <w:u w:val="single"/>
              </w:rPr>
            </w:pPr>
            <w:r>
              <w:rPr>
                <w:b/>
                <w:bCs/>
                <w:u w:val="single"/>
              </w:rPr>
              <w:t>22</w:t>
            </w:r>
            <w:r>
              <w:rPr>
                <w:u w:val="single"/>
              </w:rPr>
              <w:t xml:space="preserve">  《建筑工程冬期施工规程》JGJ/T 104</w:t>
            </w:r>
          </w:p>
          <w:p>
            <w:pPr>
              <w:pStyle w:val="56"/>
              <w:ind w:firstLine="632"/>
              <w:rPr>
                <w:u w:val="single"/>
              </w:rPr>
            </w:pPr>
            <w:r>
              <w:rPr>
                <w:b/>
                <w:bCs/>
                <w:u w:val="single"/>
              </w:rPr>
              <w:t>23</w:t>
            </w:r>
            <w:r>
              <w:rPr>
                <w:u w:val="single"/>
              </w:rPr>
              <w:t xml:space="preserve">  《钢筋机械连接技术规程》JGJ 107</w:t>
            </w:r>
          </w:p>
          <w:p>
            <w:pPr>
              <w:pStyle w:val="56"/>
              <w:ind w:firstLine="632"/>
              <w:rPr>
                <w:u w:val="single"/>
              </w:rPr>
            </w:pPr>
            <w:r>
              <w:rPr>
                <w:b/>
                <w:bCs/>
                <w:u w:val="single"/>
                <w:shd w:val="clear" w:color="auto" w:fill="FFFFFF"/>
              </w:rPr>
              <w:t>24</w:t>
            </w:r>
            <w:r>
              <w:rPr>
                <w:rFonts w:hint="eastAsia"/>
                <w:u w:val="single"/>
                <w:shd w:val="clear" w:color="auto" w:fill="FFFFFF"/>
              </w:rPr>
              <w:t xml:space="preserve">  《公路土工合成材料应用技术规范》JTG/T D32</w:t>
            </w:r>
          </w:p>
          <w:p>
            <w:pPr>
              <w:pStyle w:val="56"/>
              <w:ind w:firstLine="632"/>
              <w:rPr>
                <w:u w:val="single"/>
              </w:rPr>
            </w:pPr>
            <w:r>
              <w:rPr>
                <w:b/>
                <w:bCs/>
                <w:u w:val="single"/>
              </w:rPr>
              <w:t>25</w:t>
            </w:r>
            <w:r>
              <w:rPr>
                <w:u w:val="single"/>
              </w:rPr>
              <w:t xml:space="preserve">  </w:t>
            </w:r>
            <w:r>
              <w:rPr>
                <w:rFonts w:hint="eastAsia"/>
                <w:u w:val="single"/>
              </w:rPr>
              <w:t>《公路水泥混凝土路面设计规范》JTG D40</w:t>
            </w:r>
          </w:p>
          <w:p>
            <w:pPr>
              <w:pStyle w:val="56"/>
              <w:ind w:firstLine="632"/>
              <w:rPr>
                <w:u w:val="single"/>
              </w:rPr>
            </w:pPr>
            <w:r>
              <w:rPr>
                <w:b/>
                <w:bCs/>
                <w:u w:val="single"/>
              </w:rPr>
              <w:t>26</w:t>
            </w:r>
            <w:r>
              <w:rPr>
                <w:u w:val="single"/>
              </w:rPr>
              <w:t xml:space="preserve">  </w:t>
            </w:r>
            <w:r>
              <w:rPr>
                <w:rFonts w:hint="eastAsia"/>
                <w:u w:val="single"/>
              </w:rPr>
              <w:t>《公路沥青路面设计规范》JTG D50</w:t>
            </w:r>
          </w:p>
          <w:p>
            <w:pPr>
              <w:pStyle w:val="56"/>
              <w:ind w:firstLine="632"/>
              <w:rPr>
                <w:u w:val="single"/>
              </w:rPr>
            </w:pPr>
            <w:r>
              <w:rPr>
                <w:b/>
                <w:bCs/>
                <w:u w:val="single"/>
              </w:rPr>
              <w:t>27</w:t>
            </w:r>
            <w:r>
              <w:rPr>
                <w:rFonts w:hint="eastAsia"/>
                <w:u w:val="single"/>
              </w:rPr>
              <w:t xml:space="preserve">  《公路路基路面现场测试规程》JTG </w:t>
            </w:r>
            <w:r>
              <w:rPr>
                <w:u w:val="single"/>
              </w:rPr>
              <w:t>3450</w:t>
            </w:r>
          </w:p>
          <w:p>
            <w:pPr>
              <w:pStyle w:val="56"/>
              <w:ind w:firstLine="632"/>
              <w:rPr>
                <w:u w:val="single"/>
              </w:rPr>
            </w:pPr>
            <w:r>
              <w:rPr>
                <w:b/>
                <w:bCs/>
                <w:u w:val="single"/>
              </w:rPr>
              <w:t>28</w:t>
            </w:r>
            <w:r>
              <w:rPr>
                <w:u w:val="single"/>
              </w:rPr>
              <w:t xml:space="preserve">  </w:t>
            </w:r>
            <w:r>
              <w:rPr>
                <w:rFonts w:hint="eastAsia"/>
                <w:u w:val="single"/>
              </w:rPr>
              <w:t>《公路水泥混凝土路面施工技术细则》JTG/T F30</w:t>
            </w:r>
          </w:p>
          <w:p>
            <w:pPr>
              <w:pStyle w:val="56"/>
              <w:ind w:firstLine="632"/>
              <w:rPr>
                <w:u w:val="single"/>
              </w:rPr>
            </w:pPr>
            <w:r>
              <w:rPr>
                <w:b/>
                <w:bCs/>
                <w:u w:val="single"/>
              </w:rPr>
              <w:t>29</w:t>
            </w:r>
            <w:r>
              <w:rPr>
                <w:u w:val="single"/>
              </w:rPr>
              <w:t xml:space="preserve">  </w:t>
            </w:r>
            <w:r>
              <w:rPr>
                <w:rFonts w:hint="eastAsia"/>
                <w:u w:val="single"/>
              </w:rPr>
              <w:t>《公路水泥混凝土路面再生利用技术细则》JTG/T F31</w:t>
            </w:r>
          </w:p>
          <w:p>
            <w:pPr>
              <w:pStyle w:val="56"/>
              <w:ind w:firstLine="632"/>
              <w:rPr>
                <w:rFonts w:ascii="Times New Roman" w:hAnsi="Times New Roman" w:cs="Times New Roman"/>
                <w:b/>
                <w:bCs/>
                <w:kern w:val="2"/>
              </w:rPr>
            </w:pPr>
            <w:r>
              <w:rPr>
                <w:b/>
                <w:bCs/>
                <w:u w:val="single"/>
              </w:rPr>
              <w:t>30</w:t>
            </w:r>
            <w:r>
              <w:rPr>
                <w:u w:val="single"/>
              </w:rPr>
              <w:t xml:space="preserve">  </w:t>
            </w:r>
            <w:r>
              <w:rPr>
                <w:rFonts w:hint="eastAsia"/>
                <w:u w:val="single"/>
              </w:rPr>
              <w:t>《公路工程质量检验评定标准 第一册 土建工程》JTG F80/1</w:t>
            </w:r>
          </w:p>
        </w:tc>
      </w:tr>
    </w:tbl>
    <w:p>
      <w:pPr>
        <w:widowControl/>
        <w:jc w:val="left"/>
        <w:rPr>
          <w:rFonts w:ascii="黑体" w:hAnsi="宋体" w:eastAsia="黑体"/>
          <w:sz w:val="36"/>
          <w:szCs w:val="36"/>
        </w:rPr>
      </w:pPr>
    </w:p>
    <w:sectPr>
      <w:pgSz w:w="16783" w:h="11850" w:orient="landscape"/>
      <w:pgMar w:top="567" w:right="567" w:bottom="567"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华文琥珀">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21B22"/>
    <w:multiLevelType w:val="multilevel"/>
    <w:tmpl w:val="09121B22"/>
    <w:lvl w:ilvl="0" w:tentative="0">
      <w:start w:val="1"/>
      <w:numFmt w:val="decimal"/>
      <w:pStyle w:val="99"/>
      <w:lvlText w:val="3.11.%1"/>
      <w:lvlJc w:val="left"/>
      <w:pPr>
        <w:tabs>
          <w:tab w:val="left" w:pos="600"/>
        </w:tabs>
        <w:ind w:left="227" w:hanging="227"/>
      </w:pPr>
      <w:rPr>
        <w:rFonts w:hint="eastAsia" w:hAnsi="Times New Roman"/>
      </w:rPr>
    </w:lvl>
    <w:lvl w:ilvl="1" w:tentative="0">
      <w:start w:val="4"/>
      <w:numFmt w:val="decimal"/>
      <w:lvlText w:val="%1.%2"/>
      <w:lvlJc w:val="left"/>
      <w:pPr>
        <w:tabs>
          <w:tab w:val="left" w:pos="600"/>
        </w:tabs>
        <w:ind w:left="600" w:hanging="600"/>
      </w:pPr>
      <w:rPr>
        <w:rFonts w:hint="eastAsia" w:hAnsi="Times New Roman"/>
      </w:rPr>
    </w:lvl>
    <w:lvl w:ilvl="2" w:tentative="0">
      <w:start w:val="1"/>
      <w:numFmt w:val="decimal"/>
      <w:suff w:val="space"/>
      <w:lvlText w:val="3.11.%3"/>
      <w:lvlJc w:val="left"/>
      <w:pPr>
        <w:ind w:left="420" w:hanging="420"/>
      </w:pPr>
      <w:rPr>
        <w:rFonts w:hint="eastAsia" w:ascii="黑体" w:hAnsi="Times New Roman" w:eastAsia="黑体"/>
        <w:b w:val="0"/>
        <w:i w:val="0"/>
        <w:color w:val="auto"/>
        <w:sz w:val="21"/>
      </w:rPr>
    </w:lvl>
    <w:lvl w:ilvl="3" w:tentative="0">
      <w:start w:val="1"/>
      <w:numFmt w:val="decimal"/>
      <w:lvlText w:val="%1.%2.%3.%4"/>
      <w:lvlJc w:val="left"/>
      <w:pPr>
        <w:tabs>
          <w:tab w:val="left" w:pos="1080"/>
        </w:tabs>
        <w:ind w:left="1080" w:hanging="1080"/>
      </w:pPr>
      <w:rPr>
        <w:rFonts w:hint="eastAsia" w:hAnsi="Times New Roman"/>
      </w:rPr>
    </w:lvl>
    <w:lvl w:ilvl="4" w:tentative="0">
      <w:start w:val="1"/>
      <w:numFmt w:val="decimal"/>
      <w:lvlText w:val="%1.%2.%3.%4.%5"/>
      <w:lvlJc w:val="left"/>
      <w:pPr>
        <w:tabs>
          <w:tab w:val="left" w:pos="1080"/>
        </w:tabs>
        <w:ind w:left="1080" w:hanging="1080"/>
      </w:pPr>
      <w:rPr>
        <w:rFonts w:hint="eastAsia" w:hAnsi="Times New Roman"/>
      </w:rPr>
    </w:lvl>
    <w:lvl w:ilvl="5" w:tentative="0">
      <w:start w:val="1"/>
      <w:numFmt w:val="decimal"/>
      <w:lvlText w:val="%1.%2.%3.%4.%5.%6"/>
      <w:lvlJc w:val="left"/>
      <w:pPr>
        <w:tabs>
          <w:tab w:val="left" w:pos="1440"/>
        </w:tabs>
        <w:ind w:left="1440" w:hanging="1440"/>
      </w:pPr>
      <w:rPr>
        <w:rFonts w:hint="eastAsia" w:hAnsi="Times New Roman"/>
      </w:rPr>
    </w:lvl>
    <w:lvl w:ilvl="6" w:tentative="0">
      <w:start w:val="1"/>
      <w:numFmt w:val="decimal"/>
      <w:lvlText w:val="%1.%2.%3.%4.%5.%6.%7"/>
      <w:lvlJc w:val="left"/>
      <w:pPr>
        <w:tabs>
          <w:tab w:val="left" w:pos="1800"/>
        </w:tabs>
        <w:ind w:left="1800" w:hanging="1800"/>
      </w:pPr>
      <w:rPr>
        <w:rFonts w:hint="eastAsia" w:hAnsi="Times New Roman"/>
      </w:rPr>
    </w:lvl>
    <w:lvl w:ilvl="7" w:tentative="0">
      <w:start w:val="1"/>
      <w:numFmt w:val="decimal"/>
      <w:lvlText w:val="%1.%2.%3.%4.%5.%6.%7.%8"/>
      <w:lvlJc w:val="left"/>
      <w:pPr>
        <w:tabs>
          <w:tab w:val="left" w:pos="1800"/>
        </w:tabs>
        <w:ind w:left="1800" w:hanging="1800"/>
      </w:pPr>
      <w:rPr>
        <w:rFonts w:hint="eastAsia" w:hAnsi="Times New Roman"/>
      </w:rPr>
    </w:lvl>
    <w:lvl w:ilvl="8" w:tentative="0">
      <w:start w:val="1"/>
      <w:numFmt w:val="decimal"/>
      <w:lvlText w:val="%1.%2.%3.%4.%5.%6.%7.%8.%9"/>
      <w:lvlJc w:val="left"/>
      <w:pPr>
        <w:tabs>
          <w:tab w:val="left" w:pos="2160"/>
        </w:tabs>
        <w:ind w:left="2160" w:hanging="2160"/>
      </w:pPr>
      <w:rPr>
        <w:rFonts w:hint="eastAsia" w:hAnsi="Times New Roman"/>
      </w:rPr>
    </w:lvl>
  </w:abstractNum>
  <w:abstractNum w:abstractNumId="1">
    <w:nsid w:val="16282E6F"/>
    <w:multiLevelType w:val="multilevel"/>
    <w:tmpl w:val="16282E6F"/>
    <w:lvl w:ilvl="0" w:tentative="0">
      <w:start w:val="1"/>
      <w:numFmt w:val="none"/>
      <w:pStyle w:val="26"/>
      <w:suff w:val="space"/>
      <w:lvlText w:val="11."/>
      <w:lvlJc w:val="left"/>
      <w:pPr>
        <w:ind w:left="510" w:hanging="227"/>
      </w:pPr>
      <w:rPr>
        <w:rFonts w:hint="eastAsia" w:ascii="黑体" w:eastAsia="黑体"/>
        <w:b w:val="0"/>
        <w:color w:val="000000"/>
        <w:sz w:val="28"/>
        <w:szCs w:val="28"/>
      </w:rPr>
    </w:lvl>
    <w:lvl w:ilvl="1" w:tentative="0">
      <w:start w:val="4"/>
      <w:numFmt w:val="decimal"/>
      <w:lvlRestart w:val="0"/>
      <w:suff w:val="space"/>
      <w:lvlText w:val="3.%2"/>
      <w:lvlJc w:val="left"/>
      <w:pPr>
        <w:ind w:left="510" w:hanging="227"/>
      </w:pPr>
      <w:rPr>
        <w:rFonts w:hint="eastAsia"/>
      </w:rPr>
    </w:lvl>
    <w:lvl w:ilvl="2" w:tentative="0">
      <w:start w:val="1"/>
      <w:numFmt w:val="decimal"/>
      <w:suff w:val="space"/>
      <w:lvlText w:val="3.10.%3"/>
      <w:lvlJc w:val="left"/>
      <w:pPr>
        <w:ind w:left="510" w:hanging="227"/>
      </w:pPr>
      <w:rPr>
        <w:rFonts w:hint="eastAsia" w:ascii="黑体" w:hAnsi="Times New Roman" w:eastAsia="黑体" w:cs="Times New Roman"/>
        <w:b w:val="0"/>
        <w:color w:val="auto"/>
      </w:rPr>
    </w:lvl>
    <w:lvl w:ilvl="3" w:tentative="0">
      <w:start w:val="1"/>
      <w:numFmt w:val="decimal"/>
      <w:isLgl/>
      <w:lvlText w:val="%1.%2.%3.%4"/>
      <w:lvlJc w:val="left"/>
      <w:pPr>
        <w:tabs>
          <w:tab w:val="left" w:pos="283"/>
        </w:tabs>
        <w:ind w:left="510" w:hanging="227"/>
      </w:pPr>
      <w:rPr>
        <w:rFonts w:hint="default"/>
      </w:rPr>
    </w:lvl>
    <w:lvl w:ilvl="4" w:tentative="0">
      <w:start w:val="1"/>
      <w:numFmt w:val="decimal"/>
      <w:isLgl/>
      <w:lvlText w:val="%1.%2.%3.%4.%5"/>
      <w:lvlJc w:val="left"/>
      <w:pPr>
        <w:tabs>
          <w:tab w:val="left" w:pos="283"/>
        </w:tabs>
        <w:ind w:left="510" w:hanging="227"/>
      </w:pPr>
      <w:rPr>
        <w:rFonts w:hint="default"/>
      </w:rPr>
    </w:lvl>
    <w:lvl w:ilvl="5" w:tentative="0">
      <w:start w:val="1"/>
      <w:numFmt w:val="decimal"/>
      <w:isLgl/>
      <w:lvlText w:val="%1.%2.%3.%4.%5.%6"/>
      <w:lvlJc w:val="left"/>
      <w:pPr>
        <w:tabs>
          <w:tab w:val="left" w:pos="283"/>
        </w:tabs>
        <w:ind w:left="510" w:hanging="227"/>
      </w:pPr>
      <w:rPr>
        <w:rFonts w:hint="default"/>
      </w:rPr>
    </w:lvl>
    <w:lvl w:ilvl="6" w:tentative="0">
      <w:start w:val="1"/>
      <w:numFmt w:val="decimal"/>
      <w:isLgl/>
      <w:lvlText w:val="%1.%2.%3.%4.%5.%6.%7"/>
      <w:lvlJc w:val="left"/>
      <w:pPr>
        <w:tabs>
          <w:tab w:val="left" w:pos="283"/>
        </w:tabs>
        <w:ind w:left="510" w:hanging="227"/>
      </w:pPr>
      <w:rPr>
        <w:rFonts w:hint="default"/>
      </w:rPr>
    </w:lvl>
    <w:lvl w:ilvl="7" w:tentative="0">
      <w:start w:val="1"/>
      <w:numFmt w:val="decimal"/>
      <w:isLgl/>
      <w:lvlText w:val="%1.%2.%3.%4.%5.%6.%7.%8"/>
      <w:lvlJc w:val="left"/>
      <w:pPr>
        <w:tabs>
          <w:tab w:val="left" w:pos="283"/>
        </w:tabs>
        <w:ind w:left="510" w:hanging="227"/>
      </w:pPr>
      <w:rPr>
        <w:rFonts w:hint="default"/>
      </w:rPr>
    </w:lvl>
    <w:lvl w:ilvl="8" w:tentative="0">
      <w:start w:val="1"/>
      <w:numFmt w:val="decimal"/>
      <w:isLgl/>
      <w:lvlText w:val="%1.%2.%3.%4.%5.%6.%7.%8.%9"/>
      <w:lvlJc w:val="left"/>
      <w:pPr>
        <w:tabs>
          <w:tab w:val="left" w:pos="283"/>
        </w:tabs>
        <w:ind w:left="510" w:hanging="227"/>
      </w:pPr>
      <w:rPr>
        <w:rFonts w:hint="default"/>
      </w:rPr>
    </w:lvl>
  </w:abstractNum>
  <w:abstractNum w:abstractNumId="2">
    <w:nsid w:val="1FC91163"/>
    <w:multiLevelType w:val="multilevel"/>
    <w:tmpl w:val="1FC91163"/>
    <w:lvl w:ilvl="0" w:tentative="0">
      <w:start w:val="1"/>
      <w:numFmt w:val="decimal"/>
      <w:pStyle w:val="10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92"/>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7653B5C"/>
    <w:multiLevelType w:val="multilevel"/>
    <w:tmpl w:val="47653B5C"/>
    <w:lvl w:ilvl="0" w:tentative="0">
      <w:start w:val="1"/>
      <w:numFmt w:val="decimal"/>
      <w:pStyle w:val="97"/>
      <w:suff w:val="space"/>
      <w:lvlText w:val="3.26.%1"/>
      <w:lvlJc w:val="left"/>
      <w:pPr>
        <w:ind w:left="0" w:firstLine="0"/>
      </w:pPr>
      <w:rPr>
        <w:rFonts w:hint="eastAsia" w:ascii="黑体" w:eastAsia="黑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yY2Q3MjA0YTg4YmJhODU5YjEyMGFhODk4ODhkMTIifQ=="/>
  </w:docVars>
  <w:rsids>
    <w:rsidRoot w:val="00172A27"/>
    <w:rsid w:val="0000222B"/>
    <w:rsid w:val="00005EAF"/>
    <w:rsid w:val="0001596A"/>
    <w:rsid w:val="0001624D"/>
    <w:rsid w:val="00027663"/>
    <w:rsid w:val="00036EF4"/>
    <w:rsid w:val="00040B26"/>
    <w:rsid w:val="0005735A"/>
    <w:rsid w:val="00080624"/>
    <w:rsid w:val="00083B1B"/>
    <w:rsid w:val="00084266"/>
    <w:rsid w:val="000847BE"/>
    <w:rsid w:val="000907A9"/>
    <w:rsid w:val="00092C04"/>
    <w:rsid w:val="00094C2E"/>
    <w:rsid w:val="00095031"/>
    <w:rsid w:val="000A1A02"/>
    <w:rsid w:val="000A6833"/>
    <w:rsid w:val="000B08DE"/>
    <w:rsid w:val="000B6BC9"/>
    <w:rsid w:val="000C4ECB"/>
    <w:rsid w:val="000C5D28"/>
    <w:rsid w:val="000E304E"/>
    <w:rsid w:val="000E3D54"/>
    <w:rsid w:val="000F0F51"/>
    <w:rsid w:val="000F3F84"/>
    <w:rsid w:val="0010169E"/>
    <w:rsid w:val="00102423"/>
    <w:rsid w:val="001044B8"/>
    <w:rsid w:val="00105D62"/>
    <w:rsid w:val="00105E4C"/>
    <w:rsid w:val="001259FF"/>
    <w:rsid w:val="00130011"/>
    <w:rsid w:val="00130333"/>
    <w:rsid w:val="00135CDA"/>
    <w:rsid w:val="00137B8B"/>
    <w:rsid w:val="001407C4"/>
    <w:rsid w:val="001540F5"/>
    <w:rsid w:val="00157ACA"/>
    <w:rsid w:val="00164F93"/>
    <w:rsid w:val="0016500B"/>
    <w:rsid w:val="00172576"/>
    <w:rsid w:val="00172A27"/>
    <w:rsid w:val="001746D3"/>
    <w:rsid w:val="00181DC6"/>
    <w:rsid w:val="001837EB"/>
    <w:rsid w:val="001B3A86"/>
    <w:rsid w:val="001B3FF0"/>
    <w:rsid w:val="001D2D62"/>
    <w:rsid w:val="001D5215"/>
    <w:rsid w:val="001E2D4A"/>
    <w:rsid w:val="001E776C"/>
    <w:rsid w:val="002109BD"/>
    <w:rsid w:val="00215776"/>
    <w:rsid w:val="00216E68"/>
    <w:rsid w:val="002259FD"/>
    <w:rsid w:val="00230ADF"/>
    <w:rsid w:val="002357D2"/>
    <w:rsid w:val="00241A90"/>
    <w:rsid w:val="00242114"/>
    <w:rsid w:val="00263C32"/>
    <w:rsid w:val="00266FB6"/>
    <w:rsid w:val="0027146F"/>
    <w:rsid w:val="00273DB3"/>
    <w:rsid w:val="002767CB"/>
    <w:rsid w:val="002815A7"/>
    <w:rsid w:val="002842D3"/>
    <w:rsid w:val="002846E4"/>
    <w:rsid w:val="0029256C"/>
    <w:rsid w:val="00295D82"/>
    <w:rsid w:val="002A2307"/>
    <w:rsid w:val="002A488D"/>
    <w:rsid w:val="002C11EB"/>
    <w:rsid w:val="002D0BEE"/>
    <w:rsid w:val="002D30EC"/>
    <w:rsid w:val="002D61F2"/>
    <w:rsid w:val="002D69EC"/>
    <w:rsid w:val="002F3903"/>
    <w:rsid w:val="002F3A41"/>
    <w:rsid w:val="002F4DA6"/>
    <w:rsid w:val="002F7199"/>
    <w:rsid w:val="00305679"/>
    <w:rsid w:val="003140A5"/>
    <w:rsid w:val="00316FEF"/>
    <w:rsid w:val="003224AA"/>
    <w:rsid w:val="0032343C"/>
    <w:rsid w:val="0032718B"/>
    <w:rsid w:val="0033476F"/>
    <w:rsid w:val="00350B3A"/>
    <w:rsid w:val="00363E0B"/>
    <w:rsid w:val="00373750"/>
    <w:rsid w:val="00381555"/>
    <w:rsid w:val="00391200"/>
    <w:rsid w:val="003A01DD"/>
    <w:rsid w:val="003A2C6E"/>
    <w:rsid w:val="003A3012"/>
    <w:rsid w:val="003B335F"/>
    <w:rsid w:val="003B376F"/>
    <w:rsid w:val="003B48A1"/>
    <w:rsid w:val="003C4D44"/>
    <w:rsid w:val="003D489E"/>
    <w:rsid w:val="003D7BA3"/>
    <w:rsid w:val="003E527A"/>
    <w:rsid w:val="003F13B3"/>
    <w:rsid w:val="003F6840"/>
    <w:rsid w:val="003F6A9D"/>
    <w:rsid w:val="003F7C9F"/>
    <w:rsid w:val="0040487D"/>
    <w:rsid w:val="004211C2"/>
    <w:rsid w:val="00425B7E"/>
    <w:rsid w:val="004333D6"/>
    <w:rsid w:val="00434A72"/>
    <w:rsid w:val="00442BB3"/>
    <w:rsid w:val="00456AA4"/>
    <w:rsid w:val="00475559"/>
    <w:rsid w:val="00481750"/>
    <w:rsid w:val="00484EBA"/>
    <w:rsid w:val="00486822"/>
    <w:rsid w:val="004942D2"/>
    <w:rsid w:val="00496DFD"/>
    <w:rsid w:val="004B0D1F"/>
    <w:rsid w:val="004B2141"/>
    <w:rsid w:val="004B37FD"/>
    <w:rsid w:val="004B5F59"/>
    <w:rsid w:val="004C5962"/>
    <w:rsid w:val="004D288A"/>
    <w:rsid w:val="004D33F0"/>
    <w:rsid w:val="004D4374"/>
    <w:rsid w:val="004E4181"/>
    <w:rsid w:val="004E5814"/>
    <w:rsid w:val="004F73F0"/>
    <w:rsid w:val="00503AC2"/>
    <w:rsid w:val="00515359"/>
    <w:rsid w:val="0052308B"/>
    <w:rsid w:val="0052492A"/>
    <w:rsid w:val="00524EC9"/>
    <w:rsid w:val="00526C90"/>
    <w:rsid w:val="00532FA5"/>
    <w:rsid w:val="00534203"/>
    <w:rsid w:val="00536C7A"/>
    <w:rsid w:val="00537389"/>
    <w:rsid w:val="005420A9"/>
    <w:rsid w:val="005443AF"/>
    <w:rsid w:val="00545F71"/>
    <w:rsid w:val="0055069F"/>
    <w:rsid w:val="0055485E"/>
    <w:rsid w:val="0056095B"/>
    <w:rsid w:val="0056235F"/>
    <w:rsid w:val="005636F8"/>
    <w:rsid w:val="0056563E"/>
    <w:rsid w:val="005A0728"/>
    <w:rsid w:val="005C7719"/>
    <w:rsid w:val="005D3AE4"/>
    <w:rsid w:val="005F7C4F"/>
    <w:rsid w:val="00607223"/>
    <w:rsid w:val="0061081D"/>
    <w:rsid w:val="00621EDD"/>
    <w:rsid w:val="006256C3"/>
    <w:rsid w:val="00636C8A"/>
    <w:rsid w:val="00650DAD"/>
    <w:rsid w:val="00662213"/>
    <w:rsid w:val="006634CC"/>
    <w:rsid w:val="0067287F"/>
    <w:rsid w:val="00675DF1"/>
    <w:rsid w:val="00682883"/>
    <w:rsid w:val="0068586F"/>
    <w:rsid w:val="006A3231"/>
    <w:rsid w:val="006B735F"/>
    <w:rsid w:val="006B7A92"/>
    <w:rsid w:val="006C50C7"/>
    <w:rsid w:val="006C5FC5"/>
    <w:rsid w:val="006C75B6"/>
    <w:rsid w:val="006E124B"/>
    <w:rsid w:val="006F0BDE"/>
    <w:rsid w:val="006F6A20"/>
    <w:rsid w:val="007054CA"/>
    <w:rsid w:val="00706A1B"/>
    <w:rsid w:val="00710E10"/>
    <w:rsid w:val="00715FFE"/>
    <w:rsid w:val="00724681"/>
    <w:rsid w:val="0072626F"/>
    <w:rsid w:val="00730795"/>
    <w:rsid w:val="00733094"/>
    <w:rsid w:val="00733B2B"/>
    <w:rsid w:val="00740843"/>
    <w:rsid w:val="007429E8"/>
    <w:rsid w:val="00770F5D"/>
    <w:rsid w:val="00774F46"/>
    <w:rsid w:val="007806DF"/>
    <w:rsid w:val="00785804"/>
    <w:rsid w:val="00787F18"/>
    <w:rsid w:val="00790A38"/>
    <w:rsid w:val="007948B2"/>
    <w:rsid w:val="00797645"/>
    <w:rsid w:val="007A2C95"/>
    <w:rsid w:val="007A4D87"/>
    <w:rsid w:val="007B0272"/>
    <w:rsid w:val="007C0576"/>
    <w:rsid w:val="007C3AEF"/>
    <w:rsid w:val="007D1B31"/>
    <w:rsid w:val="007D328E"/>
    <w:rsid w:val="007D4657"/>
    <w:rsid w:val="007D7114"/>
    <w:rsid w:val="007D750A"/>
    <w:rsid w:val="007E5ED2"/>
    <w:rsid w:val="007E7CAF"/>
    <w:rsid w:val="007E7DFF"/>
    <w:rsid w:val="007F58D6"/>
    <w:rsid w:val="008000B9"/>
    <w:rsid w:val="00805BF5"/>
    <w:rsid w:val="008123A3"/>
    <w:rsid w:val="00813A41"/>
    <w:rsid w:val="008228A8"/>
    <w:rsid w:val="0084609E"/>
    <w:rsid w:val="00850141"/>
    <w:rsid w:val="00853581"/>
    <w:rsid w:val="00854952"/>
    <w:rsid w:val="00854F63"/>
    <w:rsid w:val="008578DA"/>
    <w:rsid w:val="0086118D"/>
    <w:rsid w:val="00861A24"/>
    <w:rsid w:val="0087049C"/>
    <w:rsid w:val="008765E9"/>
    <w:rsid w:val="008773CB"/>
    <w:rsid w:val="008819C8"/>
    <w:rsid w:val="00881B47"/>
    <w:rsid w:val="00897A3C"/>
    <w:rsid w:val="008B01E6"/>
    <w:rsid w:val="008B02E0"/>
    <w:rsid w:val="008C6737"/>
    <w:rsid w:val="008D668E"/>
    <w:rsid w:val="008E283D"/>
    <w:rsid w:val="008E580F"/>
    <w:rsid w:val="008E6080"/>
    <w:rsid w:val="008F054E"/>
    <w:rsid w:val="008F262F"/>
    <w:rsid w:val="009141F4"/>
    <w:rsid w:val="009145D3"/>
    <w:rsid w:val="00944E05"/>
    <w:rsid w:val="00947CD9"/>
    <w:rsid w:val="00953425"/>
    <w:rsid w:val="00963296"/>
    <w:rsid w:val="009673EC"/>
    <w:rsid w:val="009747DB"/>
    <w:rsid w:val="00977B9F"/>
    <w:rsid w:val="00980FDC"/>
    <w:rsid w:val="009839A8"/>
    <w:rsid w:val="0098633A"/>
    <w:rsid w:val="00987C12"/>
    <w:rsid w:val="00995921"/>
    <w:rsid w:val="00996A6C"/>
    <w:rsid w:val="00996F5F"/>
    <w:rsid w:val="009A2B8A"/>
    <w:rsid w:val="009D11C3"/>
    <w:rsid w:val="009E1224"/>
    <w:rsid w:val="009E381E"/>
    <w:rsid w:val="009E3E2E"/>
    <w:rsid w:val="009E7741"/>
    <w:rsid w:val="009E798A"/>
    <w:rsid w:val="009E7A1D"/>
    <w:rsid w:val="009F132E"/>
    <w:rsid w:val="00A04CDA"/>
    <w:rsid w:val="00A1065D"/>
    <w:rsid w:val="00A114C0"/>
    <w:rsid w:val="00A5272C"/>
    <w:rsid w:val="00A564DB"/>
    <w:rsid w:val="00A70EF5"/>
    <w:rsid w:val="00A732AE"/>
    <w:rsid w:val="00A75607"/>
    <w:rsid w:val="00A80ABE"/>
    <w:rsid w:val="00A816C8"/>
    <w:rsid w:val="00A83ED9"/>
    <w:rsid w:val="00A96D4B"/>
    <w:rsid w:val="00A97190"/>
    <w:rsid w:val="00AA186F"/>
    <w:rsid w:val="00AA26AD"/>
    <w:rsid w:val="00AA73E0"/>
    <w:rsid w:val="00AA7A21"/>
    <w:rsid w:val="00AB135D"/>
    <w:rsid w:val="00AB1802"/>
    <w:rsid w:val="00AB6797"/>
    <w:rsid w:val="00AC028B"/>
    <w:rsid w:val="00AC1393"/>
    <w:rsid w:val="00AC5CD9"/>
    <w:rsid w:val="00AD3049"/>
    <w:rsid w:val="00AF0365"/>
    <w:rsid w:val="00AF03B8"/>
    <w:rsid w:val="00AF6F1E"/>
    <w:rsid w:val="00AF7330"/>
    <w:rsid w:val="00B07816"/>
    <w:rsid w:val="00B10A52"/>
    <w:rsid w:val="00B10F28"/>
    <w:rsid w:val="00B11A38"/>
    <w:rsid w:val="00B11EBB"/>
    <w:rsid w:val="00B12BA8"/>
    <w:rsid w:val="00B13207"/>
    <w:rsid w:val="00B1450B"/>
    <w:rsid w:val="00B176F1"/>
    <w:rsid w:val="00B234EB"/>
    <w:rsid w:val="00B32CF5"/>
    <w:rsid w:val="00B33677"/>
    <w:rsid w:val="00B4213A"/>
    <w:rsid w:val="00B42C95"/>
    <w:rsid w:val="00B43E15"/>
    <w:rsid w:val="00B46D18"/>
    <w:rsid w:val="00B52C7C"/>
    <w:rsid w:val="00B57D41"/>
    <w:rsid w:val="00B76A35"/>
    <w:rsid w:val="00B8406C"/>
    <w:rsid w:val="00B919C5"/>
    <w:rsid w:val="00BA2D2E"/>
    <w:rsid w:val="00BA2DF9"/>
    <w:rsid w:val="00BA395C"/>
    <w:rsid w:val="00BA5D35"/>
    <w:rsid w:val="00BA7131"/>
    <w:rsid w:val="00BB2DD4"/>
    <w:rsid w:val="00BD197B"/>
    <w:rsid w:val="00BD684B"/>
    <w:rsid w:val="00BD7396"/>
    <w:rsid w:val="00BE0C76"/>
    <w:rsid w:val="00BE7578"/>
    <w:rsid w:val="00BF07FA"/>
    <w:rsid w:val="00BF42B3"/>
    <w:rsid w:val="00C02C84"/>
    <w:rsid w:val="00C133E1"/>
    <w:rsid w:val="00C20A63"/>
    <w:rsid w:val="00C24795"/>
    <w:rsid w:val="00C3626A"/>
    <w:rsid w:val="00C432B3"/>
    <w:rsid w:val="00C51CB1"/>
    <w:rsid w:val="00C65F86"/>
    <w:rsid w:val="00C6609C"/>
    <w:rsid w:val="00C6637F"/>
    <w:rsid w:val="00C70427"/>
    <w:rsid w:val="00C90B4A"/>
    <w:rsid w:val="00CA12E7"/>
    <w:rsid w:val="00CA2F1F"/>
    <w:rsid w:val="00CB54AC"/>
    <w:rsid w:val="00CD0069"/>
    <w:rsid w:val="00CD2C87"/>
    <w:rsid w:val="00CE27CF"/>
    <w:rsid w:val="00CE4B12"/>
    <w:rsid w:val="00CF40F5"/>
    <w:rsid w:val="00CF4362"/>
    <w:rsid w:val="00D0439E"/>
    <w:rsid w:val="00D0472C"/>
    <w:rsid w:val="00D1030A"/>
    <w:rsid w:val="00D10C90"/>
    <w:rsid w:val="00D12377"/>
    <w:rsid w:val="00D1331E"/>
    <w:rsid w:val="00D33895"/>
    <w:rsid w:val="00D36515"/>
    <w:rsid w:val="00D40F5E"/>
    <w:rsid w:val="00D429EE"/>
    <w:rsid w:val="00D44024"/>
    <w:rsid w:val="00D46389"/>
    <w:rsid w:val="00D52723"/>
    <w:rsid w:val="00D67DB5"/>
    <w:rsid w:val="00D73390"/>
    <w:rsid w:val="00D81490"/>
    <w:rsid w:val="00D85E14"/>
    <w:rsid w:val="00D871A4"/>
    <w:rsid w:val="00D90A83"/>
    <w:rsid w:val="00D95F11"/>
    <w:rsid w:val="00D97ED2"/>
    <w:rsid w:val="00DA26DD"/>
    <w:rsid w:val="00DB3E21"/>
    <w:rsid w:val="00DB7B66"/>
    <w:rsid w:val="00DE098D"/>
    <w:rsid w:val="00DE1EF6"/>
    <w:rsid w:val="00DE5A87"/>
    <w:rsid w:val="00DE666F"/>
    <w:rsid w:val="00DF479C"/>
    <w:rsid w:val="00DF6BA5"/>
    <w:rsid w:val="00E00402"/>
    <w:rsid w:val="00E0086E"/>
    <w:rsid w:val="00E01228"/>
    <w:rsid w:val="00E125AE"/>
    <w:rsid w:val="00E203F7"/>
    <w:rsid w:val="00E27083"/>
    <w:rsid w:val="00E2734C"/>
    <w:rsid w:val="00E3062C"/>
    <w:rsid w:val="00E3104A"/>
    <w:rsid w:val="00E41C92"/>
    <w:rsid w:val="00E46B13"/>
    <w:rsid w:val="00E47F5B"/>
    <w:rsid w:val="00E54337"/>
    <w:rsid w:val="00E54797"/>
    <w:rsid w:val="00E60479"/>
    <w:rsid w:val="00E636EF"/>
    <w:rsid w:val="00E75DB4"/>
    <w:rsid w:val="00E8701B"/>
    <w:rsid w:val="00E95359"/>
    <w:rsid w:val="00E95444"/>
    <w:rsid w:val="00E9711F"/>
    <w:rsid w:val="00EA7D9E"/>
    <w:rsid w:val="00EB1773"/>
    <w:rsid w:val="00EB3F8B"/>
    <w:rsid w:val="00EB7210"/>
    <w:rsid w:val="00EC2FE7"/>
    <w:rsid w:val="00EC50CA"/>
    <w:rsid w:val="00EF0C34"/>
    <w:rsid w:val="00EF553D"/>
    <w:rsid w:val="00F15B0F"/>
    <w:rsid w:val="00F222F8"/>
    <w:rsid w:val="00F24691"/>
    <w:rsid w:val="00F264E7"/>
    <w:rsid w:val="00F2663F"/>
    <w:rsid w:val="00F322A1"/>
    <w:rsid w:val="00F45BCF"/>
    <w:rsid w:val="00F513FC"/>
    <w:rsid w:val="00F540C1"/>
    <w:rsid w:val="00F56F11"/>
    <w:rsid w:val="00F5761C"/>
    <w:rsid w:val="00F6255A"/>
    <w:rsid w:val="00F65CD7"/>
    <w:rsid w:val="00F6610B"/>
    <w:rsid w:val="00F6662B"/>
    <w:rsid w:val="00F71F29"/>
    <w:rsid w:val="00F74098"/>
    <w:rsid w:val="00F7568B"/>
    <w:rsid w:val="00F863D7"/>
    <w:rsid w:val="00F878C3"/>
    <w:rsid w:val="00FA4401"/>
    <w:rsid w:val="00FB6528"/>
    <w:rsid w:val="00FB7667"/>
    <w:rsid w:val="00FD168A"/>
    <w:rsid w:val="00FD338C"/>
    <w:rsid w:val="00FD45CC"/>
    <w:rsid w:val="00FD672F"/>
    <w:rsid w:val="00FE3502"/>
    <w:rsid w:val="00FE4B88"/>
    <w:rsid w:val="00FF0430"/>
    <w:rsid w:val="00FF38AD"/>
    <w:rsid w:val="00FF6244"/>
    <w:rsid w:val="01265A2A"/>
    <w:rsid w:val="01515BA2"/>
    <w:rsid w:val="01BB5FCB"/>
    <w:rsid w:val="02DB35BC"/>
    <w:rsid w:val="03C85DA5"/>
    <w:rsid w:val="04F57AA5"/>
    <w:rsid w:val="051C172C"/>
    <w:rsid w:val="05370D15"/>
    <w:rsid w:val="058801CD"/>
    <w:rsid w:val="06D46999"/>
    <w:rsid w:val="076C7473"/>
    <w:rsid w:val="07B617E3"/>
    <w:rsid w:val="07DE2675"/>
    <w:rsid w:val="086C0B99"/>
    <w:rsid w:val="087D788F"/>
    <w:rsid w:val="08F65157"/>
    <w:rsid w:val="0904341E"/>
    <w:rsid w:val="09523A73"/>
    <w:rsid w:val="098651DA"/>
    <w:rsid w:val="099D7A6F"/>
    <w:rsid w:val="09AC4107"/>
    <w:rsid w:val="09B96D4E"/>
    <w:rsid w:val="0A0F696E"/>
    <w:rsid w:val="0C1F5BCF"/>
    <w:rsid w:val="0D94033B"/>
    <w:rsid w:val="0E1D5C83"/>
    <w:rsid w:val="0E495B6A"/>
    <w:rsid w:val="0E5B7374"/>
    <w:rsid w:val="0E9A7FE9"/>
    <w:rsid w:val="0EC55091"/>
    <w:rsid w:val="0ED65BFB"/>
    <w:rsid w:val="0EF13C19"/>
    <w:rsid w:val="0FC65A19"/>
    <w:rsid w:val="1030537B"/>
    <w:rsid w:val="10F33623"/>
    <w:rsid w:val="11DF2020"/>
    <w:rsid w:val="1327303C"/>
    <w:rsid w:val="13A24378"/>
    <w:rsid w:val="140748CE"/>
    <w:rsid w:val="14911462"/>
    <w:rsid w:val="14A42DC4"/>
    <w:rsid w:val="14AE6426"/>
    <w:rsid w:val="1513077D"/>
    <w:rsid w:val="16862A4E"/>
    <w:rsid w:val="16C415CA"/>
    <w:rsid w:val="175566CE"/>
    <w:rsid w:val="188F5A7E"/>
    <w:rsid w:val="198A00B3"/>
    <w:rsid w:val="198D3BDB"/>
    <w:rsid w:val="19E07FAD"/>
    <w:rsid w:val="1A381F59"/>
    <w:rsid w:val="1A5D62AC"/>
    <w:rsid w:val="1A6B72E7"/>
    <w:rsid w:val="1AD80FFE"/>
    <w:rsid w:val="1B5C360E"/>
    <w:rsid w:val="1B7551A0"/>
    <w:rsid w:val="1B8274A6"/>
    <w:rsid w:val="1B9D3786"/>
    <w:rsid w:val="1C64163D"/>
    <w:rsid w:val="1C793449"/>
    <w:rsid w:val="1D267CDC"/>
    <w:rsid w:val="1D5A5F73"/>
    <w:rsid w:val="1E0D718E"/>
    <w:rsid w:val="1EC56576"/>
    <w:rsid w:val="1EE61FC2"/>
    <w:rsid w:val="1F51766D"/>
    <w:rsid w:val="1F7408D3"/>
    <w:rsid w:val="2044156E"/>
    <w:rsid w:val="206A6D57"/>
    <w:rsid w:val="208C586A"/>
    <w:rsid w:val="20A42C4C"/>
    <w:rsid w:val="21DB41F4"/>
    <w:rsid w:val="21EB3C02"/>
    <w:rsid w:val="220C5B21"/>
    <w:rsid w:val="229571F7"/>
    <w:rsid w:val="236766D7"/>
    <w:rsid w:val="239F2A1C"/>
    <w:rsid w:val="241D32EC"/>
    <w:rsid w:val="24503611"/>
    <w:rsid w:val="2512134E"/>
    <w:rsid w:val="25BC3309"/>
    <w:rsid w:val="25DC5E46"/>
    <w:rsid w:val="25FC6F00"/>
    <w:rsid w:val="268C246A"/>
    <w:rsid w:val="278052CB"/>
    <w:rsid w:val="27F23060"/>
    <w:rsid w:val="27F320D1"/>
    <w:rsid w:val="296F0322"/>
    <w:rsid w:val="2AA70AC1"/>
    <w:rsid w:val="2AF347EC"/>
    <w:rsid w:val="2AFB2637"/>
    <w:rsid w:val="2BDA21FF"/>
    <w:rsid w:val="2CB36E1F"/>
    <w:rsid w:val="2E9A5E58"/>
    <w:rsid w:val="2EB16FFF"/>
    <w:rsid w:val="2EFA10EB"/>
    <w:rsid w:val="2F657FC7"/>
    <w:rsid w:val="2F831A90"/>
    <w:rsid w:val="2FBA0973"/>
    <w:rsid w:val="2FF77310"/>
    <w:rsid w:val="309A61E4"/>
    <w:rsid w:val="312C54B5"/>
    <w:rsid w:val="313500BB"/>
    <w:rsid w:val="31571A1D"/>
    <w:rsid w:val="324906D1"/>
    <w:rsid w:val="326F59EE"/>
    <w:rsid w:val="32780477"/>
    <w:rsid w:val="335A4FF4"/>
    <w:rsid w:val="35DD15A5"/>
    <w:rsid w:val="35E974B8"/>
    <w:rsid w:val="35F04B35"/>
    <w:rsid w:val="36807276"/>
    <w:rsid w:val="372039FB"/>
    <w:rsid w:val="37242C97"/>
    <w:rsid w:val="382D02CD"/>
    <w:rsid w:val="38636265"/>
    <w:rsid w:val="38A85CBA"/>
    <w:rsid w:val="39504184"/>
    <w:rsid w:val="3A325992"/>
    <w:rsid w:val="3B720E3B"/>
    <w:rsid w:val="3C3F474B"/>
    <w:rsid w:val="3C753EE5"/>
    <w:rsid w:val="3CEE0BC4"/>
    <w:rsid w:val="3DC22A0E"/>
    <w:rsid w:val="3DE93FFD"/>
    <w:rsid w:val="3E4136A2"/>
    <w:rsid w:val="3E645A46"/>
    <w:rsid w:val="3E8D57B8"/>
    <w:rsid w:val="3EBE6D8B"/>
    <w:rsid w:val="3FB84D2D"/>
    <w:rsid w:val="403653EC"/>
    <w:rsid w:val="40C876E4"/>
    <w:rsid w:val="44DA192A"/>
    <w:rsid w:val="4558440B"/>
    <w:rsid w:val="467B7F13"/>
    <w:rsid w:val="46E77ECB"/>
    <w:rsid w:val="47E45244"/>
    <w:rsid w:val="486E2C2F"/>
    <w:rsid w:val="48A34D19"/>
    <w:rsid w:val="499664FA"/>
    <w:rsid w:val="4A481271"/>
    <w:rsid w:val="4A700B85"/>
    <w:rsid w:val="4A937508"/>
    <w:rsid w:val="4AC87415"/>
    <w:rsid w:val="4B574C2E"/>
    <w:rsid w:val="4B8E1A66"/>
    <w:rsid w:val="4C484CC8"/>
    <w:rsid w:val="4C9A1410"/>
    <w:rsid w:val="4E2B58B1"/>
    <w:rsid w:val="4EB40220"/>
    <w:rsid w:val="50477A8A"/>
    <w:rsid w:val="51BA6122"/>
    <w:rsid w:val="52A36956"/>
    <w:rsid w:val="53CC33B0"/>
    <w:rsid w:val="54AC4F2B"/>
    <w:rsid w:val="551D4A7B"/>
    <w:rsid w:val="553470AB"/>
    <w:rsid w:val="55BE22C8"/>
    <w:rsid w:val="56700D7A"/>
    <w:rsid w:val="56D43BF6"/>
    <w:rsid w:val="585C5B4F"/>
    <w:rsid w:val="58B0354C"/>
    <w:rsid w:val="58B14071"/>
    <w:rsid w:val="58B823F7"/>
    <w:rsid w:val="59B073B9"/>
    <w:rsid w:val="5A385D55"/>
    <w:rsid w:val="5BA52DF3"/>
    <w:rsid w:val="5C0E7DD1"/>
    <w:rsid w:val="5C780D31"/>
    <w:rsid w:val="5CA25B3D"/>
    <w:rsid w:val="5D5D0718"/>
    <w:rsid w:val="5E466A2A"/>
    <w:rsid w:val="5EF91C30"/>
    <w:rsid w:val="5F372F8E"/>
    <w:rsid w:val="603B56C0"/>
    <w:rsid w:val="60640677"/>
    <w:rsid w:val="607B7013"/>
    <w:rsid w:val="61D95C76"/>
    <w:rsid w:val="63992640"/>
    <w:rsid w:val="63C2524F"/>
    <w:rsid w:val="64086756"/>
    <w:rsid w:val="64571A5C"/>
    <w:rsid w:val="64A518B9"/>
    <w:rsid w:val="64E7646B"/>
    <w:rsid w:val="6694259B"/>
    <w:rsid w:val="66964806"/>
    <w:rsid w:val="684034F8"/>
    <w:rsid w:val="6858369C"/>
    <w:rsid w:val="68CB6D4C"/>
    <w:rsid w:val="69F61C52"/>
    <w:rsid w:val="69F844AB"/>
    <w:rsid w:val="6AAA3D47"/>
    <w:rsid w:val="6AE97EDE"/>
    <w:rsid w:val="6B406C9B"/>
    <w:rsid w:val="6C15307D"/>
    <w:rsid w:val="6D9B6944"/>
    <w:rsid w:val="6DC558FA"/>
    <w:rsid w:val="6DD400E2"/>
    <w:rsid w:val="6E0164D1"/>
    <w:rsid w:val="6EC65D13"/>
    <w:rsid w:val="6F237428"/>
    <w:rsid w:val="703561D0"/>
    <w:rsid w:val="704A4C38"/>
    <w:rsid w:val="712D6B22"/>
    <w:rsid w:val="724D09CE"/>
    <w:rsid w:val="729F2CFA"/>
    <w:rsid w:val="73D83F4F"/>
    <w:rsid w:val="74D26F0F"/>
    <w:rsid w:val="76F718EE"/>
    <w:rsid w:val="76F772B5"/>
    <w:rsid w:val="78B638A1"/>
    <w:rsid w:val="791252FF"/>
    <w:rsid w:val="792529FA"/>
    <w:rsid w:val="79434A84"/>
    <w:rsid w:val="79975A0B"/>
    <w:rsid w:val="799B27D1"/>
    <w:rsid w:val="7A8E47EC"/>
    <w:rsid w:val="7AC25D20"/>
    <w:rsid w:val="7B0F781F"/>
    <w:rsid w:val="7B157D29"/>
    <w:rsid w:val="7BB72413"/>
    <w:rsid w:val="7C354C4E"/>
    <w:rsid w:val="7D076F1A"/>
    <w:rsid w:val="7DE517A5"/>
    <w:rsid w:val="7E3943EA"/>
    <w:rsid w:val="7E9F58DA"/>
    <w:rsid w:val="7F393237"/>
    <w:rsid w:val="7FC6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2"/>
    <w:unhideWhenUsed/>
    <w:qFormat/>
    <w:uiPriority w:val="0"/>
    <w:pPr>
      <w:spacing w:before="21"/>
      <w:ind w:left="245"/>
      <w:outlineLvl w:val="2"/>
    </w:pPr>
    <w:rPr>
      <w:rFonts w:hint="eastAsia" w:ascii="华文仿宋" w:hAnsi="华文仿宋" w:eastAsia="华文仿宋"/>
    </w:rPr>
  </w:style>
  <w:style w:type="paragraph" w:styleId="6">
    <w:name w:val="heading 5"/>
    <w:basedOn w:val="1"/>
    <w:next w:val="1"/>
    <w:link w:val="69"/>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70"/>
    <w:qFormat/>
    <w:uiPriority w:val="0"/>
    <w:pPr>
      <w:keepNext/>
      <w:keepLines/>
      <w:spacing w:before="240" w:after="64" w:line="320" w:lineRule="auto"/>
      <w:outlineLvl w:val="5"/>
    </w:pPr>
    <w:rPr>
      <w:rFonts w:ascii="Arial" w:hAnsi="Arial" w:eastAsia="黑体" w:cs="Times New Roman"/>
      <w:b/>
      <w:bCs/>
      <w:sz w:val="24"/>
    </w:rPr>
  </w:style>
  <w:style w:type="paragraph" w:styleId="8">
    <w:name w:val="heading 7"/>
    <w:basedOn w:val="1"/>
    <w:next w:val="9"/>
    <w:link w:val="71"/>
    <w:qFormat/>
    <w:uiPriority w:val="0"/>
    <w:pPr>
      <w:keepNext/>
      <w:spacing w:before="240"/>
      <w:outlineLvl w:val="6"/>
    </w:pPr>
    <w:rPr>
      <w:rFonts w:ascii="黑体" w:hAnsi="Times New Roman" w:eastAsia="黑体" w:cs="Times New Roman"/>
      <w:spacing w:val="24"/>
      <w:w w:val="200"/>
      <w:sz w:val="84"/>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9">
    <w:name w:val="Normal Indent"/>
    <w:basedOn w:val="1"/>
    <w:qFormat/>
    <w:uiPriority w:val="0"/>
    <w:pPr>
      <w:ind w:firstLine="420"/>
    </w:pPr>
    <w:rPr>
      <w:rFonts w:ascii="Times New Roman" w:hAnsi="Times New Roman" w:eastAsia="宋体" w:cs="Times New Roman"/>
      <w:szCs w:val="20"/>
    </w:rPr>
  </w:style>
  <w:style w:type="paragraph" w:styleId="10">
    <w:name w:val="Document Map"/>
    <w:basedOn w:val="1"/>
    <w:link w:val="54"/>
    <w:unhideWhenUsed/>
    <w:qFormat/>
    <w:uiPriority w:val="99"/>
    <w:pPr>
      <w:spacing w:line="440" w:lineRule="exact"/>
      <w:jc w:val="left"/>
    </w:pPr>
    <w:rPr>
      <w:rFonts w:ascii="宋体" w:hAnsi="Calibri" w:eastAsia="宋体" w:cs="Times New Roman"/>
      <w:kern w:val="0"/>
      <w:sz w:val="18"/>
      <w:szCs w:val="18"/>
      <w:lang w:eastAsia="en-US"/>
    </w:rPr>
  </w:style>
  <w:style w:type="paragraph" w:styleId="11">
    <w:name w:val="annotation text"/>
    <w:basedOn w:val="1"/>
    <w:link w:val="44"/>
    <w:qFormat/>
    <w:uiPriority w:val="0"/>
  </w:style>
  <w:style w:type="paragraph" w:styleId="12">
    <w:name w:val="Body Text 3"/>
    <w:basedOn w:val="1"/>
    <w:link w:val="73"/>
    <w:qFormat/>
    <w:uiPriority w:val="0"/>
    <w:pPr>
      <w:spacing w:after="120"/>
    </w:pPr>
    <w:rPr>
      <w:rFonts w:ascii="Times New Roman" w:hAnsi="Times New Roman" w:eastAsia="宋体" w:cs="Times New Roman"/>
      <w:sz w:val="16"/>
      <w:szCs w:val="16"/>
    </w:rPr>
  </w:style>
  <w:style w:type="paragraph" w:styleId="13">
    <w:name w:val="Body Text"/>
    <w:basedOn w:val="1"/>
    <w:link w:val="74"/>
    <w:unhideWhenUsed/>
    <w:qFormat/>
    <w:uiPriority w:val="0"/>
    <w:rPr>
      <w:rFonts w:hint="eastAsia"/>
      <w:sz w:val="20"/>
    </w:rPr>
  </w:style>
  <w:style w:type="paragraph" w:styleId="14">
    <w:name w:val="Body Text Indent"/>
    <w:basedOn w:val="1"/>
    <w:link w:val="75"/>
    <w:semiHidden/>
    <w:qFormat/>
    <w:uiPriority w:val="0"/>
    <w:pPr>
      <w:ind w:left="567"/>
    </w:pPr>
    <w:rPr>
      <w:rFonts w:ascii="仿宋_GB2312" w:hAnsi="Times New Roman" w:eastAsia="仿宋_GB2312" w:cs="Times New Roman"/>
      <w:sz w:val="28"/>
    </w:rPr>
  </w:style>
  <w:style w:type="paragraph" w:styleId="15">
    <w:name w:val="Block Text"/>
    <w:basedOn w:val="1"/>
    <w:semiHidden/>
    <w:qFormat/>
    <w:uiPriority w:val="0"/>
    <w:pPr>
      <w:spacing w:line="380" w:lineRule="exact"/>
      <w:ind w:left="-107" w:leftChars="-51" w:right="-107" w:rightChars="-51"/>
      <w:jc w:val="center"/>
    </w:pPr>
    <w:rPr>
      <w:rFonts w:ascii="仿宋_GB2312" w:hAnsi="Times New Roman" w:eastAsia="仿宋_GB2312" w:cs="Times New Roman"/>
      <w:sz w:val="28"/>
    </w:rPr>
  </w:style>
  <w:style w:type="paragraph" w:styleId="16">
    <w:name w:val="toc 3"/>
    <w:basedOn w:val="1"/>
    <w:next w:val="1"/>
    <w:unhideWhenUsed/>
    <w:qFormat/>
    <w:uiPriority w:val="39"/>
    <w:pPr>
      <w:ind w:left="840" w:leftChars="400"/>
    </w:pPr>
    <w:rPr>
      <w:rFonts w:ascii="Calibri" w:hAnsi="Times New Roman" w:eastAsia="宋体" w:cs="Times New Roman"/>
      <w:szCs w:val="22"/>
    </w:rPr>
  </w:style>
  <w:style w:type="paragraph" w:styleId="17">
    <w:name w:val="Plain Text"/>
    <w:basedOn w:val="1"/>
    <w:link w:val="76"/>
    <w:qFormat/>
    <w:uiPriority w:val="0"/>
    <w:pPr>
      <w:adjustRightInd w:val="0"/>
      <w:spacing w:line="312" w:lineRule="atLeast"/>
      <w:textAlignment w:val="baseline"/>
    </w:pPr>
    <w:rPr>
      <w:rFonts w:ascii="宋体" w:hAnsi="Courier New" w:eastAsia="宋体" w:cs="Times New Roman"/>
      <w:kern w:val="0"/>
      <w:szCs w:val="20"/>
    </w:rPr>
  </w:style>
  <w:style w:type="paragraph" w:styleId="18">
    <w:name w:val="Date"/>
    <w:basedOn w:val="1"/>
    <w:next w:val="1"/>
    <w:link w:val="77"/>
    <w:semiHidden/>
    <w:qFormat/>
    <w:uiPriority w:val="0"/>
    <w:pPr>
      <w:ind w:left="100" w:leftChars="2500"/>
    </w:pPr>
    <w:rPr>
      <w:rFonts w:ascii="Times New Roman" w:hAnsi="Times New Roman" w:eastAsia="宋体" w:cs="Times New Roman"/>
    </w:rPr>
  </w:style>
  <w:style w:type="paragraph" w:styleId="19">
    <w:name w:val="Body Text Indent 2"/>
    <w:basedOn w:val="1"/>
    <w:link w:val="78"/>
    <w:semiHidden/>
    <w:qFormat/>
    <w:uiPriority w:val="0"/>
    <w:pPr>
      <w:spacing w:beforeLines="50" w:line="400" w:lineRule="exact"/>
      <w:ind w:firstLine="538" w:firstLineChars="192"/>
    </w:pPr>
    <w:rPr>
      <w:rFonts w:ascii="仿宋_GB2312" w:hAnsi="Times New Roman" w:eastAsia="仿宋_GB2312" w:cs="Times New Roman"/>
      <w:sz w:val="28"/>
    </w:rPr>
  </w:style>
  <w:style w:type="paragraph" w:styleId="20">
    <w:name w:val="Balloon Text"/>
    <w:basedOn w:val="1"/>
    <w:link w:val="43"/>
    <w:qFormat/>
    <w:uiPriority w:val="0"/>
    <w:rPr>
      <w:sz w:val="18"/>
      <w:szCs w:val="18"/>
    </w:rPr>
  </w:style>
  <w:style w:type="paragraph" w:styleId="21">
    <w:name w:val="footer"/>
    <w:basedOn w:val="1"/>
    <w:link w:val="60"/>
    <w:qFormat/>
    <w:uiPriority w:val="0"/>
    <w:pPr>
      <w:tabs>
        <w:tab w:val="center" w:pos="4153"/>
        <w:tab w:val="right" w:pos="8306"/>
      </w:tabs>
      <w:snapToGrid w:val="0"/>
      <w:jc w:val="left"/>
    </w:pPr>
    <w:rPr>
      <w:sz w:val="18"/>
      <w:szCs w:val="18"/>
    </w:rPr>
  </w:style>
  <w:style w:type="paragraph" w:styleId="22">
    <w:name w:val="toc 1"/>
    <w:basedOn w:val="1"/>
    <w:next w:val="1"/>
    <w:qFormat/>
    <w:uiPriority w:val="39"/>
    <w:pPr>
      <w:tabs>
        <w:tab w:val="right" w:leader="dot" w:pos="8380"/>
      </w:tabs>
      <w:spacing w:before="78" w:after="78"/>
      <w:jc w:val="center"/>
    </w:pPr>
    <w:rPr>
      <w:rFonts w:ascii="黑体" w:hAnsi="黑体" w:eastAsia="黑体" w:cs="Times New Roman"/>
      <w:color w:val="000000"/>
    </w:rPr>
  </w:style>
  <w:style w:type="paragraph" w:styleId="23">
    <w:name w:val="Body Text Indent 3"/>
    <w:basedOn w:val="1"/>
    <w:link w:val="79"/>
    <w:semiHidden/>
    <w:qFormat/>
    <w:uiPriority w:val="0"/>
    <w:pPr>
      <w:tabs>
        <w:tab w:val="left" w:pos="1260"/>
      </w:tabs>
      <w:ind w:firstLine="538" w:firstLineChars="192"/>
      <w:jc w:val="left"/>
    </w:pPr>
    <w:rPr>
      <w:rFonts w:ascii="仿宋_GB2312" w:hAnsi="Times New Roman" w:eastAsia="仿宋_GB2312" w:cs="Times New Roman"/>
      <w:sz w:val="28"/>
      <w:szCs w:val="28"/>
    </w:rPr>
  </w:style>
  <w:style w:type="paragraph" w:styleId="24">
    <w:name w:val="toc 2"/>
    <w:basedOn w:val="1"/>
    <w:next w:val="1"/>
    <w:qFormat/>
    <w:uiPriority w:val="39"/>
    <w:pPr>
      <w:tabs>
        <w:tab w:val="left" w:pos="630"/>
        <w:tab w:val="right" w:leader="dot" w:pos="8364"/>
      </w:tabs>
      <w:jc w:val="left"/>
    </w:pPr>
    <w:rPr>
      <w:rFonts w:ascii="Times New Roman" w:hAnsi="Times New Roman" w:eastAsia="黑体" w:cs="Times New Roman"/>
      <w:color w:val="000000"/>
      <w:szCs w:val="21"/>
      <w:lang w:val="de-DE"/>
    </w:rPr>
  </w:style>
  <w:style w:type="paragraph" w:styleId="25">
    <w:name w:val="Normal (Web)"/>
    <w:basedOn w:val="1"/>
    <w:qFormat/>
    <w:uiPriority w:val="0"/>
    <w:rPr>
      <w:sz w:val="24"/>
    </w:rPr>
  </w:style>
  <w:style w:type="paragraph" w:styleId="26">
    <w:name w:val="Title"/>
    <w:basedOn w:val="1"/>
    <w:link w:val="80"/>
    <w:qFormat/>
    <w:uiPriority w:val="0"/>
    <w:pPr>
      <w:numPr>
        <w:ilvl w:val="0"/>
        <w:numId w:val="1"/>
      </w:numPr>
      <w:spacing w:before="240" w:after="60"/>
      <w:jc w:val="center"/>
      <w:outlineLvl w:val="0"/>
    </w:pPr>
    <w:rPr>
      <w:rFonts w:ascii="Arial" w:hAnsi="Arial" w:eastAsia="宋体" w:cs="Arial"/>
      <w:b/>
      <w:bCs/>
      <w:sz w:val="32"/>
      <w:szCs w:val="32"/>
    </w:rPr>
  </w:style>
  <w:style w:type="paragraph" w:styleId="27">
    <w:name w:val="annotation subject"/>
    <w:basedOn w:val="11"/>
    <w:next w:val="11"/>
    <w:link w:val="45"/>
    <w:qFormat/>
    <w:uiPriority w:val="0"/>
    <w:pPr>
      <w:jc w:val="left"/>
    </w:pPr>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style>
  <w:style w:type="character" w:styleId="33">
    <w:name w:val="FollowedHyperlink"/>
    <w:qFormat/>
    <w:uiPriority w:val="0"/>
    <w:rPr>
      <w:color w:val="800080"/>
      <w:u w:val="single"/>
    </w:rPr>
  </w:style>
  <w:style w:type="character" w:styleId="34">
    <w:name w:val="Emphasis"/>
    <w:basedOn w:val="30"/>
    <w:qFormat/>
    <w:uiPriority w:val="0"/>
    <w:rPr>
      <w:i/>
    </w:rPr>
  </w:style>
  <w:style w:type="character" w:styleId="35">
    <w:name w:val="Hyperlink"/>
    <w:qFormat/>
    <w:uiPriority w:val="99"/>
    <w:rPr>
      <w:color w:val="0000FF"/>
      <w:u w:val="single"/>
    </w:rPr>
  </w:style>
  <w:style w:type="character" w:styleId="36">
    <w:name w:val="annotation reference"/>
    <w:basedOn w:val="30"/>
    <w:qFormat/>
    <w:uiPriority w:val="0"/>
    <w:rPr>
      <w:sz w:val="21"/>
      <w:szCs w:val="21"/>
    </w:rPr>
  </w:style>
  <w:style w:type="paragraph" w:customStyle="1" w:styleId="37">
    <w:name w:val="列表段落1"/>
    <w:basedOn w:val="1"/>
    <w:unhideWhenUsed/>
    <w:qFormat/>
    <w:uiPriority w:val="34"/>
    <w:pPr>
      <w:ind w:left="898" w:hanging="368"/>
    </w:pPr>
    <w:rPr>
      <w:rFonts w:hint="eastAsia"/>
      <w:sz w:val="22"/>
    </w:rPr>
  </w:style>
  <w:style w:type="paragraph" w:customStyle="1" w:styleId="38">
    <w:name w:val="Table Paragraph"/>
    <w:basedOn w:val="1"/>
    <w:unhideWhenUsed/>
    <w:qFormat/>
    <w:uiPriority w:val="1"/>
    <w:rPr>
      <w:rFonts w:hint="eastAsia"/>
      <w:sz w:val="22"/>
    </w:rPr>
  </w:style>
  <w:style w:type="paragraph" w:customStyle="1" w:styleId="39">
    <w:name w:val="正文111"/>
    <w:basedOn w:val="13"/>
    <w:link w:val="42"/>
    <w:qFormat/>
    <w:uiPriority w:val="0"/>
    <w:pPr>
      <w:jc w:val="left"/>
    </w:pPr>
    <w:rPr>
      <w:rFonts w:ascii="Times New Roman" w:hAnsi="Times New Roman" w:eastAsia="宋体"/>
      <w:bCs/>
      <w:szCs w:val="20"/>
    </w:rPr>
  </w:style>
  <w:style w:type="paragraph" w:customStyle="1" w:styleId="40">
    <w:name w:val="111"/>
    <w:basedOn w:val="39"/>
    <w:qFormat/>
    <w:uiPriority w:val="0"/>
    <w:pPr>
      <w:jc w:val="center"/>
    </w:pPr>
    <w:rPr>
      <w:b/>
      <w:bCs w:val="0"/>
      <w:sz w:val="24"/>
      <w:szCs w:val="22"/>
    </w:rPr>
  </w:style>
  <w:style w:type="paragraph" w:customStyle="1" w:styleId="41">
    <w:name w:val="2222"/>
    <w:basedOn w:val="39"/>
    <w:qFormat/>
    <w:uiPriority w:val="0"/>
    <w:pPr>
      <w:jc w:val="center"/>
    </w:pPr>
    <w:rPr>
      <w:rFonts w:eastAsia="黑体"/>
    </w:rPr>
  </w:style>
  <w:style w:type="character" w:customStyle="1" w:styleId="42">
    <w:name w:val="正文111 Char"/>
    <w:link w:val="39"/>
    <w:qFormat/>
    <w:uiPriority w:val="0"/>
    <w:rPr>
      <w:rFonts w:ascii="Times New Roman" w:hAnsi="Times New Roman" w:eastAsia="宋体"/>
      <w:bCs/>
      <w:szCs w:val="20"/>
    </w:rPr>
  </w:style>
  <w:style w:type="character" w:customStyle="1" w:styleId="43">
    <w:name w:val="批注框文本 Char"/>
    <w:basedOn w:val="30"/>
    <w:link w:val="20"/>
    <w:qFormat/>
    <w:uiPriority w:val="0"/>
    <w:rPr>
      <w:kern w:val="2"/>
      <w:sz w:val="18"/>
      <w:szCs w:val="18"/>
    </w:rPr>
  </w:style>
  <w:style w:type="character" w:customStyle="1" w:styleId="44">
    <w:name w:val="批注文字 Char"/>
    <w:basedOn w:val="30"/>
    <w:link w:val="11"/>
    <w:qFormat/>
    <w:uiPriority w:val="0"/>
    <w:rPr>
      <w:kern w:val="2"/>
      <w:sz w:val="21"/>
      <w:szCs w:val="24"/>
    </w:rPr>
  </w:style>
  <w:style w:type="character" w:customStyle="1" w:styleId="45">
    <w:name w:val="批注主题 Char"/>
    <w:basedOn w:val="44"/>
    <w:link w:val="27"/>
    <w:qFormat/>
    <w:uiPriority w:val="0"/>
    <w:rPr>
      <w:b/>
      <w:bCs/>
      <w:kern w:val="2"/>
      <w:sz w:val="21"/>
      <w:szCs w:val="24"/>
    </w:rPr>
  </w:style>
  <w:style w:type="character" w:customStyle="1" w:styleId="46">
    <w:name w:val="标题3 字符"/>
    <w:link w:val="47"/>
    <w:qFormat/>
    <w:uiPriority w:val="0"/>
    <w:rPr>
      <w:rFonts w:ascii="宋体" w:hAnsi="宋体"/>
      <w:sz w:val="21"/>
      <w:szCs w:val="21"/>
    </w:rPr>
  </w:style>
  <w:style w:type="paragraph" w:customStyle="1" w:styleId="47">
    <w:name w:val="标题3"/>
    <w:basedOn w:val="1"/>
    <w:link w:val="46"/>
    <w:qFormat/>
    <w:uiPriority w:val="0"/>
    <w:pPr>
      <w:spacing w:line="360" w:lineRule="auto"/>
      <w:jc w:val="left"/>
    </w:pPr>
    <w:rPr>
      <w:rFonts w:ascii="宋体" w:hAnsi="宋体"/>
      <w:kern w:val="0"/>
      <w:szCs w:val="21"/>
    </w:rPr>
  </w:style>
  <w:style w:type="paragraph" w:customStyle="1" w:styleId="48">
    <w:name w:val="表格"/>
    <w:basedOn w:val="1"/>
    <w:qFormat/>
    <w:uiPriority w:val="0"/>
    <w:pPr>
      <w:jc w:val="center"/>
    </w:pPr>
    <w:rPr>
      <w:rFonts w:ascii="宋体" w:hAnsi="宋体" w:eastAsia="宋体" w:cs="Times New Roman"/>
      <w:sz w:val="18"/>
    </w:rPr>
  </w:style>
  <w:style w:type="paragraph" w:customStyle="1" w:styleId="49">
    <w:name w:val="段"/>
    <w:link w:val="50"/>
    <w:qFormat/>
    <w:uiPriority w:val="0"/>
    <w:pPr>
      <w:autoSpaceDE w:val="0"/>
      <w:autoSpaceDN w:val="0"/>
      <w:spacing w:line="360" w:lineRule="auto"/>
      <w:ind w:firstLine="200" w:firstLineChars="200"/>
      <w:jc w:val="both"/>
    </w:pPr>
    <w:rPr>
      <w:rFonts w:ascii="宋体" w:hAnsi="宋体" w:eastAsia="宋体" w:cs="Times New Roman"/>
      <w:sz w:val="21"/>
      <w:lang w:val="en-US" w:eastAsia="zh-CN" w:bidi="ar-SA"/>
    </w:rPr>
  </w:style>
  <w:style w:type="character" w:customStyle="1" w:styleId="50">
    <w:name w:val="段 字符"/>
    <w:link w:val="49"/>
    <w:qFormat/>
    <w:uiPriority w:val="0"/>
    <w:rPr>
      <w:rFonts w:ascii="宋体" w:hAnsi="宋体" w:eastAsia="宋体" w:cs="Times New Roman"/>
      <w:sz w:val="21"/>
    </w:rPr>
  </w:style>
  <w:style w:type="character" w:customStyle="1" w:styleId="51">
    <w:name w:val="表头样式 字符"/>
    <w:link w:val="52"/>
    <w:qFormat/>
    <w:uiPriority w:val="0"/>
    <w:rPr>
      <w:rFonts w:ascii="宋体" w:hAnsi="宋体"/>
      <w:b/>
      <w:sz w:val="18"/>
      <w:szCs w:val="21"/>
    </w:rPr>
  </w:style>
  <w:style w:type="paragraph" w:customStyle="1" w:styleId="52">
    <w:name w:val="表头样式"/>
    <w:basedOn w:val="1"/>
    <w:link w:val="51"/>
    <w:qFormat/>
    <w:uiPriority w:val="0"/>
    <w:pPr>
      <w:tabs>
        <w:tab w:val="left" w:pos="1420"/>
      </w:tabs>
      <w:spacing w:afterLines="50"/>
      <w:jc w:val="center"/>
    </w:pPr>
    <w:rPr>
      <w:rFonts w:ascii="宋体" w:hAnsi="宋体"/>
      <w:b/>
      <w:kern w:val="0"/>
      <w:sz w:val="18"/>
      <w:szCs w:val="21"/>
    </w:rPr>
  </w:style>
  <w:style w:type="character" w:customStyle="1" w:styleId="53">
    <w:name w:val="文档结构图 Char"/>
    <w:basedOn w:val="30"/>
    <w:qFormat/>
    <w:uiPriority w:val="0"/>
    <w:rPr>
      <w:rFonts w:ascii="宋体" w:eastAsia="宋体"/>
      <w:kern w:val="2"/>
      <w:sz w:val="18"/>
      <w:szCs w:val="18"/>
    </w:rPr>
  </w:style>
  <w:style w:type="character" w:customStyle="1" w:styleId="54">
    <w:name w:val="文档结构图 Char1"/>
    <w:link w:val="10"/>
    <w:qFormat/>
    <w:uiPriority w:val="99"/>
    <w:rPr>
      <w:rFonts w:ascii="宋体" w:hAnsi="Calibri" w:eastAsia="宋体" w:cs="Times New Roman"/>
      <w:sz w:val="18"/>
      <w:szCs w:val="18"/>
      <w:lang w:eastAsia="en-US"/>
    </w:rPr>
  </w:style>
  <w:style w:type="character" w:customStyle="1" w:styleId="55">
    <w:name w:val="项--- 字符"/>
    <w:link w:val="56"/>
    <w:qFormat/>
    <w:uiPriority w:val="0"/>
    <w:rPr>
      <w:rFonts w:ascii="宋体" w:hAnsi="宋体" w:cs="宋体"/>
      <w:sz w:val="21"/>
      <w:szCs w:val="21"/>
    </w:rPr>
  </w:style>
  <w:style w:type="paragraph" w:customStyle="1" w:styleId="56">
    <w:name w:val="项---"/>
    <w:basedOn w:val="1"/>
    <w:link w:val="55"/>
    <w:qFormat/>
    <w:uiPriority w:val="0"/>
    <w:pPr>
      <w:spacing w:line="360" w:lineRule="auto"/>
      <w:ind w:firstLine="630" w:firstLineChars="300"/>
      <w:jc w:val="left"/>
    </w:pPr>
    <w:rPr>
      <w:rFonts w:ascii="宋体" w:hAnsi="宋体" w:cs="宋体"/>
      <w:kern w:val="0"/>
      <w:szCs w:val="21"/>
    </w:rPr>
  </w:style>
  <w:style w:type="character" w:customStyle="1" w:styleId="57">
    <w:name w:val="批注文字 Char1"/>
    <w:qFormat/>
    <w:uiPriority w:val="0"/>
    <w:rPr>
      <w:rFonts w:ascii="Calibri" w:hAnsi="Calibri" w:eastAsia="宋体" w:cs="Times New Roman"/>
      <w:sz w:val="22"/>
      <w:szCs w:val="22"/>
      <w:lang w:eastAsia="en-US"/>
    </w:rPr>
  </w:style>
  <w:style w:type="paragraph" w:customStyle="1" w:styleId="58">
    <w:name w:val="表格正文"/>
    <w:basedOn w:val="1"/>
    <w:qFormat/>
    <w:uiPriority w:val="0"/>
    <w:pPr>
      <w:ind w:left="31" w:leftChars="15"/>
      <w:jc w:val="left"/>
    </w:pPr>
    <w:rPr>
      <w:rFonts w:ascii="宋体" w:hAnsi="Times New Roman" w:eastAsia="宋体" w:cs="Times New Roman"/>
      <w:kern w:val="0"/>
      <w:sz w:val="20"/>
      <w:szCs w:val="21"/>
      <w:lang w:eastAsia="en-US"/>
    </w:rPr>
  </w:style>
  <w:style w:type="character" w:customStyle="1" w:styleId="59">
    <w:name w:val="页眉 Char"/>
    <w:basedOn w:val="30"/>
    <w:link w:val="2"/>
    <w:qFormat/>
    <w:uiPriority w:val="0"/>
    <w:rPr>
      <w:kern w:val="2"/>
      <w:sz w:val="18"/>
      <w:szCs w:val="18"/>
    </w:rPr>
  </w:style>
  <w:style w:type="character" w:customStyle="1" w:styleId="60">
    <w:name w:val="页脚 Char1"/>
    <w:basedOn w:val="30"/>
    <w:link w:val="21"/>
    <w:qFormat/>
    <w:uiPriority w:val="0"/>
    <w:rPr>
      <w:kern w:val="2"/>
      <w:sz w:val="18"/>
      <w:szCs w:val="18"/>
    </w:rPr>
  </w:style>
  <w:style w:type="character" w:customStyle="1" w:styleId="61">
    <w:name w:val="注样式 字符"/>
    <w:link w:val="62"/>
    <w:qFormat/>
    <w:uiPriority w:val="0"/>
    <w:rPr>
      <w:rFonts w:ascii="宋体" w:hAnsi="宋体"/>
      <w:sz w:val="15"/>
    </w:rPr>
  </w:style>
  <w:style w:type="paragraph" w:customStyle="1" w:styleId="62">
    <w:name w:val="注样式"/>
    <w:basedOn w:val="49"/>
    <w:link w:val="61"/>
    <w:qFormat/>
    <w:uiPriority w:val="0"/>
    <w:pPr>
      <w:ind w:firstLine="0" w:firstLineChars="0"/>
      <w:jc w:val="left"/>
    </w:pPr>
    <w:rPr>
      <w:rFonts w:eastAsiaTheme="minorEastAsia" w:cstheme="minorBidi"/>
      <w:sz w:val="15"/>
    </w:rPr>
  </w:style>
  <w:style w:type="character" w:customStyle="1" w:styleId="63">
    <w:name w:val="文档结构图 字符2"/>
    <w:qFormat/>
    <w:uiPriority w:val="0"/>
    <w:rPr>
      <w:rFonts w:ascii="宋体" w:hAnsi="Calibri" w:cs="Times New Roman"/>
      <w:sz w:val="18"/>
      <w:szCs w:val="18"/>
      <w:lang w:eastAsia="en-US"/>
    </w:rPr>
  </w:style>
  <w:style w:type="character" w:customStyle="1" w:styleId="64">
    <w:name w:val="标题三 字符"/>
    <w:link w:val="65"/>
    <w:qFormat/>
    <w:uiPriority w:val="0"/>
    <w:rPr>
      <w:rFonts w:ascii="宋体" w:hAnsi="宋体"/>
      <w:b/>
      <w:sz w:val="21"/>
      <w:szCs w:val="21"/>
    </w:rPr>
  </w:style>
  <w:style w:type="paragraph" w:customStyle="1" w:styleId="65">
    <w:name w:val="标题三"/>
    <w:basedOn w:val="1"/>
    <w:link w:val="64"/>
    <w:qFormat/>
    <w:uiPriority w:val="0"/>
    <w:pPr>
      <w:spacing w:line="360" w:lineRule="auto"/>
      <w:jc w:val="left"/>
    </w:pPr>
    <w:rPr>
      <w:rFonts w:ascii="宋体" w:hAnsi="宋体"/>
      <w:b/>
      <w:kern w:val="0"/>
      <w:szCs w:val="21"/>
    </w:rPr>
  </w:style>
  <w:style w:type="character" w:customStyle="1" w:styleId="66">
    <w:name w:val="标题 1 Char"/>
    <w:basedOn w:val="30"/>
    <w:link w:val="3"/>
    <w:qFormat/>
    <w:uiPriority w:val="0"/>
    <w:rPr>
      <w:b/>
      <w:bCs/>
      <w:kern w:val="44"/>
      <w:sz w:val="44"/>
      <w:szCs w:val="44"/>
    </w:rPr>
  </w:style>
  <w:style w:type="character" w:customStyle="1" w:styleId="67">
    <w:name w:val="标题 2 Char1"/>
    <w:basedOn w:val="30"/>
    <w:link w:val="4"/>
    <w:qFormat/>
    <w:uiPriority w:val="0"/>
    <w:rPr>
      <w:rFonts w:asciiTheme="majorHAnsi" w:hAnsiTheme="majorHAnsi" w:eastAsiaTheme="majorEastAsia" w:cstheme="majorBidi"/>
      <w:b/>
      <w:bCs/>
      <w:kern w:val="2"/>
      <w:sz w:val="32"/>
      <w:szCs w:val="32"/>
    </w:rPr>
  </w:style>
  <w:style w:type="paragraph" w:customStyle="1" w:styleId="68">
    <w:name w:val="目录 31"/>
    <w:basedOn w:val="1"/>
    <w:next w:val="1"/>
    <w:unhideWhenUsed/>
    <w:qFormat/>
    <w:uiPriority w:val="39"/>
    <w:pPr>
      <w:ind w:left="840" w:leftChars="400"/>
    </w:pPr>
    <w:rPr>
      <w:rFonts w:ascii="Calibri" w:hAnsi="Times New Roman" w:eastAsia="宋体" w:cs="Times New Roman"/>
      <w:szCs w:val="22"/>
    </w:rPr>
  </w:style>
  <w:style w:type="character" w:customStyle="1" w:styleId="69">
    <w:name w:val="标题 5 Char"/>
    <w:basedOn w:val="30"/>
    <w:link w:val="6"/>
    <w:qFormat/>
    <w:uiPriority w:val="0"/>
    <w:rPr>
      <w:b/>
      <w:bCs/>
      <w:kern w:val="2"/>
      <w:sz w:val="28"/>
      <w:szCs w:val="28"/>
    </w:rPr>
  </w:style>
  <w:style w:type="character" w:customStyle="1" w:styleId="70">
    <w:name w:val="标题 6 Char"/>
    <w:basedOn w:val="30"/>
    <w:link w:val="7"/>
    <w:qFormat/>
    <w:uiPriority w:val="0"/>
    <w:rPr>
      <w:rFonts w:ascii="Arial" w:hAnsi="Arial" w:eastAsia="黑体"/>
      <w:b/>
      <w:bCs/>
      <w:kern w:val="2"/>
      <w:sz w:val="24"/>
      <w:szCs w:val="24"/>
    </w:rPr>
  </w:style>
  <w:style w:type="character" w:customStyle="1" w:styleId="71">
    <w:name w:val="标题 7 Char"/>
    <w:basedOn w:val="30"/>
    <w:link w:val="8"/>
    <w:qFormat/>
    <w:uiPriority w:val="0"/>
    <w:rPr>
      <w:rFonts w:ascii="黑体" w:eastAsia="黑体"/>
      <w:spacing w:val="24"/>
      <w:w w:val="200"/>
      <w:kern w:val="2"/>
      <w:sz w:val="84"/>
      <w:szCs w:val="24"/>
    </w:rPr>
  </w:style>
  <w:style w:type="character" w:customStyle="1" w:styleId="72">
    <w:name w:val="标题 3 Char"/>
    <w:basedOn w:val="30"/>
    <w:link w:val="5"/>
    <w:qFormat/>
    <w:uiPriority w:val="0"/>
    <w:rPr>
      <w:rFonts w:ascii="华文仿宋" w:hAnsi="华文仿宋" w:eastAsia="华文仿宋" w:cstheme="minorBidi"/>
      <w:kern w:val="2"/>
      <w:sz w:val="21"/>
      <w:szCs w:val="24"/>
    </w:rPr>
  </w:style>
  <w:style w:type="character" w:customStyle="1" w:styleId="73">
    <w:name w:val="正文文本 3 Char"/>
    <w:basedOn w:val="30"/>
    <w:link w:val="12"/>
    <w:qFormat/>
    <w:uiPriority w:val="0"/>
    <w:rPr>
      <w:kern w:val="2"/>
      <w:sz w:val="16"/>
      <w:szCs w:val="16"/>
    </w:rPr>
  </w:style>
  <w:style w:type="character" w:customStyle="1" w:styleId="74">
    <w:name w:val="正文文本 Char"/>
    <w:basedOn w:val="30"/>
    <w:link w:val="13"/>
    <w:qFormat/>
    <w:uiPriority w:val="0"/>
    <w:rPr>
      <w:rFonts w:asciiTheme="minorHAnsi" w:hAnsiTheme="minorHAnsi" w:eastAsiaTheme="minorEastAsia" w:cstheme="minorBidi"/>
      <w:kern w:val="2"/>
      <w:szCs w:val="24"/>
    </w:rPr>
  </w:style>
  <w:style w:type="character" w:customStyle="1" w:styleId="75">
    <w:name w:val="正文文本缩进 Char"/>
    <w:basedOn w:val="30"/>
    <w:link w:val="14"/>
    <w:semiHidden/>
    <w:qFormat/>
    <w:uiPriority w:val="0"/>
    <w:rPr>
      <w:rFonts w:ascii="仿宋_GB2312" w:eastAsia="仿宋_GB2312"/>
      <w:kern w:val="2"/>
      <w:sz w:val="28"/>
      <w:szCs w:val="24"/>
    </w:rPr>
  </w:style>
  <w:style w:type="character" w:customStyle="1" w:styleId="76">
    <w:name w:val="纯文本 Char"/>
    <w:basedOn w:val="30"/>
    <w:link w:val="17"/>
    <w:qFormat/>
    <w:uiPriority w:val="0"/>
    <w:rPr>
      <w:rFonts w:ascii="宋体" w:hAnsi="Courier New"/>
      <w:sz w:val="21"/>
    </w:rPr>
  </w:style>
  <w:style w:type="character" w:customStyle="1" w:styleId="77">
    <w:name w:val="日期 Char"/>
    <w:basedOn w:val="30"/>
    <w:link w:val="18"/>
    <w:semiHidden/>
    <w:qFormat/>
    <w:uiPriority w:val="0"/>
    <w:rPr>
      <w:kern w:val="2"/>
      <w:sz w:val="21"/>
      <w:szCs w:val="24"/>
    </w:rPr>
  </w:style>
  <w:style w:type="character" w:customStyle="1" w:styleId="78">
    <w:name w:val="正文文本缩进 2 Char1"/>
    <w:basedOn w:val="30"/>
    <w:link w:val="19"/>
    <w:semiHidden/>
    <w:qFormat/>
    <w:uiPriority w:val="0"/>
    <w:rPr>
      <w:rFonts w:ascii="仿宋_GB2312" w:eastAsia="仿宋_GB2312"/>
      <w:kern w:val="2"/>
      <w:sz w:val="28"/>
      <w:szCs w:val="24"/>
    </w:rPr>
  </w:style>
  <w:style w:type="character" w:customStyle="1" w:styleId="79">
    <w:name w:val="正文文本缩进 3 Char"/>
    <w:basedOn w:val="30"/>
    <w:link w:val="23"/>
    <w:semiHidden/>
    <w:qFormat/>
    <w:uiPriority w:val="0"/>
    <w:rPr>
      <w:rFonts w:ascii="仿宋_GB2312" w:eastAsia="仿宋_GB2312"/>
      <w:kern w:val="2"/>
      <w:sz w:val="28"/>
      <w:szCs w:val="28"/>
    </w:rPr>
  </w:style>
  <w:style w:type="character" w:customStyle="1" w:styleId="80">
    <w:name w:val="标题 Char"/>
    <w:basedOn w:val="30"/>
    <w:link w:val="26"/>
    <w:qFormat/>
    <w:uiPriority w:val="0"/>
    <w:rPr>
      <w:rFonts w:ascii="Arial" w:hAnsi="Arial" w:cs="Arial"/>
      <w:b/>
      <w:bCs/>
      <w:kern w:val="2"/>
      <w:sz w:val="32"/>
      <w:szCs w:val="32"/>
    </w:rPr>
  </w:style>
  <w:style w:type="character" w:customStyle="1" w:styleId="81">
    <w:name w:val="款 Char"/>
    <w:link w:val="82"/>
    <w:qFormat/>
    <w:locked/>
    <w:uiPriority w:val="3"/>
    <w:rPr>
      <w:sz w:val="24"/>
      <w:szCs w:val="24"/>
    </w:rPr>
  </w:style>
  <w:style w:type="paragraph" w:customStyle="1" w:styleId="82">
    <w:name w:val="款"/>
    <w:basedOn w:val="1"/>
    <w:link w:val="81"/>
    <w:qFormat/>
    <w:uiPriority w:val="3"/>
    <w:pPr>
      <w:adjustRightInd w:val="0"/>
      <w:spacing w:line="360" w:lineRule="auto"/>
      <w:ind w:left="23" w:firstLine="200" w:firstLineChars="200"/>
    </w:pPr>
    <w:rPr>
      <w:rFonts w:ascii="Times New Roman" w:hAnsi="Times New Roman" w:eastAsia="宋体" w:cs="Times New Roman"/>
      <w:kern w:val="0"/>
      <w:sz w:val="24"/>
    </w:rPr>
  </w:style>
  <w:style w:type="character" w:customStyle="1" w:styleId="83">
    <w:name w:val="fontstyle01"/>
    <w:qFormat/>
    <w:uiPriority w:val="0"/>
    <w:rPr>
      <w:rFonts w:hint="eastAsia" w:ascii="宋体" w:hAnsi="宋体" w:eastAsia="宋体"/>
      <w:color w:val="000000"/>
      <w:sz w:val="28"/>
      <w:szCs w:val="28"/>
    </w:rPr>
  </w:style>
  <w:style w:type="character" w:customStyle="1" w:styleId="84">
    <w:name w:val="正文文本缩进 2 Char"/>
    <w:qFormat/>
    <w:uiPriority w:val="0"/>
    <w:rPr>
      <w:rFonts w:ascii="仿宋_GB2312" w:eastAsia="仿宋_GB2312"/>
      <w:kern w:val="2"/>
      <w:sz w:val="28"/>
      <w:szCs w:val="24"/>
      <w:lang w:val="en-US" w:eastAsia="zh-CN" w:bidi="ar-SA"/>
    </w:rPr>
  </w:style>
  <w:style w:type="character" w:customStyle="1" w:styleId="85">
    <w:name w:val="页脚 Char"/>
    <w:qFormat/>
    <w:uiPriority w:val="99"/>
    <w:rPr>
      <w:kern w:val="2"/>
      <w:sz w:val="18"/>
      <w:szCs w:val="18"/>
    </w:rPr>
  </w:style>
  <w:style w:type="character" w:customStyle="1" w:styleId="86">
    <w:name w:val="标题 2 Char"/>
    <w:qFormat/>
    <w:uiPriority w:val="0"/>
    <w:rPr>
      <w:rFonts w:eastAsia="仿宋_GB2312"/>
      <w:b/>
      <w:sz w:val="24"/>
      <w:szCs w:val="24"/>
    </w:rPr>
  </w:style>
  <w:style w:type="character" w:customStyle="1" w:styleId="87">
    <w:name w:val="fontstyle11"/>
    <w:qFormat/>
    <w:uiPriority w:val="0"/>
    <w:rPr>
      <w:rFonts w:hint="eastAsia" w:ascii="黑体" w:hAnsi="黑体" w:eastAsia="黑体"/>
      <w:color w:val="000000"/>
      <w:sz w:val="32"/>
      <w:szCs w:val="32"/>
    </w:rPr>
  </w:style>
  <w:style w:type="character" w:customStyle="1" w:styleId="88">
    <w:name w:val="fontstyle21"/>
    <w:qFormat/>
    <w:uiPriority w:val="0"/>
    <w:rPr>
      <w:rFonts w:hint="default" w:ascii="TimesNewRomanPSMT" w:hAnsi="TimesNewRomanPSMT"/>
      <w:color w:val="000000"/>
      <w:sz w:val="28"/>
      <w:szCs w:val="28"/>
    </w:rPr>
  </w:style>
  <w:style w:type="paragraph" w:customStyle="1" w:styleId="89">
    <w:name w:val="五级条标题"/>
    <w:basedOn w:val="90"/>
    <w:next w:val="1"/>
    <w:qFormat/>
    <w:uiPriority w:val="0"/>
    <w:pPr>
      <w:numPr>
        <w:ilvl w:val="5"/>
      </w:numPr>
      <w:outlineLvl w:val="6"/>
    </w:pPr>
  </w:style>
  <w:style w:type="paragraph" w:customStyle="1" w:styleId="90">
    <w:name w:val="四级条标题"/>
    <w:basedOn w:val="91"/>
    <w:next w:val="1"/>
    <w:qFormat/>
    <w:uiPriority w:val="0"/>
    <w:pPr>
      <w:numPr>
        <w:ilvl w:val="4"/>
      </w:numPr>
      <w:outlineLvl w:val="5"/>
    </w:pPr>
  </w:style>
  <w:style w:type="paragraph" w:customStyle="1" w:styleId="91">
    <w:name w:val="三级条标题"/>
    <w:basedOn w:val="92"/>
    <w:next w:val="1"/>
    <w:qFormat/>
    <w:uiPriority w:val="0"/>
    <w:pPr>
      <w:numPr>
        <w:ilvl w:val="3"/>
      </w:numPr>
      <w:outlineLvl w:val="4"/>
    </w:pPr>
  </w:style>
  <w:style w:type="paragraph" w:customStyle="1" w:styleId="92">
    <w:name w:val="二级条标题"/>
    <w:basedOn w:val="93"/>
    <w:next w:val="1"/>
    <w:qFormat/>
    <w:uiPriority w:val="0"/>
    <w:pPr>
      <w:numPr>
        <w:ilvl w:val="2"/>
      </w:numPr>
      <w:spacing w:before="50" w:after="50"/>
      <w:outlineLvl w:val="3"/>
    </w:pPr>
  </w:style>
  <w:style w:type="paragraph" w:customStyle="1" w:styleId="93">
    <w:name w:val="一级条标题"/>
    <w:next w:val="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94">
    <w:name w:val="标准正文"/>
    <w:basedOn w:val="1"/>
    <w:qFormat/>
    <w:uiPriority w:val="0"/>
    <w:pPr>
      <w:widowControl/>
      <w:ind w:firstLine="420"/>
      <w:jc w:val="left"/>
    </w:pPr>
    <w:rPr>
      <w:rFonts w:ascii="宋体" w:hAnsi="Times New Roman" w:eastAsia="宋体" w:cs="Times New Roman"/>
      <w:kern w:val="0"/>
      <w:szCs w:val="20"/>
    </w:rPr>
  </w:style>
  <w:style w:type="paragraph" w:customStyle="1" w:styleId="95">
    <w:name w:val="Default"/>
    <w:qFormat/>
    <w:uiPriority w:val="0"/>
    <w:pPr>
      <w:widowControl w:val="0"/>
      <w:autoSpaceDE w:val="0"/>
      <w:autoSpaceDN w:val="0"/>
      <w:adjustRightInd w:val="0"/>
    </w:pPr>
    <w:rPr>
      <w:rFonts w:ascii="华文琥珀" w:hAnsi="Times New Roman" w:eastAsia="华文琥珀" w:cs="华文琥珀"/>
      <w:color w:val="000000"/>
      <w:sz w:val="24"/>
      <w:szCs w:val="24"/>
      <w:lang w:val="en-US" w:eastAsia="zh-CN" w:bidi="ar-SA"/>
    </w:rPr>
  </w:style>
  <w:style w:type="paragraph" w:customStyle="1" w:styleId="96">
    <w:name w:val="章"/>
    <w:basedOn w:val="3"/>
    <w:next w:val="1"/>
    <w:qFormat/>
    <w:uiPriority w:val="0"/>
    <w:pPr>
      <w:keepLines w:val="0"/>
      <w:tabs>
        <w:tab w:val="left" w:pos="0"/>
      </w:tabs>
      <w:snapToGrid w:val="0"/>
      <w:spacing w:before="240" w:beforeAutospacing="1" w:after="240" w:afterAutospacing="1" w:line="240" w:lineRule="auto"/>
      <w:jc w:val="left"/>
    </w:pPr>
    <w:rPr>
      <w:rFonts w:ascii="黑体" w:hAnsi="Times New Roman" w:eastAsia="黑体" w:cs="Times New Roman"/>
      <w:b w:val="0"/>
      <w:kern w:val="2"/>
      <w:sz w:val="21"/>
      <w:szCs w:val="24"/>
    </w:rPr>
  </w:style>
  <w:style w:type="paragraph" w:customStyle="1" w:styleId="97">
    <w:name w:val="样式1"/>
    <w:basedOn w:val="12"/>
    <w:qFormat/>
    <w:uiPriority w:val="0"/>
    <w:pPr>
      <w:numPr>
        <w:ilvl w:val="0"/>
        <w:numId w:val="3"/>
      </w:numPr>
      <w:spacing w:line="360" w:lineRule="auto"/>
    </w:pPr>
    <w:rPr>
      <w:rFonts w:hAnsi="宋体"/>
      <w:sz w:val="21"/>
      <w:szCs w:val="21"/>
    </w:rPr>
  </w:style>
  <w:style w:type="paragraph" w:customStyle="1" w:styleId="98">
    <w:name w:val="样式 符号: 1.5 倍行距"/>
    <w:basedOn w:val="1"/>
    <w:qFormat/>
    <w:uiPriority w:val="0"/>
    <w:pPr>
      <w:spacing w:line="360" w:lineRule="auto"/>
    </w:pPr>
    <w:rPr>
      <w:rFonts w:ascii="Times New Roman" w:hAnsi="Times New Roman" w:eastAsia="宋体" w:cs="宋体"/>
      <w:szCs w:val="20"/>
    </w:rPr>
  </w:style>
  <w:style w:type="paragraph" w:customStyle="1" w:styleId="99">
    <w:name w:val="样式 正文 + (符号) 黑体 行距: 1.5 倍行距"/>
    <w:basedOn w:val="13"/>
    <w:qFormat/>
    <w:uiPriority w:val="0"/>
    <w:pPr>
      <w:numPr>
        <w:ilvl w:val="0"/>
        <w:numId w:val="4"/>
      </w:numPr>
      <w:spacing w:after="120" w:line="360" w:lineRule="auto"/>
    </w:pPr>
    <w:rPr>
      <w:rFonts w:hint="default" w:ascii="宋体" w:hAnsi="宋体" w:eastAsia="宋体" w:cs="宋体"/>
      <w:sz w:val="21"/>
    </w:rPr>
  </w:style>
  <w:style w:type="paragraph" w:customStyle="1" w:styleId="100">
    <w:name w:val="样式 (符号) 黑体 行距: 1.5 倍行距"/>
    <w:basedOn w:val="1"/>
    <w:qFormat/>
    <w:uiPriority w:val="0"/>
    <w:pPr>
      <w:spacing w:line="360" w:lineRule="auto"/>
    </w:pPr>
    <w:rPr>
      <w:rFonts w:ascii="Times New Roman" w:hAnsi="宋体" w:eastAsia="宋体" w:cs="宋体"/>
      <w:szCs w:val="20"/>
    </w:rPr>
  </w:style>
  <w:style w:type="paragraph" w:customStyle="1" w:styleId="101">
    <w:name w:val="章标题"/>
    <w:next w:val="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102">
    <w:name w:val="question-title-txt"/>
    <w:qFormat/>
    <w:uiPriority w:val="0"/>
  </w:style>
  <w:style w:type="paragraph" w:customStyle="1" w:styleId="103">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04">
    <w:name w:val="占位符文本1"/>
    <w:qFormat/>
    <w:uiPriority w:val="99"/>
    <w:rPr>
      <w:color w:val="808080"/>
    </w:rPr>
  </w:style>
  <w:style w:type="character" w:customStyle="1" w:styleId="105">
    <w:name w:val="正文样式2 Char"/>
    <w:link w:val="106"/>
    <w:qFormat/>
    <w:uiPriority w:val="0"/>
    <w:rPr>
      <w:color w:val="000000"/>
      <w:sz w:val="24"/>
      <w:szCs w:val="24"/>
    </w:rPr>
  </w:style>
  <w:style w:type="paragraph" w:customStyle="1" w:styleId="106">
    <w:name w:val="正文样式2"/>
    <w:basedOn w:val="1"/>
    <w:link w:val="105"/>
    <w:qFormat/>
    <w:uiPriority w:val="0"/>
    <w:pPr>
      <w:spacing w:line="360" w:lineRule="auto"/>
      <w:ind w:firstLine="480" w:firstLineChars="200"/>
    </w:pPr>
    <w:rPr>
      <w:rFonts w:ascii="Times New Roman" w:hAnsi="Times New Roman" w:eastAsia="宋体" w:cs="Times New Roman"/>
      <w:color w:val="000000"/>
      <w:kern w:val="0"/>
      <w:sz w:val="24"/>
    </w:rPr>
  </w:style>
  <w:style w:type="character" w:customStyle="1" w:styleId="107">
    <w:name w:val="javascript"/>
    <w:qFormat/>
    <w:uiPriority w:val="0"/>
  </w:style>
  <w:style w:type="character" w:customStyle="1" w:styleId="108">
    <w:name w:val="正文样式1 Char"/>
    <w:link w:val="109"/>
    <w:qFormat/>
    <w:uiPriority w:val="0"/>
    <w:rPr>
      <w:color w:val="000000"/>
      <w:sz w:val="24"/>
      <w:szCs w:val="24"/>
    </w:rPr>
  </w:style>
  <w:style w:type="paragraph" w:customStyle="1" w:styleId="109">
    <w:name w:val="正文样式1"/>
    <w:basedOn w:val="1"/>
    <w:next w:val="1"/>
    <w:link w:val="108"/>
    <w:qFormat/>
    <w:uiPriority w:val="0"/>
    <w:pPr>
      <w:spacing w:line="360" w:lineRule="auto"/>
    </w:pPr>
    <w:rPr>
      <w:rFonts w:ascii="Times New Roman" w:hAnsi="Times New Roman" w:eastAsia="宋体" w:cs="Times New Roman"/>
      <w:color w:val="000000"/>
      <w:kern w:val="0"/>
      <w:sz w:val="24"/>
    </w:rPr>
  </w:style>
  <w:style w:type="character" w:customStyle="1" w:styleId="110">
    <w:name w:val="表名1 Char"/>
    <w:link w:val="111"/>
    <w:qFormat/>
    <w:uiPriority w:val="0"/>
    <w:rPr>
      <w:rFonts w:eastAsia="黑体"/>
      <w:color w:val="000000"/>
      <w:szCs w:val="24"/>
    </w:rPr>
  </w:style>
  <w:style w:type="paragraph" w:customStyle="1" w:styleId="111">
    <w:name w:val="表名1"/>
    <w:next w:val="1"/>
    <w:link w:val="110"/>
    <w:qFormat/>
    <w:uiPriority w:val="0"/>
    <w:pPr>
      <w:spacing w:line="360" w:lineRule="auto"/>
      <w:jc w:val="center"/>
    </w:pPr>
    <w:rPr>
      <w:rFonts w:ascii="Times New Roman" w:hAnsi="Times New Roman" w:eastAsia="黑体" w:cs="Times New Roman"/>
      <w:color w:val="000000"/>
      <w:szCs w:val="24"/>
      <w:lang w:val="en-US" w:eastAsia="zh-CN" w:bidi="ar-SA"/>
    </w:rPr>
  </w:style>
  <w:style w:type="character" w:customStyle="1" w:styleId="112">
    <w:name w:val="表格标题 Char"/>
    <w:link w:val="113"/>
    <w:qFormat/>
    <w:uiPriority w:val="0"/>
    <w:rPr>
      <w:rFonts w:eastAsia="黑体"/>
      <w:sz w:val="22"/>
    </w:rPr>
  </w:style>
  <w:style w:type="paragraph" w:customStyle="1" w:styleId="113">
    <w:name w:val="表格标题"/>
    <w:basedOn w:val="1"/>
    <w:link w:val="112"/>
    <w:qFormat/>
    <w:uiPriority w:val="0"/>
    <w:pPr>
      <w:adjustRightInd w:val="0"/>
      <w:snapToGrid w:val="0"/>
      <w:spacing w:beforeLines="50" w:afterLines="50"/>
      <w:jc w:val="center"/>
    </w:pPr>
    <w:rPr>
      <w:rFonts w:ascii="Times New Roman" w:hAnsi="Times New Roman" w:eastAsia="黑体" w:cs="Times New Roman"/>
      <w:kern w:val="0"/>
      <w:sz w:val="22"/>
      <w:szCs w:val="20"/>
    </w:rPr>
  </w:style>
  <w:style w:type="paragraph" w:customStyle="1" w:styleId="114">
    <w:name w:val="注×："/>
    <w:qFormat/>
    <w:uiPriority w:val="0"/>
    <w:pPr>
      <w:widowControl w:val="0"/>
      <w:autoSpaceDE w:val="0"/>
      <w:autoSpaceDN w:val="0"/>
      <w:jc w:val="both"/>
    </w:pPr>
    <w:rPr>
      <w:rFonts w:ascii="宋体" w:hAnsi="Calibri" w:eastAsia="宋体" w:cs="宋体"/>
      <w:kern w:val="2"/>
      <w:sz w:val="18"/>
      <w:szCs w:val="18"/>
      <w:lang w:val="en-US" w:eastAsia="zh-CN" w:bidi="ar-SA"/>
    </w:rPr>
  </w:style>
  <w:style w:type="character" w:customStyle="1" w:styleId="115">
    <w:name w:val="图名1 Char"/>
    <w:link w:val="116"/>
    <w:qFormat/>
    <w:uiPriority w:val="0"/>
    <w:rPr>
      <w:color w:val="000000"/>
      <w:szCs w:val="24"/>
    </w:rPr>
  </w:style>
  <w:style w:type="paragraph" w:customStyle="1" w:styleId="116">
    <w:name w:val="图名1"/>
    <w:next w:val="1"/>
    <w:link w:val="115"/>
    <w:qFormat/>
    <w:uiPriority w:val="0"/>
    <w:pPr>
      <w:spacing w:line="360" w:lineRule="auto"/>
      <w:jc w:val="center"/>
    </w:pPr>
    <w:rPr>
      <w:rFonts w:ascii="Times New Roman" w:hAnsi="Times New Roman" w:eastAsia="宋体" w:cs="Times New Roman"/>
      <w:color w:val="000000"/>
      <w:szCs w:val="24"/>
      <w:lang w:val="en-US" w:eastAsia="zh-CN" w:bidi="ar-SA"/>
    </w:rPr>
  </w:style>
  <w:style w:type="character" w:customStyle="1" w:styleId="117">
    <w:name w:val="图名2 Char"/>
    <w:link w:val="118"/>
    <w:qFormat/>
    <w:uiPriority w:val="0"/>
    <w:rPr>
      <w:color w:val="000000"/>
      <w:sz w:val="18"/>
      <w:szCs w:val="24"/>
    </w:rPr>
  </w:style>
  <w:style w:type="paragraph" w:customStyle="1" w:styleId="118">
    <w:name w:val="图名2"/>
    <w:basedOn w:val="116"/>
    <w:link w:val="117"/>
    <w:qFormat/>
    <w:uiPriority w:val="0"/>
    <w:rPr>
      <w:sz w:val="18"/>
    </w:rPr>
  </w:style>
  <w:style w:type="character" w:customStyle="1" w:styleId="119">
    <w:name w:val="标题2 字符"/>
    <w:link w:val="120"/>
    <w:qFormat/>
    <w:uiPriority w:val="0"/>
    <w:rPr>
      <w:rFonts w:ascii="宋体" w:hAnsi="宋体"/>
      <w:b/>
      <w:bCs/>
      <w:szCs w:val="21"/>
    </w:rPr>
  </w:style>
  <w:style w:type="paragraph" w:customStyle="1" w:styleId="120">
    <w:name w:val="标题2"/>
    <w:basedOn w:val="1"/>
    <w:link w:val="119"/>
    <w:qFormat/>
    <w:uiPriority w:val="0"/>
    <w:pPr>
      <w:keepNext/>
      <w:keepLines/>
      <w:spacing w:beforeLines="100" w:line="480" w:lineRule="auto"/>
      <w:jc w:val="center"/>
      <w:outlineLvl w:val="1"/>
    </w:pPr>
    <w:rPr>
      <w:rFonts w:ascii="宋体" w:hAnsi="宋体" w:eastAsia="宋体" w:cs="Times New Roman"/>
      <w:b/>
      <w:bCs/>
      <w:kern w:val="0"/>
      <w:sz w:val="20"/>
      <w:szCs w:val="21"/>
    </w:rPr>
  </w:style>
  <w:style w:type="character" w:customStyle="1" w:styleId="121">
    <w:name w:val="批注文字 字符1"/>
    <w:qFormat/>
    <w:uiPriority w:val="0"/>
    <w:rPr>
      <w:rFonts w:ascii="Calibri" w:hAnsi="Calibri" w:eastAsia="宋体" w:cs="Times New Roman"/>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45</Pages>
  <Words>4282</Words>
  <Characters>24412</Characters>
  <Lines>203</Lines>
  <Paragraphs>57</Paragraphs>
  <TotalTime>0</TotalTime>
  <ScaleCrop>false</ScaleCrop>
  <LinksUpToDate>false</LinksUpToDate>
  <CharactersWithSpaces>28637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2023-06-07T08:36:00Z</dcterms:created>
  <dc:creator>Administrator</dc:creator>
  <cp:lastModifiedBy> 鬼浏几道</cp:lastModifiedBy>
  <cp:lastPrinted>2023-06-07T06:20:00Z</cp:lastPrinted>
  <dcterms:modified xsi:type="dcterms:W3CDTF">2023-10-13T07:27:08Z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F149281F50434516AC430CE78B744741_13</vt:lpwstr>
  </property>
</Properties>
</file>