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20" w:firstLine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《四川省光伏建筑一体化应用技术标准》等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四川省工程建设推荐性地方标准</w:t>
      </w:r>
    </w:p>
    <w:bookmarkEnd w:id="0"/>
    <w:p>
      <w:pPr>
        <w:pStyle w:val="2"/>
        <w:rPr>
          <w:rFonts w:hint="default"/>
          <w:lang w:val="en-US" w:eastAsia="zh-CN"/>
        </w:rPr>
      </w:pPr>
    </w:p>
    <w:tbl>
      <w:tblPr>
        <w:tblStyle w:val="4"/>
        <w:tblW w:w="143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262"/>
        <w:gridCol w:w="2587"/>
        <w:gridCol w:w="2177"/>
        <w:gridCol w:w="2006"/>
        <w:gridCol w:w="2136"/>
        <w:gridCol w:w="22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  <w:t>地方标准名称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  <w:t>主编单位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  <w:lang w:eastAsia="zh-CN"/>
              </w:rPr>
              <w:t>标准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  <w:t>号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sz w:val="32"/>
                <w:szCs w:val="32"/>
                <w:lang w:eastAsia="zh-CN"/>
              </w:rPr>
              <w:t>实施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  <w:t>时间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  <w:t>负责技术内容解释单位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" w:eastAsia="zh-CN"/>
              </w:rPr>
              <w:t>1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四川省光伏建筑一体化应用技术标准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" w:eastAsia="zh-CN" w:bidi="ar-SA"/>
              </w:rPr>
              <w:t>四川省建筑设计研究院有限公司、成都中建材光电材料有限公司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" w:eastAsia="zh-CN"/>
              </w:rPr>
              <w:t>33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" w:eastAsia="zh-CN" w:bidi="ar-SA"/>
              </w:rPr>
              <w:t>四川省建筑设计研究院有限公司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" w:eastAsia="zh-CN"/>
              </w:rPr>
              <w:t>2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装配式建筑集成式厨房、集成式卫生间应用技术标准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" w:eastAsia="zh-CN" w:bidi="ar-SA"/>
              </w:rPr>
              <w:t>重庆市住房和城乡建设技术发展中心、重庆建工第八建设有限责任公司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" w:eastAsia="zh-CN"/>
              </w:rPr>
              <w:t>34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" w:eastAsia="zh-CN" w:bidi="ar-SA"/>
              </w:rPr>
              <w:t>重庆市住房和城乡建设技术发展中心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" w:eastAsia="zh-CN"/>
              </w:rPr>
              <w:t>3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预制砌块装配式构造柱技术规程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四川农业大学、西昌学院、四川省村镇建设发展中心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" w:eastAsia="zh-CN"/>
              </w:rPr>
              <w:t>35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四川农业大学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" w:eastAsia="zh-CN"/>
              </w:rPr>
              <w:t>4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四川省基坑工程勘察设计技术标准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中国建筑西南勘察设计研究院有限公司、成都市建设工程施工安全监督站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" w:eastAsia="zh-CN"/>
              </w:rPr>
              <w:t>36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中国建筑西南勘察设计研究院有限公司、成都市建设工程施工安全监督站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" w:eastAsia="zh-CN"/>
              </w:rPr>
              <w:t>5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四川省超高性能混凝土应用技术标准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四川省建设科技发展与信息中心、中建西部建设建材科学研究院有限公司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" w:eastAsia="zh-CN"/>
              </w:rPr>
              <w:t>37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四川省建设科技发展与信息中心、中建西部建设建材科学研究院有限公司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" w:eastAsia="zh-CN"/>
              </w:rPr>
              <w:t>6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四川省建设工程项目管理标准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" w:eastAsia="zh-CN" w:bidi="ar-SA"/>
              </w:rPr>
              <w:t>中建西南咨询顾问有限公司、四川省建设工程项目管理协会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DBJ51/T101-20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" w:eastAsia="zh-CN"/>
              </w:rPr>
              <w:t>23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" w:eastAsia="zh-CN" w:bidi="ar-SA"/>
              </w:rPr>
              <w:t>中建西南咨询顾问有限公司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原《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四川省建设工程项目管理标准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》DBJ51/T101-2018于本标准施行之日起废止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" w:eastAsia="zh-CN"/>
              </w:rPr>
              <w:t>7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四川省基坑工程施工安全技术标准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中国建筑西南勘察设计研究院有限公司、成都市建设工程施工安全监督站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" w:eastAsia="zh-CN"/>
              </w:rPr>
              <w:t>5072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中国建筑西南勘察设计研究院有限公司、成都市建设工程施工安全监督站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原《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成都地区基坑工程安全技术规范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》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DB51/T5072-2011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于本标准施行之日起废止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MGExN2Y1ZDU2OTc2NDQxNGEyZWQyZjAxYjI3NGEifQ=="/>
  </w:docVars>
  <w:rsids>
    <w:rsidRoot w:val="45173D56"/>
    <w:rsid w:val="4517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kern w:val="0"/>
      <w:sz w:val="20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2023-07-18T08:52:00Z</dcterms:created>
  <dc:creator>⌒寻⌒</dc:creator>
  <cp:lastModifiedBy>⌒寻⌒</cp:lastModifiedBy>
  <dcterms:modified xsi:type="dcterms:W3CDTF">2023-07-18T08:54:29Z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D99F1F57D3304442B63058F7C3CC3B3E_11</vt:lpwstr>
  </property>
</Properties>
</file>