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5BBD1">
      <w:pPr>
        <w:widowControl/>
        <w:jc w:val="left"/>
        <w:rPr>
          <w:rFonts w:hint="eastAsia" w:ascii="Times New Roman" w:hAnsi="Times New Roman" w:eastAsia="黑体"/>
          <w:color w:val="000000"/>
          <w:sz w:val="32"/>
          <w:szCs w:val="32"/>
          <w:highlight w:val="none"/>
          <w:lang w:val="en-US" w:eastAsia="zh-CN"/>
        </w:rPr>
      </w:pPr>
      <w:r>
        <w:rPr>
          <w:rFonts w:ascii="Times New Roman" w:hAnsi="Times New Roman" w:eastAsia="黑体"/>
          <w:color w:val="000000"/>
          <w:sz w:val="32"/>
          <w:szCs w:val="32"/>
          <w:highlight w:val="none"/>
        </w:rPr>
        <w:t>附件</w:t>
      </w:r>
      <w:r>
        <w:rPr>
          <w:rFonts w:hint="eastAsia" w:ascii="Times New Roman" w:hAnsi="Times New Roman" w:eastAsia="黑体"/>
          <w:color w:val="000000"/>
          <w:sz w:val="32"/>
          <w:szCs w:val="32"/>
          <w:highlight w:val="none"/>
          <w:lang w:val="en-US" w:eastAsia="zh-CN"/>
        </w:rPr>
        <w:t>1</w:t>
      </w:r>
    </w:p>
    <w:p w14:paraId="3CAD5447">
      <w:pPr>
        <w:spacing w:line="560" w:lineRule="exact"/>
        <w:jc w:val="center"/>
        <w:rPr>
          <w:rFonts w:hint="default" w:ascii="Times New Roman" w:hAnsi="Times New Roman" w:eastAsia="方正小标宋简体" w:cs="Times New Roman"/>
          <w:color w:val="000000"/>
          <w:sz w:val="44"/>
          <w:szCs w:val="44"/>
          <w:highlight w:val="none"/>
        </w:rPr>
      </w:pPr>
      <w:bookmarkStart w:id="0" w:name="_Hlk132708325"/>
      <w:r>
        <w:rPr>
          <w:rFonts w:hint="default" w:ascii="Times New Roman" w:hAnsi="Times New Roman" w:eastAsia="方正小标宋简体" w:cs="Times New Roman"/>
          <w:color w:val="000000"/>
          <w:sz w:val="44"/>
          <w:szCs w:val="44"/>
          <w:highlight w:val="none"/>
        </w:rPr>
        <w:t>四川省建筑施工企业</w:t>
      </w:r>
      <w:bookmarkEnd w:id="0"/>
      <w:r>
        <w:rPr>
          <w:rFonts w:hint="eastAsia" w:ascii="方正小标宋简体" w:hAnsi="方正小标宋简体" w:eastAsia="方正小标宋简体" w:cs="方正小标宋简体"/>
          <w:color w:val="000000"/>
          <w:sz w:val="44"/>
          <w:szCs w:val="44"/>
          <w:highlight w:val="none"/>
        </w:rPr>
        <w:t>“安管人员”</w:t>
      </w:r>
      <w:r>
        <w:rPr>
          <w:rFonts w:hint="default" w:ascii="Times New Roman" w:hAnsi="Times New Roman" w:eastAsia="方正小标宋简体" w:cs="Times New Roman"/>
          <w:color w:val="000000"/>
          <w:sz w:val="44"/>
          <w:szCs w:val="44"/>
          <w:highlight w:val="none"/>
        </w:rPr>
        <w:t>安全生产</w:t>
      </w:r>
    </w:p>
    <w:p w14:paraId="296558EF">
      <w:pPr>
        <w:spacing w:line="560" w:lineRule="exact"/>
        <w:jc w:val="center"/>
        <w:rPr>
          <w:rFonts w:hint="default" w:ascii="Times New Roman" w:hAnsi="Times New Roman" w:eastAsia="方正小标宋简体" w:cs="Times New Roman"/>
          <w:color w:val="000000"/>
          <w:sz w:val="44"/>
          <w:szCs w:val="44"/>
          <w:highlight w:val="none"/>
        </w:rPr>
      </w:pPr>
      <w:r>
        <w:rPr>
          <w:rFonts w:hint="eastAsia" w:ascii="Times New Roman" w:hAnsi="Times New Roman" w:eastAsia="方正小标宋简体" w:cs="Times New Roman"/>
          <w:color w:val="000000"/>
          <w:sz w:val="44"/>
          <w:szCs w:val="44"/>
          <w:highlight w:val="none"/>
          <w:lang w:val="en-US" w:eastAsia="zh-CN"/>
        </w:rPr>
        <w:t>考核</w:t>
      </w:r>
      <w:r>
        <w:rPr>
          <w:rFonts w:hint="default" w:ascii="Times New Roman" w:hAnsi="Times New Roman" w:eastAsia="方正小标宋简体" w:cs="Times New Roman"/>
          <w:color w:val="000000"/>
          <w:sz w:val="44"/>
          <w:szCs w:val="44"/>
          <w:highlight w:val="none"/>
        </w:rPr>
        <w:t>须知</w:t>
      </w:r>
    </w:p>
    <w:p w14:paraId="6B0A8D08">
      <w:pPr>
        <w:rPr>
          <w:rFonts w:ascii="Times New Roman" w:hAnsi="Times New Roman" w:eastAsia="汉仪大宋简"/>
          <w:color w:val="000000"/>
          <w:sz w:val="44"/>
          <w:szCs w:val="44"/>
          <w:highlight w:val="none"/>
        </w:rPr>
      </w:pPr>
    </w:p>
    <w:p w14:paraId="3DB29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eastAsia" w:ascii="黑体" w:hAnsi="黑体" w:eastAsia="黑体" w:cs="黑体"/>
          <w:color w:val="000000"/>
          <w:sz w:val="32"/>
          <w:szCs w:val="32"/>
          <w:highlight w:val="none"/>
        </w:rPr>
        <w:t>一、考试岗位</w:t>
      </w:r>
    </w:p>
    <w:p w14:paraId="6392712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凡在我省注册的企业，且在当期个人报名截止日0时前取得有效建筑施工资质，其职工可报考以下岗位：</w:t>
      </w:r>
    </w:p>
    <w:p w14:paraId="0E1595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一）企业主要负责人（A类）：包括法定代表人、董事长（执行董事）、总经理（总裁）、实际控制人、实际负责人、分管安全生产的副总经理（副总裁）、分管生产经营的副总经理（副总裁）、技术负责人、企业专职安全总监等；</w:t>
      </w:r>
    </w:p>
    <w:p w14:paraId="727018D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（二）项目负责人（B类）：包括项目经理和项目安全总监；</w:t>
      </w:r>
    </w:p>
    <w:p w14:paraId="473050B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（三）专职安全生产管理人员（C1机械类、C2土建类）。</w:t>
      </w:r>
    </w:p>
    <w:p w14:paraId="62E83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eastAsia" w:ascii="黑体" w:hAnsi="黑体" w:eastAsia="黑体" w:cs="黑体"/>
          <w:color w:val="000000"/>
          <w:sz w:val="32"/>
          <w:szCs w:val="32"/>
          <w:highlight w:val="none"/>
        </w:rPr>
        <w:t>二、考试内容</w:t>
      </w:r>
    </w:p>
    <w:p w14:paraId="15E0DFD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住房城乡建设部颁布的《建筑施工企业主要负责人、项目负责人和专职安全生产管理人员安全生产管理规定》第二章第七条中规定的内容。</w:t>
      </w:r>
    </w:p>
    <w:p w14:paraId="0AD48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eastAsia" w:ascii="黑体" w:hAnsi="黑体" w:eastAsia="黑体" w:cs="黑体"/>
          <w:color w:val="000000"/>
          <w:sz w:val="32"/>
          <w:szCs w:val="32"/>
          <w:highlight w:val="none"/>
          <w:lang w:val="en-US" w:eastAsia="zh-CN"/>
        </w:rPr>
        <w:t>三</w:t>
      </w:r>
      <w:r>
        <w:rPr>
          <w:rFonts w:hint="eastAsia" w:ascii="黑体" w:hAnsi="黑体" w:eastAsia="黑体" w:cs="黑体"/>
          <w:color w:val="000000"/>
          <w:sz w:val="32"/>
          <w:szCs w:val="32"/>
          <w:highlight w:val="none"/>
        </w:rPr>
        <w:t>、报考条件</w:t>
      </w:r>
    </w:p>
    <w:p w14:paraId="7D3FC93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（一）申请建筑施工企业主要负责人（A类）安全生产考核，应当具备下列条件：</w:t>
      </w:r>
    </w:p>
    <w:p w14:paraId="2EF82EA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1. 具有相应的文化程度、专业技术职称（法定代表人除外）；</w:t>
      </w:r>
    </w:p>
    <w:p w14:paraId="7A9AD7C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2. 与所在企业确立劳动关系；</w:t>
      </w:r>
    </w:p>
    <w:p w14:paraId="5F8CAEA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3. 经所在企业年度安全生产教育培训合格；</w:t>
      </w:r>
    </w:p>
    <w:p w14:paraId="52B7F88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4. 未持有其他单位建筑施工企业主要负责人安全生产考核合格证（法人代表除外）；</w:t>
      </w:r>
    </w:p>
    <w:p w14:paraId="5907A42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5. 申请企业专职安全总监的，还应具备中级及以上注册安全工程师执业资格，且在本行业领域内从事安全管理工作满3年。</w:t>
      </w:r>
    </w:p>
    <w:p w14:paraId="4CF39ED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（二）申请建筑施工企业项目负责人（B类）安全生产考核，应当具备下列条件：</w:t>
      </w:r>
    </w:p>
    <w:p w14:paraId="5B43D6A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1. 取得相应注册执业资格，其中项目经理应当取得注册建造师执业资格，项目安全总监应当取得注册安全工程师执业资格（建筑施工安全类），且在本行业领域内从事安全管理工作满2年；</w:t>
      </w:r>
    </w:p>
    <w:p w14:paraId="60DFD67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2. 与所在企业确立劳动关系；</w:t>
      </w:r>
    </w:p>
    <w:p w14:paraId="26C45DD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3. 经所在企业年度安全生产教育培训合格；</w:t>
      </w:r>
    </w:p>
    <w:p w14:paraId="23B7706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4. 未持有其他单位建筑施工企业项目负责人安全生产考核合格证。</w:t>
      </w:r>
    </w:p>
    <w:p w14:paraId="39B8F21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（三）申请专职安全生产管理人员（C1机械类、C2土建类）安全生产考核，应当具备下列条件：</w:t>
      </w:r>
    </w:p>
    <w:p w14:paraId="0DC08FB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1. 年</w:t>
      </w:r>
      <w:r>
        <w:rPr>
          <w:rFonts w:hint="default" w:ascii="Times New Roman" w:hAnsi="Times New Roman" w:eastAsia="仿宋" w:cs="Times New Roman"/>
          <w:strike w:val="0"/>
          <w:dstrike w:val="0"/>
          <w:color w:val="000000"/>
          <w:kern w:val="2"/>
          <w:sz w:val="32"/>
          <w:szCs w:val="32"/>
          <w:highlight w:val="none"/>
          <w:lang w:val="en-US" w:eastAsia="zh-CN"/>
        </w:rPr>
        <w:t>龄已</w:t>
      </w:r>
      <w:r>
        <w:rPr>
          <w:rFonts w:hint="default" w:ascii="Times New Roman" w:hAnsi="Times New Roman" w:eastAsia="仿宋" w:cs="Times New Roman"/>
          <w:color w:val="000000"/>
          <w:kern w:val="2"/>
          <w:sz w:val="32"/>
          <w:szCs w:val="32"/>
          <w:highlight w:val="none"/>
          <w:lang w:val="en-US" w:eastAsia="zh-CN"/>
        </w:rPr>
        <w:t>满18周岁未满60周岁，身体健康；</w:t>
      </w:r>
    </w:p>
    <w:p w14:paraId="32EA68F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2. 具有中专（含高中、中技、职高）及以上文化程度或初级及以上技术职称；</w:t>
      </w:r>
    </w:p>
    <w:p w14:paraId="3B49BEA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3. 与所在企业确立劳动关系，从事施工管理工作2年以上；</w:t>
      </w:r>
    </w:p>
    <w:p w14:paraId="0B92244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4. 经所在企业年度安全生产教育培训合格。</w:t>
      </w:r>
    </w:p>
    <w:p w14:paraId="1B185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rPr>
        <w:t>、提交资料</w:t>
      </w:r>
    </w:p>
    <w:p w14:paraId="2C8E5E5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（一）申请建筑施工企业主要负责人（A类法人）安全生产考核，应当提交企业年度安全生产教育培训合格证明。</w:t>
      </w:r>
    </w:p>
    <w:p w14:paraId="13BFA47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（二）申请建筑施工企业主要负责人（A类非法人）安全生产考核，应当提交下列资料：</w:t>
      </w:r>
    </w:p>
    <w:p w14:paraId="606C9F4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1. 学历证书；</w:t>
      </w:r>
    </w:p>
    <w:p w14:paraId="0903622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2. 专业技术职称证书；</w:t>
      </w:r>
    </w:p>
    <w:p w14:paraId="6CEC748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3. 劳动合同、任职及岗位证明；</w:t>
      </w:r>
    </w:p>
    <w:p w14:paraId="0961DDE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4. 企业年度安全生产教育培训合格证明。</w:t>
      </w:r>
    </w:p>
    <w:p w14:paraId="615D4A5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5. 申请企业专职安全总监的，还应提交中级及以上安全工程师注册证书，且在任职及岗位证明中载明从事安全管理工作年限。</w:t>
      </w:r>
    </w:p>
    <w:p w14:paraId="1260F77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（三）申请建筑施工企业项目负责人安全生产考核，应当提交下列材料：</w:t>
      </w:r>
    </w:p>
    <w:p w14:paraId="32B3C45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1. 企业年度安全生产教育培训合格证明；</w:t>
      </w:r>
    </w:p>
    <w:p w14:paraId="6AC1FFE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2. 建筑施工类安全工程师注册证书（报考项目安全总监岗位需提供）；</w:t>
      </w:r>
    </w:p>
    <w:p w14:paraId="0C77BF1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3. 载明从事安全管理工作年限的任职及岗位证明（报考项目安全总监岗位需提供）。</w:t>
      </w:r>
    </w:p>
    <w:p w14:paraId="0D2BAC5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（四）申请专职安全生产管理人员（C1机械类、C2土建类）安全生产考核，应当提交下列资料：</w:t>
      </w:r>
    </w:p>
    <w:p w14:paraId="072A0DA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1. 中专（含高中、中技、职高）及以上学历证书或初级及以上技术职称证书；</w:t>
      </w:r>
    </w:p>
    <w:p w14:paraId="100924B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2. 劳动合同、任职及岗位证明（载明从事相应岗位施工管理工作年限）；</w:t>
      </w:r>
    </w:p>
    <w:p w14:paraId="05E0111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3. 企业年度安全生产教育培训合格证明。</w:t>
      </w:r>
    </w:p>
    <w:p w14:paraId="3FE3F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五、考试方式</w:t>
      </w:r>
    </w:p>
    <w:p w14:paraId="582C7E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（一）安管人员A类、B类安全生产知识考核采用无纸化闭卷方式进行，考核时间120分钟，满分100分，合格分数线为60分。</w:t>
      </w:r>
    </w:p>
    <w:p w14:paraId="46BBB2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二）安管人员C1类安全生产考核包括安全生产知识考核和安全生产管理实际能力考核。其中安全生产知识考核采用无纸化闭卷方式进行，考核时间80分钟，满分100分，合格分数线为60分；安全生产管理实际能力考核采用仿真模拟现场实际操作方式进行，考核时间40分钟，满分100分，合格分数线为70分。</w:t>
      </w:r>
    </w:p>
    <w:p w14:paraId="1C29EA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安全生产知识考核合格的C1类人员须在三个月内按考核机关统筹安排参加安全生产管理实际能力考核（以下简称“C1实操考核”）。C1实操考核不合格的可补考一次，缺考</w:t>
      </w:r>
      <w:r>
        <w:rPr>
          <w:rFonts w:hint="default" w:ascii="Times New Roman" w:hAnsi="Times New Roman" w:eastAsia="仿宋" w:cs="Times New Roman"/>
          <w:strike w:val="0"/>
          <w:dstrike w:val="0"/>
          <w:color w:val="000000"/>
          <w:kern w:val="2"/>
          <w:sz w:val="32"/>
          <w:szCs w:val="32"/>
          <w:highlight w:val="none"/>
          <w:lang w:val="en-US" w:eastAsia="zh-CN"/>
        </w:rPr>
        <w:t>（未按时参加C1实操考核的）</w:t>
      </w:r>
      <w:r>
        <w:rPr>
          <w:rFonts w:hint="default" w:ascii="Times New Roman" w:hAnsi="Times New Roman" w:eastAsia="仿宋" w:cs="Times New Roman"/>
          <w:color w:val="000000"/>
          <w:kern w:val="2"/>
          <w:sz w:val="32"/>
          <w:szCs w:val="32"/>
          <w:highlight w:val="none"/>
          <w:lang w:val="en-US" w:eastAsia="zh-CN"/>
        </w:rPr>
        <w:t>不予补考。补考仍不合格或缺考的，需重新报名参加安全生产知识考核。</w:t>
      </w:r>
    </w:p>
    <w:p w14:paraId="698C8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三）安管人员C2类安全生产考核包括安全生产知识考核和安全生产管理实际能力考核。两项考核均采用无纸化闭卷方式进行，满分100分，合格分数线均为60分，考核时间共计120分钟，其中安全生产知识考核80分钟，安全生产管理实际能力考核40分钟。两项考核分别计分计时，报考人须在同一场考试中先后完成两项考核，两项考核均合格的视为考核合格。</w:t>
      </w:r>
    </w:p>
    <w:p w14:paraId="4795E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rPr>
        <w:t>、其他</w:t>
      </w:r>
      <w:r>
        <w:rPr>
          <w:rFonts w:hint="eastAsia" w:ascii="黑体" w:hAnsi="黑体" w:eastAsia="黑体" w:cs="黑体"/>
          <w:color w:val="000000"/>
          <w:sz w:val="32"/>
          <w:szCs w:val="32"/>
          <w:highlight w:val="none"/>
          <w:lang w:val="en-US" w:eastAsia="zh-CN"/>
        </w:rPr>
        <w:t>要求</w:t>
      </w:r>
    </w:p>
    <w:p w14:paraId="0501E1F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根据《中华人民共和国社会保险法》的相关规定，用人单位应当依法为职工缴纳社会保险费。请用人单位督促报名参加“安管人员”考试的职工（法定代表人、达到法定退休年龄、已取得初级安全工程师或建造师执业资格并注册在报考单位或审核主管部门认定的其他特殊情况无法出具社保证明的报考人除外）上传最近4个月中至少1个月的《社会保险缴费证明》（要求报考人参保单位名称与报考企业名称一致）。</w:t>
      </w:r>
    </w:p>
    <w:p w14:paraId="31A8C6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olor w:val="000000"/>
          <w:sz w:val="32"/>
          <w:szCs w:val="32"/>
          <w:highlight w:val="none"/>
          <w:lang w:val="en-US" w:eastAsia="zh-CN"/>
        </w:rPr>
      </w:pPr>
      <w:r>
        <w:rPr>
          <w:rFonts w:hint="eastAsia" w:ascii="Times New Roman" w:hAnsi="Times New Roman" w:eastAsia="仿宋"/>
          <w:color w:val="000000"/>
          <w:sz w:val="32"/>
          <w:szCs w:val="32"/>
          <w:highlight w:val="none"/>
        </w:rPr>
        <w:br w:type="page"/>
      </w:r>
      <w:r>
        <w:rPr>
          <w:rFonts w:hint="eastAsia" w:ascii="Times New Roman" w:hAnsi="Times New Roman" w:eastAsia="黑体"/>
          <w:color w:val="000000"/>
          <w:sz w:val="32"/>
          <w:szCs w:val="32"/>
          <w:highlight w:val="none"/>
        </w:rPr>
        <w:t>附件</w:t>
      </w:r>
      <w:r>
        <w:rPr>
          <w:rFonts w:hint="eastAsia" w:ascii="Times New Roman" w:hAnsi="Times New Roman" w:eastAsia="黑体"/>
          <w:color w:val="000000"/>
          <w:sz w:val="32"/>
          <w:szCs w:val="32"/>
          <w:highlight w:val="none"/>
          <w:lang w:val="en-US" w:eastAsia="zh-CN"/>
        </w:rPr>
        <w:t>2</w:t>
      </w:r>
    </w:p>
    <w:p w14:paraId="4905197C">
      <w:pPr>
        <w:spacing w:line="560" w:lineRule="exact"/>
        <w:jc w:val="center"/>
        <w:rPr>
          <w:rFonts w:hint="default" w:ascii="Times New Roman" w:hAnsi="Times New Roman" w:eastAsia="方正小标宋简体" w:cs="Times New Roman"/>
          <w:color w:val="000000"/>
          <w:sz w:val="44"/>
          <w:szCs w:val="44"/>
          <w:highlight w:val="none"/>
        </w:rPr>
      </w:pPr>
      <w:r>
        <w:rPr>
          <w:rFonts w:hint="eastAsia" w:ascii="Times New Roman" w:hAnsi="Times New Roman" w:eastAsia="方正小标宋简体" w:cs="Times New Roman"/>
          <w:color w:val="000000"/>
          <w:sz w:val="44"/>
          <w:szCs w:val="44"/>
          <w:highlight w:val="none"/>
          <w:lang w:val="en-US" w:eastAsia="zh-CN"/>
        </w:rPr>
        <w:t>四川省</w:t>
      </w:r>
      <w:r>
        <w:rPr>
          <w:rFonts w:hint="default" w:ascii="Times New Roman" w:hAnsi="Times New Roman" w:eastAsia="方正小标宋简体" w:cs="Times New Roman"/>
          <w:color w:val="000000"/>
          <w:sz w:val="44"/>
          <w:szCs w:val="44"/>
          <w:highlight w:val="none"/>
        </w:rPr>
        <w:t>建筑施工“特种作业人员”</w:t>
      </w:r>
      <w:r>
        <w:rPr>
          <w:rFonts w:hint="eastAsia" w:ascii="Times New Roman" w:hAnsi="Times New Roman" w:eastAsia="方正小标宋简体" w:cs="Times New Roman"/>
          <w:color w:val="000000"/>
          <w:sz w:val="44"/>
          <w:szCs w:val="44"/>
          <w:highlight w:val="none"/>
          <w:lang w:val="en-US" w:eastAsia="zh-CN"/>
        </w:rPr>
        <w:t>考核</w:t>
      </w:r>
      <w:r>
        <w:rPr>
          <w:rFonts w:hint="default" w:ascii="Times New Roman" w:hAnsi="Times New Roman" w:eastAsia="方正小标宋简体" w:cs="Times New Roman"/>
          <w:color w:val="000000"/>
          <w:sz w:val="44"/>
          <w:szCs w:val="44"/>
          <w:highlight w:val="none"/>
        </w:rPr>
        <w:t>须知</w:t>
      </w:r>
    </w:p>
    <w:p w14:paraId="09726A27">
      <w:pPr>
        <w:rPr>
          <w:rFonts w:ascii="Times New Roman" w:hAnsi="Times New Roman" w:eastAsia="汉仪大宋简"/>
          <w:color w:val="000000"/>
          <w:sz w:val="44"/>
          <w:szCs w:val="44"/>
          <w:highlight w:val="none"/>
        </w:rPr>
      </w:pPr>
    </w:p>
    <w:p w14:paraId="051E8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eastAsia" w:ascii="黑体" w:hAnsi="黑体" w:eastAsia="黑体" w:cs="黑体"/>
          <w:color w:val="000000"/>
          <w:sz w:val="32"/>
          <w:szCs w:val="32"/>
          <w:highlight w:val="none"/>
        </w:rPr>
        <w:t>一、考试</w:t>
      </w:r>
      <w:r>
        <w:rPr>
          <w:rFonts w:hint="eastAsia" w:ascii="黑体" w:hAnsi="黑体" w:eastAsia="黑体" w:cs="黑体"/>
          <w:color w:val="000000"/>
          <w:sz w:val="32"/>
          <w:szCs w:val="32"/>
          <w:highlight w:val="none"/>
          <w:lang w:val="en-US" w:eastAsia="zh-CN"/>
        </w:rPr>
        <w:t>工种</w:t>
      </w:r>
    </w:p>
    <w:p w14:paraId="1C9D0EE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凡在我省从事房屋建筑和市政基础设施工程施工活动的有关人员可分类报考以下工种：</w:t>
      </w:r>
    </w:p>
    <w:p w14:paraId="4AE8255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建筑电工、建筑架子工（普通脚手架）、建筑架子工（附着升降脚手架）、建筑起重司索信号工、建筑起重机械司机（塔式起重机）、建筑起重机械司机（施工升降机）、建筑起重机械司机（物料提升机）、建筑起重机械安装拆卸工（塔式起重机）、建筑起重机械安装拆卸工（施工升降机）、建筑起重机械安装拆卸工（物料提升机）、高处作业吊篮安装拆卸工等11个工种。</w:t>
      </w:r>
    </w:p>
    <w:p w14:paraId="16F4D767">
      <w:pPr>
        <w:spacing w:line="560" w:lineRule="exact"/>
        <w:ind w:firstLine="640" w:firstLineChars="200"/>
        <w:rPr>
          <w:rFonts w:hint="default" w:ascii="Times New Roman" w:hAnsi="Times New Roman" w:eastAsia="仿宋" w:cs="Times New Roman"/>
          <w:color w:val="000000"/>
          <w:sz w:val="32"/>
          <w:szCs w:val="32"/>
          <w:highlight w:val="none"/>
        </w:rPr>
      </w:pPr>
      <w:r>
        <w:rPr>
          <w:rFonts w:hint="eastAsia" w:ascii="黑体" w:hAnsi="黑体" w:eastAsia="黑体" w:cs="黑体"/>
          <w:color w:val="000000"/>
          <w:sz w:val="32"/>
          <w:szCs w:val="32"/>
          <w:highlight w:val="none"/>
        </w:rPr>
        <w:t>二、考试内容</w:t>
      </w:r>
    </w:p>
    <w:p w14:paraId="53A01CB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（一）安全技术理论考核内容为住房城乡建设部颁布的《建筑施工特种作业人员安全技术考核大纲（试行）》规定的范围。</w:t>
      </w:r>
    </w:p>
    <w:p w14:paraId="4A008D0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（二）安全操作技能考核内容为《四川省建筑施工特种作业人员安全操作技能考核大纲》规定的范围。</w:t>
      </w:r>
    </w:p>
    <w:p w14:paraId="529B6CA0">
      <w:pPr>
        <w:spacing w:line="560" w:lineRule="exact"/>
        <w:ind w:firstLine="640" w:firstLineChars="200"/>
        <w:rPr>
          <w:rFonts w:hint="default" w:ascii="Times New Roman" w:hAnsi="Times New Roman" w:eastAsia="仿宋" w:cs="Times New Roman"/>
          <w:color w:val="000000"/>
          <w:sz w:val="32"/>
          <w:szCs w:val="32"/>
          <w:highlight w:val="none"/>
        </w:rPr>
      </w:pPr>
      <w:r>
        <w:rPr>
          <w:rFonts w:hint="eastAsia" w:ascii="黑体" w:hAnsi="黑体" w:eastAsia="黑体" w:cs="黑体"/>
          <w:color w:val="000000"/>
          <w:sz w:val="32"/>
          <w:szCs w:val="32"/>
          <w:highlight w:val="none"/>
          <w:lang w:val="en-US" w:eastAsia="zh-CN"/>
        </w:rPr>
        <w:t>三</w:t>
      </w:r>
      <w:r>
        <w:rPr>
          <w:rFonts w:hint="eastAsia" w:ascii="黑体" w:hAnsi="黑体" w:eastAsia="黑体" w:cs="黑体"/>
          <w:color w:val="000000"/>
          <w:sz w:val="32"/>
          <w:szCs w:val="32"/>
          <w:highlight w:val="none"/>
        </w:rPr>
        <w:t>、报考条件</w:t>
      </w:r>
    </w:p>
    <w:p w14:paraId="72AF0B4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报考人不得报考与已取得建筑施工特种作业人员操作资格证书相同的工种，且应当满足下列条件：</w:t>
      </w:r>
    </w:p>
    <w:p w14:paraId="59A89B5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（一）年满18周岁且符合相应特种作业规定的年龄要求；</w:t>
      </w:r>
    </w:p>
    <w:p w14:paraId="46B337F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（二）近三个月内经二级乙等以上医院体检合格且无妨碍从事相应特种作业的疾病和生理缺陷；</w:t>
      </w:r>
    </w:p>
    <w:p w14:paraId="2FEC8DA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（三）初中及以上学历；</w:t>
      </w:r>
    </w:p>
    <w:p w14:paraId="20C8860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（四）未持有其他地区的相同专业建筑施工特种作业人员证书；</w:t>
      </w:r>
    </w:p>
    <w:p w14:paraId="4BE9A10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（五）符合相应特种作业需要的其他条件。</w:t>
      </w:r>
    </w:p>
    <w:p w14:paraId="4A21E508">
      <w:pPr>
        <w:spacing w:line="560" w:lineRule="exact"/>
        <w:ind w:firstLine="640" w:firstLineChars="200"/>
        <w:rPr>
          <w:rFonts w:hint="default" w:ascii="Times New Roman" w:hAnsi="Times New Roman" w:eastAsia="仿宋" w:cs="Times New Roman"/>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四、考试方式</w:t>
      </w:r>
    </w:p>
    <w:p w14:paraId="5F299F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特种作业人员考核包括安全技术理论考核和安全操作技能考核。安全技术理论考核采用无纸化闭卷方式进行，考核时间120分钟，满分100分，合格分数线为60分；安全操作技能考核采用现场实际操作或仿真模拟现场操作方式进行，考核时间根据工种分别计时，满分100分，合格分数线为70分。</w:t>
      </w:r>
    </w:p>
    <w:p w14:paraId="5932625A">
      <w:pPr>
        <w:spacing w:line="560" w:lineRule="exact"/>
        <w:ind w:firstLine="640" w:firstLineChars="200"/>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安全技术理论考核合格的人员须在三个月内按考核机关统筹安排参加安全操作技能考核（以下简称“特种实操考核”）。特种实操考核不合格的可补考一次，缺考</w:t>
      </w:r>
      <w:r>
        <w:rPr>
          <w:rFonts w:hint="default" w:ascii="Times New Roman" w:hAnsi="Times New Roman" w:eastAsia="仿宋" w:cs="Times New Roman"/>
          <w:strike w:val="0"/>
          <w:dstrike w:val="0"/>
          <w:color w:val="000000"/>
          <w:kern w:val="2"/>
          <w:sz w:val="32"/>
          <w:szCs w:val="32"/>
          <w:highlight w:val="none"/>
          <w:lang w:val="en-US" w:eastAsia="zh-CN"/>
        </w:rPr>
        <w:t>（未按时参加特种实操考核的）</w:t>
      </w:r>
      <w:r>
        <w:rPr>
          <w:rFonts w:hint="default" w:ascii="Times New Roman" w:hAnsi="Times New Roman" w:eastAsia="仿宋" w:cs="Times New Roman"/>
          <w:color w:val="000000"/>
          <w:kern w:val="2"/>
          <w:sz w:val="32"/>
          <w:szCs w:val="32"/>
          <w:highlight w:val="none"/>
          <w:lang w:val="en-US" w:eastAsia="zh-CN"/>
        </w:rPr>
        <w:t>不予补考。补考仍不合格或缺考的，需重新报名参加安全技术理论考核。</w:t>
      </w:r>
    </w:p>
    <w:p w14:paraId="29C6DEB6">
      <w:pPr>
        <w:spacing w:line="560" w:lineRule="exact"/>
        <w:ind w:firstLine="640" w:firstLineChars="200"/>
        <w:rPr>
          <w:rFonts w:hint="default" w:ascii="Times New Roman" w:hAnsi="Times New Roman" w:eastAsia="仿宋" w:cs="Times New Roman"/>
          <w:color w:val="000000"/>
          <w:sz w:val="32"/>
          <w:szCs w:val="32"/>
          <w:highlight w:val="none"/>
        </w:rPr>
      </w:pP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rPr>
        <w:t>、提交资料</w:t>
      </w:r>
    </w:p>
    <w:p w14:paraId="3CE4B32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 xml:space="preserve">申请从事建筑施工特种作业的人员，应当提交下列资料： </w:t>
      </w:r>
    </w:p>
    <w:p w14:paraId="1EC8A28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（一）毕业证书（初中及以上学历）或学历证明；</w:t>
      </w:r>
    </w:p>
    <w:p w14:paraId="5A73506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（二）二级乙等以上医院出具的近三个月内体检表。</w:t>
      </w:r>
    </w:p>
    <w:p w14:paraId="10D62BC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rPr>
        <w:br w:type="page"/>
      </w: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3</w:t>
      </w:r>
    </w:p>
    <w:p w14:paraId="1470A7E9">
      <w:pPr>
        <w:spacing w:line="560" w:lineRule="exact"/>
        <w:jc w:val="center"/>
        <w:rPr>
          <w:rFonts w:hint="default" w:ascii="Times New Roman" w:hAnsi="Times New Roman" w:eastAsia="仿宋" w:cs="Times New Roman"/>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四川省燃气经营企业从业人员</w:t>
      </w:r>
      <w:r>
        <w:rPr>
          <w:rFonts w:hint="eastAsia" w:ascii="方正小标宋简体" w:hAnsi="方正小标宋简体" w:eastAsia="方正小标宋简体" w:cs="方正小标宋简体"/>
          <w:color w:val="000000"/>
          <w:sz w:val="44"/>
          <w:szCs w:val="44"/>
          <w:highlight w:val="none"/>
          <w:lang w:val="en-US" w:eastAsia="zh-CN"/>
        </w:rPr>
        <w:t>考核</w:t>
      </w:r>
      <w:r>
        <w:rPr>
          <w:rFonts w:hint="eastAsia" w:ascii="方正小标宋简体" w:hAnsi="方正小标宋简体" w:eastAsia="方正小标宋简体" w:cs="方正小标宋简体"/>
          <w:color w:val="000000"/>
          <w:sz w:val="44"/>
          <w:szCs w:val="44"/>
          <w:highlight w:val="none"/>
        </w:rPr>
        <w:t>须知</w:t>
      </w:r>
    </w:p>
    <w:p w14:paraId="677D32AC">
      <w:pPr>
        <w:spacing w:line="560" w:lineRule="exact"/>
        <w:rPr>
          <w:rFonts w:hint="default" w:ascii="Times New Roman" w:hAnsi="Times New Roman" w:eastAsia="仿宋" w:cs="Times New Roman"/>
          <w:color w:val="000000"/>
          <w:sz w:val="32"/>
          <w:szCs w:val="32"/>
          <w:highlight w:val="none"/>
        </w:rPr>
      </w:pPr>
    </w:p>
    <w:p w14:paraId="58229C76">
      <w:pPr>
        <w:spacing w:line="560" w:lineRule="exact"/>
        <w:ind w:firstLine="640" w:firstLineChars="200"/>
        <w:rPr>
          <w:rFonts w:hint="default" w:ascii="Times New Roman" w:hAnsi="Times New Roman" w:eastAsia="仿宋" w:cs="Times New Roman"/>
          <w:color w:val="000000"/>
          <w:sz w:val="32"/>
          <w:szCs w:val="32"/>
          <w:highlight w:val="none"/>
        </w:rPr>
      </w:pPr>
      <w:r>
        <w:rPr>
          <w:rFonts w:hint="eastAsia" w:ascii="黑体" w:hAnsi="黑体" w:eastAsia="黑体" w:cs="黑体"/>
          <w:color w:val="000000"/>
          <w:sz w:val="32"/>
          <w:szCs w:val="32"/>
          <w:highlight w:val="none"/>
        </w:rPr>
        <w:t>一、考试岗位</w:t>
      </w:r>
    </w:p>
    <w:p w14:paraId="128CEFE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考试岗位为企业主要负责人，安全生产管理人员，以及燃气输配场站工、液化石油气库站工、压缩天然气场站工、液化天然气储运工、汽车加气站操作工、燃气管网工、燃气用户检修工共9个岗位（工种）。燃气燃烧器具安装维修工、瓶装燃气送气工考试事宜另行通知。</w:t>
      </w:r>
    </w:p>
    <w:p w14:paraId="2F438205">
      <w:pPr>
        <w:spacing w:line="560" w:lineRule="exact"/>
        <w:ind w:firstLine="645"/>
        <w:rPr>
          <w:rFonts w:hint="default" w:ascii="Times New Roman" w:hAnsi="Times New Roman" w:eastAsia="仿宋" w:cs="Times New Roman"/>
          <w:color w:val="000000"/>
          <w:sz w:val="32"/>
          <w:szCs w:val="32"/>
          <w:highlight w:val="none"/>
        </w:rPr>
      </w:pPr>
      <w:r>
        <w:rPr>
          <w:rFonts w:hint="eastAsia" w:ascii="黑体" w:hAnsi="黑体" w:eastAsia="黑体" w:cs="黑体"/>
          <w:color w:val="000000"/>
          <w:sz w:val="32"/>
          <w:szCs w:val="32"/>
          <w:highlight w:val="none"/>
        </w:rPr>
        <w:t>二、考试内容</w:t>
      </w:r>
    </w:p>
    <w:p w14:paraId="36BCB9D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住房城乡建设部颁布的《燃气经营企业从业人员专业培训考核大纲（试行）》所规定的要点内容。</w:t>
      </w:r>
    </w:p>
    <w:p w14:paraId="339E186A">
      <w:pPr>
        <w:spacing w:line="560" w:lineRule="exact"/>
        <w:ind w:firstLine="645"/>
        <w:rPr>
          <w:rFonts w:hint="default" w:ascii="Times New Roman" w:hAnsi="Times New Roman" w:eastAsia="仿宋" w:cs="Times New Roman"/>
          <w:color w:val="000000"/>
          <w:sz w:val="32"/>
          <w:szCs w:val="32"/>
          <w:highlight w:val="none"/>
        </w:rPr>
      </w:pPr>
      <w:r>
        <w:rPr>
          <w:rFonts w:hint="eastAsia" w:ascii="黑体" w:hAnsi="黑体" w:eastAsia="黑体" w:cs="黑体"/>
          <w:color w:val="000000"/>
          <w:sz w:val="32"/>
          <w:szCs w:val="32"/>
          <w:highlight w:val="none"/>
          <w:lang w:val="en-US" w:eastAsia="zh-CN"/>
        </w:rPr>
        <w:t>三</w:t>
      </w:r>
      <w:r>
        <w:rPr>
          <w:rFonts w:hint="eastAsia" w:ascii="黑体" w:hAnsi="黑体" w:eastAsia="黑体" w:cs="黑体"/>
          <w:color w:val="000000"/>
          <w:sz w:val="32"/>
          <w:szCs w:val="32"/>
          <w:highlight w:val="none"/>
        </w:rPr>
        <w:t>、报考条件</w:t>
      </w:r>
    </w:p>
    <w:p w14:paraId="4233D12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报考人不得报考与已取得燃气经营企业从业人员专业培训考核合格证书相同的岗位，且应当满足下列条件：</w:t>
      </w:r>
    </w:p>
    <w:p w14:paraId="652CC6D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（一）四川省内注册的燃气经营企业在岗职工；</w:t>
      </w:r>
    </w:p>
    <w:p w14:paraId="3F8FE01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（二）年龄在18周岁以上，且不超过国家法定退休年龄；</w:t>
      </w:r>
    </w:p>
    <w:p w14:paraId="64733F4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（三）具有初中毕业以上文化程度；</w:t>
      </w:r>
    </w:p>
    <w:p w14:paraId="32EE64C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（四）已完成相关岗位培训。</w:t>
      </w:r>
    </w:p>
    <w:p w14:paraId="7BA70C5B">
      <w:pPr>
        <w:spacing w:line="560" w:lineRule="exact"/>
        <w:ind w:firstLine="640" w:firstLineChars="200"/>
        <w:rPr>
          <w:rFonts w:hint="default" w:ascii="Times New Roman" w:hAnsi="Times New Roman" w:eastAsia="仿宋" w:cs="Times New Roman"/>
          <w:color w:val="000000"/>
          <w:sz w:val="32"/>
          <w:szCs w:val="32"/>
          <w:highlight w:val="none"/>
        </w:rPr>
      </w:pP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rPr>
        <w:t>、提交资料</w:t>
      </w:r>
    </w:p>
    <w:p w14:paraId="251FACA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申请考核的燃气从业人员，应当提交下列资料：</w:t>
      </w:r>
    </w:p>
    <w:p w14:paraId="53D7D6A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（一）毕业证书（初中及以上学历）或学历证明；</w:t>
      </w:r>
    </w:p>
    <w:p w14:paraId="35195E9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（二）劳动合同、任职及在岗证明；</w:t>
      </w:r>
    </w:p>
    <w:p w14:paraId="4699460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（三）企业培训合格证明。</w:t>
      </w:r>
    </w:p>
    <w:p w14:paraId="4102384A">
      <w:pPr>
        <w:spacing w:line="560" w:lineRule="exact"/>
        <w:ind w:firstLine="640" w:firstLineChars="200"/>
        <w:rPr>
          <w:rFonts w:hint="default" w:ascii="Times New Roman" w:hAnsi="Times New Roman" w:eastAsia="仿宋" w:cs="Times New Roman"/>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五、考试方式</w:t>
      </w:r>
    </w:p>
    <w:p w14:paraId="42CA9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考核采用无纸化闭卷方式进行，考核时间120分钟，满分100分，合格分数线为60分。</w:t>
      </w:r>
    </w:p>
    <w:p w14:paraId="16EB0AFF">
      <w:pPr>
        <w:spacing w:line="560" w:lineRule="exact"/>
        <w:ind w:firstLine="640" w:firstLineChars="200"/>
        <w:rPr>
          <w:rFonts w:hint="default" w:ascii="Times New Roman" w:hAnsi="Times New Roman" w:eastAsia="仿宋" w:cs="Times New Roman"/>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rPr>
        <w:t>、其他</w:t>
      </w:r>
      <w:r>
        <w:rPr>
          <w:rFonts w:hint="eastAsia" w:ascii="黑体" w:hAnsi="黑体" w:eastAsia="黑体" w:cs="黑体"/>
          <w:color w:val="000000"/>
          <w:sz w:val="32"/>
          <w:szCs w:val="32"/>
          <w:highlight w:val="none"/>
          <w:lang w:val="en-US" w:eastAsia="zh-CN"/>
        </w:rPr>
        <w:t>要求</w:t>
      </w:r>
    </w:p>
    <w:p w14:paraId="7636E9BE">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 w:cs="Times New Roman"/>
          <w:color w:val="000000"/>
          <w:kern w:val="2"/>
          <w:sz w:val="32"/>
          <w:szCs w:val="32"/>
          <w:highlight w:val="none"/>
          <w:lang w:val="en-US" w:eastAsia="zh-CN"/>
        </w:rPr>
        <w:t>根据《中华人民共和国社会保险法》的相关规定，用人单位应当依法为职工缴纳社会保险费。请用人单位督促报名参加“燃气经营企业从业人员”考试的职工（法定代表人、达到法定退休年龄的报考人除外）上传最近</w:t>
      </w:r>
      <w:bookmarkStart w:id="1" w:name="_Hlk135295372"/>
      <w:r>
        <w:rPr>
          <w:rFonts w:hint="default" w:ascii="Times New Roman" w:hAnsi="Times New Roman" w:eastAsia="仿宋" w:cs="Times New Roman"/>
          <w:color w:val="000000"/>
          <w:kern w:val="2"/>
          <w:sz w:val="32"/>
          <w:szCs w:val="32"/>
          <w:highlight w:val="none"/>
          <w:lang w:val="en-US" w:eastAsia="zh-CN"/>
        </w:rPr>
        <w:t>4个月中至少1个月</w:t>
      </w:r>
      <w:bookmarkEnd w:id="1"/>
      <w:r>
        <w:rPr>
          <w:rFonts w:hint="default" w:ascii="Times New Roman" w:hAnsi="Times New Roman" w:eastAsia="仿宋" w:cs="Times New Roman"/>
          <w:color w:val="000000"/>
          <w:kern w:val="2"/>
          <w:sz w:val="32"/>
          <w:szCs w:val="32"/>
          <w:highlight w:val="none"/>
          <w:lang w:val="en-US" w:eastAsia="zh-CN"/>
        </w:rPr>
        <w:t>的《社会保险缴费证明》（要求报考人参保单位名称与报考企业名称一致）。</w:t>
      </w:r>
    </w:p>
    <w:p w14:paraId="2D1D15CA"/>
    <w:p w14:paraId="5BFC02E9">
      <w:pPr>
        <w:rPr>
          <w:rFonts w:hint="eastAsia" w:ascii="Times New Roman" w:hAnsi="Times New Roman" w:eastAsia="仿宋_GB2312" w:cs="Times New Roman"/>
          <w:color w:val="000000"/>
          <w:kern w:val="2"/>
          <w:sz w:val="32"/>
          <w:szCs w:val="32"/>
          <w:highlight w:val="none"/>
          <w:lang w:val="en-US" w:eastAsia="zh-CN"/>
        </w:rPr>
      </w:pPr>
    </w:p>
    <w:p w14:paraId="1352C653">
      <w:pPr>
        <w:rPr>
          <w:rFonts w:hint="eastAsia" w:ascii="Times New Roman" w:hAnsi="Times New Roman" w:eastAsia="仿宋_GB2312" w:cs="Times New Roman"/>
          <w:color w:val="000000"/>
          <w:kern w:val="2"/>
          <w:sz w:val="32"/>
          <w:szCs w:val="32"/>
          <w:highlight w:val="none"/>
          <w:lang w:val="en-US" w:eastAsia="zh-CN"/>
        </w:rPr>
      </w:pPr>
    </w:p>
    <w:p w14:paraId="36D6F57F">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6DBA803-04F3-452B-8C05-AE60C880B7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B69A50A-A538-4445-84D4-F67543ECAFBF}"/>
  </w:font>
  <w:font w:name="方正小标宋简体">
    <w:panose1 w:val="03000509000000000000"/>
    <w:charset w:val="86"/>
    <w:family w:val="auto"/>
    <w:pitch w:val="default"/>
    <w:sig w:usb0="00000001" w:usb1="080E0000" w:usb2="00000000" w:usb3="00000000" w:csb0="00040000" w:csb1="00000000"/>
    <w:embedRegular r:id="rId3" w:fontKey="{1C5559F7-47F0-480A-9931-782640CB5A1B}"/>
  </w:font>
  <w:font w:name="汉仪大宋简">
    <w:panose1 w:val="02010600000101010101"/>
    <w:charset w:val="86"/>
    <w:family w:val="modern"/>
    <w:pitch w:val="default"/>
    <w:sig w:usb0="00000001" w:usb1="080E0800" w:usb2="00000002" w:usb3="00000000" w:csb0="00040000" w:csb1="00000000"/>
    <w:embedRegular r:id="rId4" w:fontKey="{B0E81ED4-4B9E-495C-9326-93BB9F764656}"/>
  </w:font>
  <w:font w:name="仿宋">
    <w:panose1 w:val="02010609060101010101"/>
    <w:charset w:val="86"/>
    <w:family w:val="auto"/>
    <w:pitch w:val="default"/>
    <w:sig w:usb0="800002BF" w:usb1="38CF7CFA" w:usb2="00000016" w:usb3="00000000" w:csb0="00040001" w:csb1="00000000"/>
    <w:embedRegular r:id="rId5" w:fontKey="{CAB952EA-19A0-4384-8B42-CD21AC3B6917}"/>
  </w:font>
  <w:font w:name="仿宋_GB2312">
    <w:altName w:val="仿宋"/>
    <w:panose1 w:val="02010609030101010101"/>
    <w:charset w:val="86"/>
    <w:family w:val="auto"/>
    <w:pitch w:val="default"/>
    <w:sig w:usb0="00000000" w:usb1="00000000" w:usb2="00000000" w:usb3="00000000" w:csb0="00040000" w:csb1="00000000"/>
    <w:embedRegular r:id="rId6" w:fontKey="{547F9179-0EFD-4C5C-A8C4-58092E161D9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60FD5"/>
    <w:rsid w:val="21860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2026-04-08T09:50:00Z</dcterms:created>
  <dc:creator>⌒寻⌒</dc:creator>
  <cp:lastModifiedBy>⌒寻⌒</cp:lastModifiedBy>
  <dcterms:modified xsi:type="dcterms:W3CDTF">2026-04-08T09:51:00Z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978BFC7F54634E68B4A30B502C9C6BC4_11</vt:lpwstr>
  </property>
  <property fmtid="{D5CDD505-2E9C-101B-9397-08002B2CF9AE}" pid="4" name="KSOTemplateDocerSaveRecord">
    <vt:lpwstr>eyJoZGlkIjoiZGU3MGExN2Y1ZDU2OTc2NDQxNGEyZWQyZjAxYjI3NGEiLCJ1c2VySWQiOiIzOTA1OTc5MzYifQ==</vt:lpwstr>
  </property>
</Properties>
</file>